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6C" w:rsidRPr="00A33ED7" w:rsidRDefault="00F4506C" w:rsidP="00897763">
      <w:pPr>
        <w:autoSpaceDE w:val="0"/>
        <w:autoSpaceDN w:val="0"/>
        <w:adjustRightInd w:val="0"/>
        <w:jc w:val="both"/>
        <w:rPr>
          <w:b/>
          <w:color w:val="231F20"/>
          <w:sz w:val="28"/>
          <w:szCs w:val="28"/>
        </w:rPr>
      </w:pPr>
      <w:r>
        <w:rPr>
          <w:b/>
          <w:color w:val="231F20"/>
          <w:sz w:val="28"/>
          <w:szCs w:val="28"/>
        </w:rPr>
        <w:t xml:space="preserve">1. </w:t>
      </w:r>
      <w:r w:rsidRPr="00A33ED7">
        <w:rPr>
          <w:b/>
          <w:color w:val="231F20"/>
          <w:sz w:val="28"/>
          <w:szCs w:val="28"/>
        </w:rPr>
        <w:t>INTRODUCTION</w:t>
      </w:r>
      <w:r>
        <w:rPr>
          <w:b/>
          <w:color w:val="231F20"/>
          <w:sz w:val="28"/>
          <w:szCs w:val="28"/>
        </w:rPr>
        <w:t xml:space="preserve"> OF THE UNIVERSITY</w:t>
      </w:r>
    </w:p>
    <w:p w:rsidR="00F4506C" w:rsidRPr="004D55D4" w:rsidRDefault="00F4506C" w:rsidP="00897763">
      <w:pPr>
        <w:autoSpaceDE w:val="0"/>
        <w:autoSpaceDN w:val="0"/>
        <w:adjustRightInd w:val="0"/>
        <w:jc w:val="both"/>
        <w:rPr>
          <w:b/>
          <w:color w:val="231F20"/>
          <w:szCs w:val="40"/>
        </w:rPr>
      </w:pPr>
    </w:p>
    <w:p w:rsidR="00F4506C" w:rsidRDefault="00F4506C" w:rsidP="00897763">
      <w:pPr>
        <w:autoSpaceDE w:val="0"/>
        <w:autoSpaceDN w:val="0"/>
        <w:adjustRightInd w:val="0"/>
        <w:spacing w:line="312" w:lineRule="auto"/>
        <w:jc w:val="both"/>
        <w:rPr>
          <w:color w:val="231F20"/>
        </w:rPr>
      </w:pPr>
    </w:p>
    <w:p w:rsidR="00F4506C" w:rsidRPr="00A33ED7" w:rsidRDefault="00F4506C" w:rsidP="00897763">
      <w:pPr>
        <w:autoSpaceDE w:val="0"/>
        <w:autoSpaceDN w:val="0"/>
        <w:adjustRightInd w:val="0"/>
        <w:jc w:val="both"/>
        <w:rPr>
          <w:rFonts w:eastAsia="Calibri-Bold"/>
          <w:b/>
          <w:bCs/>
          <w:color w:val="231F20"/>
          <w:sz w:val="28"/>
          <w:szCs w:val="28"/>
        </w:rPr>
      </w:pPr>
      <w:r>
        <w:rPr>
          <w:rFonts w:eastAsia="Calibri-Bold"/>
          <w:b/>
          <w:bCs/>
          <w:color w:val="231F20"/>
          <w:sz w:val="28"/>
          <w:szCs w:val="28"/>
        </w:rPr>
        <w:t>1.1</w:t>
      </w:r>
      <w:r w:rsidRPr="00A33ED7">
        <w:rPr>
          <w:rFonts w:eastAsia="Calibri-Bold"/>
          <w:b/>
          <w:bCs/>
          <w:color w:val="231F20"/>
          <w:sz w:val="28"/>
          <w:szCs w:val="28"/>
        </w:rPr>
        <w:t xml:space="preserve">. </w:t>
      </w:r>
      <w:r>
        <w:rPr>
          <w:rFonts w:eastAsia="Calibri-Bold"/>
          <w:b/>
          <w:bCs/>
          <w:color w:val="231F20"/>
          <w:sz w:val="28"/>
          <w:szCs w:val="28"/>
        </w:rPr>
        <w:tab/>
        <w:t>About the University</w:t>
      </w:r>
    </w:p>
    <w:p w:rsidR="00F4506C" w:rsidRDefault="00F4506C" w:rsidP="00596C2A">
      <w:pPr>
        <w:autoSpaceDE w:val="0"/>
        <w:autoSpaceDN w:val="0"/>
        <w:adjustRightInd w:val="0"/>
        <w:spacing w:line="276" w:lineRule="auto"/>
        <w:jc w:val="both"/>
        <w:rPr>
          <w:color w:val="231F20"/>
        </w:rPr>
      </w:pPr>
    </w:p>
    <w:p w:rsidR="00F4506C" w:rsidRDefault="00F4506C" w:rsidP="00596C2A">
      <w:pPr>
        <w:autoSpaceDE w:val="0"/>
        <w:autoSpaceDN w:val="0"/>
        <w:adjustRightInd w:val="0"/>
        <w:spacing w:line="276" w:lineRule="auto"/>
        <w:jc w:val="both"/>
        <w:rPr>
          <w:color w:val="231F20"/>
        </w:rPr>
      </w:pPr>
      <w:r w:rsidRPr="008536F1">
        <w:rPr>
          <w:color w:val="231F20"/>
        </w:rPr>
        <w:t>The South Eastern University of Sri Lanka (SEUSL) was first established as theSouth Eastern University College of Sri Lanka and commenced to function from27</w:t>
      </w:r>
      <w:r w:rsidRPr="00EC1947">
        <w:rPr>
          <w:color w:val="231F20"/>
          <w:vertAlign w:val="superscript"/>
        </w:rPr>
        <w:t>th</w:t>
      </w:r>
      <w:r w:rsidRPr="00EC1947">
        <w:t>July</w:t>
      </w:r>
      <w:r w:rsidRPr="008536F1">
        <w:rPr>
          <w:color w:val="231F20"/>
        </w:rPr>
        <w:t xml:space="preserve"> 1995. It was then upgraded to the status of a fully</w:t>
      </w:r>
      <w:r w:rsidRPr="008536F1">
        <w:rPr>
          <w:rFonts w:ascii="Calibri" w:hAnsi="Calibri"/>
          <w:color w:val="231F20"/>
        </w:rPr>
        <w:t>‐</w:t>
      </w:r>
      <w:r w:rsidRPr="008536F1">
        <w:rPr>
          <w:color w:val="231F20"/>
        </w:rPr>
        <w:t>fledged university,SEUSL, from 15</w:t>
      </w:r>
      <w:r w:rsidRPr="00EC1947">
        <w:rPr>
          <w:color w:val="231F20"/>
          <w:vertAlign w:val="superscript"/>
        </w:rPr>
        <w:t>th</w:t>
      </w:r>
      <w:r w:rsidRPr="008536F1">
        <w:rPr>
          <w:color w:val="231F20"/>
        </w:rPr>
        <w:t>May 1996. The</w:t>
      </w:r>
      <w:r>
        <w:rPr>
          <w:color w:val="231F20"/>
        </w:rPr>
        <w:t xml:space="preserve">re are five faculties in SEUSL at present. </w:t>
      </w:r>
      <w:r w:rsidRPr="008536F1">
        <w:rPr>
          <w:color w:val="231F20"/>
        </w:rPr>
        <w:t>Facult</w:t>
      </w:r>
      <w:r>
        <w:rPr>
          <w:color w:val="231F20"/>
        </w:rPr>
        <w:t>y</w:t>
      </w:r>
      <w:r w:rsidRPr="008536F1">
        <w:rPr>
          <w:color w:val="231F20"/>
        </w:rPr>
        <w:t xml:space="preserve"> of Arts&amp; Culture, </w:t>
      </w:r>
      <w:r>
        <w:rPr>
          <w:color w:val="231F20"/>
        </w:rPr>
        <w:t xml:space="preserve">Faculty of </w:t>
      </w:r>
      <w:r w:rsidRPr="008536F1">
        <w:rPr>
          <w:color w:val="231F20"/>
        </w:rPr>
        <w:t xml:space="preserve">Management &amp; Commerce, </w:t>
      </w:r>
      <w:r>
        <w:rPr>
          <w:color w:val="231F20"/>
        </w:rPr>
        <w:t xml:space="preserve">Faculty of </w:t>
      </w:r>
      <w:r w:rsidRPr="008536F1">
        <w:rPr>
          <w:color w:val="231F20"/>
        </w:rPr>
        <w:t xml:space="preserve">Islamic Studies &amp; Arabic </w:t>
      </w:r>
      <w:r>
        <w:rPr>
          <w:color w:val="231F20"/>
        </w:rPr>
        <w:t>L</w:t>
      </w:r>
      <w:r w:rsidRPr="008536F1">
        <w:rPr>
          <w:color w:val="231F20"/>
        </w:rPr>
        <w:t>anguage and</w:t>
      </w:r>
      <w:r>
        <w:rPr>
          <w:color w:val="231F20"/>
        </w:rPr>
        <w:t xml:space="preserve"> Faculty of </w:t>
      </w:r>
      <w:r w:rsidRPr="008536F1">
        <w:rPr>
          <w:color w:val="231F20"/>
        </w:rPr>
        <w:t>Engineering are located in Oluvil</w:t>
      </w:r>
      <w:r>
        <w:rPr>
          <w:color w:val="231F20"/>
        </w:rPr>
        <w:t xml:space="preserve"> and the Faculty of Applied Sciences is located in Sammanthurai</w:t>
      </w:r>
      <w:r w:rsidRPr="008536F1">
        <w:rPr>
          <w:color w:val="231F20"/>
        </w:rPr>
        <w:t>.</w:t>
      </w:r>
    </w:p>
    <w:p w:rsidR="00F4506C" w:rsidRDefault="00F4506C" w:rsidP="00596C2A">
      <w:pPr>
        <w:autoSpaceDE w:val="0"/>
        <w:autoSpaceDN w:val="0"/>
        <w:adjustRightInd w:val="0"/>
        <w:spacing w:line="276" w:lineRule="auto"/>
        <w:jc w:val="both"/>
        <w:rPr>
          <w:color w:val="231F20"/>
        </w:rPr>
      </w:pPr>
    </w:p>
    <w:p w:rsidR="00F4506C" w:rsidRDefault="00F4506C" w:rsidP="00391CA8">
      <w:pPr>
        <w:autoSpaceDE w:val="0"/>
        <w:autoSpaceDN w:val="0"/>
        <w:adjustRightInd w:val="0"/>
        <w:spacing w:line="276" w:lineRule="auto"/>
        <w:jc w:val="both"/>
        <w:rPr>
          <w:rFonts w:eastAsia="Calibri-Bold"/>
          <w:b/>
          <w:bCs/>
          <w:color w:val="231F20"/>
          <w:sz w:val="28"/>
          <w:szCs w:val="28"/>
        </w:rPr>
      </w:pPr>
      <w:r>
        <w:rPr>
          <w:rFonts w:eastAsia="Calibri-Bold"/>
          <w:b/>
          <w:bCs/>
          <w:color w:val="231F20"/>
          <w:sz w:val="28"/>
          <w:szCs w:val="28"/>
        </w:rPr>
        <w:t>1.2</w:t>
      </w:r>
      <w:r w:rsidRPr="00A33ED7">
        <w:rPr>
          <w:rFonts w:eastAsia="Calibri-Bold"/>
          <w:b/>
          <w:bCs/>
          <w:color w:val="231F20"/>
          <w:sz w:val="28"/>
          <w:szCs w:val="28"/>
        </w:rPr>
        <w:t xml:space="preserve">. </w:t>
      </w:r>
      <w:r>
        <w:rPr>
          <w:rFonts w:eastAsia="Calibri-Bold"/>
          <w:b/>
          <w:bCs/>
          <w:color w:val="231F20"/>
          <w:sz w:val="28"/>
          <w:szCs w:val="28"/>
        </w:rPr>
        <w:tab/>
        <w:t>Authorities of the University</w:t>
      </w:r>
    </w:p>
    <w:p w:rsidR="00F4506C" w:rsidRPr="001A3055" w:rsidRDefault="00F4506C" w:rsidP="00391CA8">
      <w:pPr>
        <w:autoSpaceDE w:val="0"/>
        <w:autoSpaceDN w:val="0"/>
        <w:adjustRightInd w:val="0"/>
        <w:spacing w:line="276" w:lineRule="auto"/>
        <w:jc w:val="both"/>
        <w:rPr>
          <w:rFonts w:eastAsia="Calibri-Bold"/>
          <w:b/>
          <w:bCs/>
          <w:color w:val="231F20"/>
          <w:sz w:val="20"/>
          <w:szCs w:val="26"/>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 xml:space="preserve"> (i)</w:t>
      </w:r>
      <w:r>
        <w:rPr>
          <w:rFonts w:eastAsia="Calibri-Bold"/>
          <w:b/>
          <w:bCs/>
          <w:color w:val="231F20"/>
          <w:sz w:val="26"/>
          <w:szCs w:val="26"/>
        </w:rPr>
        <w:tab/>
      </w:r>
      <w:r w:rsidRPr="008536F1">
        <w:rPr>
          <w:rFonts w:eastAsia="Calibri-Bold"/>
          <w:b/>
          <w:bCs/>
          <w:color w:val="231F20"/>
          <w:sz w:val="26"/>
          <w:szCs w:val="26"/>
        </w:rPr>
        <w:t>The Council</w:t>
      </w:r>
    </w:p>
    <w:p w:rsidR="00F4506C" w:rsidRDefault="00F4506C" w:rsidP="00596C2A">
      <w:pPr>
        <w:autoSpaceDE w:val="0"/>
        <w:autoSpaceDN w:val="0"/>
        <w:adjustRightInd w:val="0"/>
        <w:spacing w:line="276" w:lineRule="auto"/>
        <w:ind w:left="720"/>
        <w:jc w:val="both"/>
        <w:rPr>
          <w:color w:val="231F20"/>
        </w:rPr>
      </w:pPr>
      <w:r w:rsidRPr="008536F1">
        <w:rPr>
          <w:color w:val="231F20"/>
        </w:rPr>
        <w:t>The Council of a University shall be the executive body and governingAuthority of the University and shall consists of Vice Chancellor, Deans ofFaculties, two members elected by the Senate from its members, personsappointed by the University Grants Commission. The Chairman of theCouncil shall be the Vice Chancellor who shall preside over the meetingof the Council. If the Chairman is unable to preside over a meeting, themeeting shall be presided over by a member to be</w:t>
      </w:r>
      <w:r w:rsidRPr="008536F1">
        <w:rPr>
          <w:rFonts w:ascii="Calibri" w:hAnsi="Calibri"/>
          <w:color w:val="231F20"/>
        </w:rPr>
        <w:t>‐</w:t>
      </w:r>
      <w:r w:rsidRPr="008536F1">
        <w:rPr>
          <w:color w:val="231F20"/>
        </w:rPr>
        <w:t xml:space="preserve">elected by themembers present. The </w:t>
      </w:r>
      <w:r>
        <w:rPr>
          <w:color w:val="231F20"/>
        </w:rPr>
        <w:t>C</w:t>
      </w:r>
      <w:r w:rsidRPr="008536F1">
        <w:rPr>
          <w:color w:val="231F20"/>
        </w:rPr>
        <w:t>ouncil without prejudice to the generality of thepowers conferred upon it by the University Act will discharge such powersand duties to hold, control and administer the property and funds of theUniversity.</w:t>
      </w:r>
    </w:p>
    <w:p w:rsidR="00F4506C" w:rsidRDefault="00F4506C" w:rsidP="00596C2A">
      <w:pPr>
        <w:autoSpaceDE w:val="0"/>
        <w:autoSpaceDN w:val="0"/>
        <w:adjustRightInd w:val="0"/>
        <w:spacing w:line="276" w:lineRule="auto"/>
        <w:ind w:left="720"/>
        <w:jc w:val="both"/>
        <w:rPr>
          <w:color w:val="231F20"/>
        </w:rPr>
      </w:pPr>
    </w:p>
    <w:p w:rsidR="00596C2A" w:rsidRDefault="00596C2A"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lastRenderedPageBreak/>
        <w:t>(ii)</w:t>
      </w:r>
      <w:r>
        <w:rPr>
          <w:rFonts w:eastAsia="Calibri-Bold"/>
          <w:b/>
          <w:bCs/>
          <w:color w:val="231F20"/>
          <w:sz w:val="26"/>
          <w:szCs w:val="26"/>
        </w:rPr>
        <w:tab/>
      </w:r>
      <w:r w:rsidRPr="008536F1">
        <w:rPr>
          <w:rFonts w:eastAsia="Calibri-Bold"/>
          <w:b/>
          <w:bCs/>
          <w:color w:val="231F20"/>
          <w:sz w:val="26"/>
          <w:szCs w:val="26"/>
        </w:rPr>
        <w:t xml:space="preserve"> The Senate</w:t>
      </w:r>
    </w:p>
    <w:p w:rsidR="00F4506C" w:rsidRDefault="00F4506C" w:rsidP="00596C2A">
      <w:pPr>
        <w:autoSpaceDE w:val="0"/>
        <w:autoSpaceDN w:val="0"/>
        <w:adjustRightInd w:val="0"/>
        <w:spacing w:line="276" w:lineRule="auto"/>
        <w:ind w:left="720"/>
        <w:jc w:val="both"/>
        <w:rPr>
          <w:color w:val="231F20"/>
        </w:rPr>
      </w:pPr>
      <w:r w:rsidRPr="008536F1">
        <w:rPr>
          <w:color w:val="231F20"/>
        </w:rPr>
        <w:t>A University shall have a Senate, which is the academic authority of theUniversity. The Senate of the University shall consist of Vice Chancellor,Deans of Faculties, Rector of each campus, Heads of Departments ofStudy, Permanent Professors, Librarian and two teachers elected by eachFaculty Board. The Senate will decide on the conduct of all the academicprogrammes including the examination in the University and award ofdegree.</w:t>
      </w:r>
    </w:p>
    <w:p w:rsidR="00F4506C" w:rsidRPr="008536F1" w:rsidRDefault="00F4506C"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(iii)</w:t>
      </w:r>
      <w:r>
        <w:rPr>
          <w:rFonts w:eastAsia="Calibri-Bold"/>
          <w:b/>
          <w:bCs/>
          <w:color w:val="231F20"/>
          <w:sz w:val="26"/>
          <w:szCs w:val="26"/>
        </w:rPr>
        <w:tab/>
      </w:r>
      <w:r w:rsidRPr="008536F1">
        <w:rPr>
          <w:rFonts w:eastAsia="Calibri-Bold"/>
          <w:b/>
          <w:bCs/>
          <w:color w:val="231F20"/>
          <w:sz w:val="26"/>
          <w:szCs w:val="26"/>
        </w:rPr>
        <w:t>The Chancellor</w:t>
      </w:r>
    </w:p>
    <w:p w:rsidR="00F4506C" w:rsidRDefault="00F4506C" w:rsidP="00596C2A">
      <w:pPr>
        <w:autoSpaceDE w:val="0"/>
        <w:autoSpaceDN w:val="0"/>
        <w:adjustRightInd w:val="0"/>
        <w:spacing w:line="276" w:lineRule="auto"/>
        <w:ind w:left="720"/>
        <w:jc w:val="both"/>
        <w:rPr>
          <w:color w:val="231F20"/>
        </w:rPr>
      </w:pPr>
      <w:r w:rsidRPr="008536F1">
        <w:rPr>
          <w:color w:val="231F20"/>
        </w:rPr>
        <w:t>His Excellency the President of the Democratic Socialist Republic of SriLanka will nominate the Chancellor of each University who shall be theHead of the university, hold office for a period of five years reckoned fromthe date of his nomination, and shall preside at any convocation of theUniversity.</w:t>
      </w:r>
    </w:p>
    <w:p w:rsidR="00F4506C" w:rsidRDefault="00F4506C"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(iv)</w:t>
      </w:r>
      <w:r>
        <w:rPr>
          <w:rFonts w:eastAsia="Calibri-Bold"/>
          <w:b/>
          <w:bCs/>
          <w:color w:val="231F20"/>
          <w:sz w:val="26"/>
          <w:szCs w:val="26"/>
        </w:rPr>
        <w:tab/>
      </w:r>
      <w:r w:rsidRPr="008536F1">
        <w:rPr>
          <w:rFonts w:eastAsia="Calibri-Bold"/>
          <w:b/>
          <w:bCs/>
          <w:color w:val="231F20"/>
          <w:sz w:val="26"/>
          <w:szCs w:val="26"/>
        </w:rPr>
        <w:t>The Vice Chancellor</w:t>
      </w:r>
    </w:p>
    <w:p w:rsidR="00F4506C" w:rsidRDefault="00F4506C" w:rsidP="00596C2A">
      <w:pPr>
        <w:autoSpaceDE w:val="0"/>
        <w:autoSpaceDN w:val="0"/>
        <w:adjustRightInd w:val="0"/>
        <w:spacing w:line="276" w:lineRule="auto"/>
        <w:ind w:left="720"/>
        <w:jc w:val="both"/>
        <w:rPr>
          <w:color w:val="231F20"/>
        </w:rPr>
      </w:pPr>
      <w:r w:rsidRPr="008536F1">
        <w:rPr>
          <w:color w:val="231F20"/>
        </w:rPr>
        <w:t>The Vice Chancellor of a University shall be appointed by the Presidentof the Democratic Socialist Republic of Sri Lanka for a term of three yearswho shall be the principal Executive and Academic Officer thereof. He orshe shall be an ex</w:t>
      </w:r>
      <w:r w:rsidRPr="008536F1">
        <w:rPr>
          <w:rFonts w:ascii="Calibri" w:hAnsi="Calibri"/>
          <w:color w:val="231F20"/>
        </w:rPr>
        <w:t>‐</w:t>
      </w:r>
      <w:r w:rsidRPr="008536F1">
        <w:rPr>
          <w:color w:val="231F20"/>
        </w:rPr>
        <w:t>officio member and Chairman of both the Council andthe Senate. The Vice Chancellor is entitled to convene, be present, andspeak at, any meeting of any other authority of the University or otherbody. Vice chancellor is also the Accounting officer of the University andresponsible for the execution of policies and measures approved by theCouncil in relation to the University and, subject to such policies, thedirection, supervision and control of the University, including itsadministration, and for the maintenance of discipline within theuniversity.</w:t>
      </w:r>
    </w:p>
    <w:p w:rsidR="00596C2A" w:rsidRDefault="00596C2A" w:rsidP="00596C2A">
      <w:pPr>
        <w:autoSpaceDE w:val="0"/>
        <w:autoSpaceDN w:val="0"/>
        <w:adjustRightInd w:val="0"/>
        <w:spacing w:line="276" w:lineRule="auto"/>
        <w:ind w:left="720"/>
        <w:jc w:val="both"/>
        <w:rPr>
          <w:color w:val="231F20"/>
        </w:rPr>
      </w:pPr>
    </w:p>
    <w:p w:rsidR="00596C2A" w:rsidRDefault="00596C2A" w:rsidP="00596C2A">
      <w:pPr>
        <w:autoSpaceDE w:val="0"/>
        <w:autoSpaceDN w:val="0"/>
        <w:adjustRightInd w:val="0"/>
        <w:spacing w:line="276" w:lineRule="auto"/>
        <w:ind w:left="720"/>
        <w:jc w:val="both"/>
        <w:rPr>
          <w:color w:val="231F20"/>
        </w:rPr>
      </w:pPr>
    </w:p>
    <w:p w:rsidR="00596C2A" w:rsidRPr="006B3339" w:rsidRDefault="00596C2A"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lastRenderedPageBreak/>
        <w:t>(v)</w:t>
      </w:r>
      <w:r>
        <w:rPr>
          <w:rFonts w:eastAsia="Calibri-Bold"/>
          <w:b/>
          <w:bCs/>
          <w:color w:val="231F20"/>
          <w:sz w:val="26"/>
          <w:szCs w:val="26"/>
        </w:rPr>
        <w:tab/>
      </w:r>
      <w:r w:rsidRPr="008536F1">
        <w:rPr>
          <w:rFonts w:eastAsia="Calibri-Bold"/>
          <w:b/>
          <w:bCs/>
          <w:color w:val="231F20"/>
          <w:sz w:val="26"/>
          <w:szCs w:val="26"/>
        </w:rPr>
        <w:t>The Dean</w:t>
      </w:r>
    </w:p>
    <w:p w:rsidR="00F4506C" w:rsidRDefault="00F4506C" w:rsidP="00596C2A">
      <w:pPr>
        <w:autoSpaceDE w:val="0"/>
        <w:autoSpaceDN w:val="0"/>
        <w:adjustRightInd w:val="0"/>
        <w:spacing w:line="276" w:lineRule="auto"/>
        <w:ind w:left="720"/>
        <w:jc w:val="both"/>
        <w:rPr>
          <w:color w:val="231F20"/>
        </w:rPr>
      </w:pPr>
      <w:r w:rsidRPr="008536F1">
        <w:rPr>
          <w:color w:val="231F20"/>
        </w:rPr>
        <w:t>There shall be a Dean of each Faculty who shall be a full time officer ofthe University and the Academic and Administrative Head of that Faculty.The Dean shall be elected by the Faculty Board from among the Heads ofthe Departments of study comprising such Faculty for a term of threeyears. The Dean is the ex</w:t>
      </w:r>
      <w:r w:rsidRPr="008536F1">
        <w:rPr>
          <w:rFonts w:ascii="Calibri" w:hAnsi="Calibri"/>
          <w:color w:val="231F20"/>
        </w:rPr>
        <w:t>‐</w:t>
      </w:r>
      <w:r w:rsidRPr="008536F1">
        <w:rPr>
          <w:color w:val="231F20"/>
        </w:rPr>
        <w:t>officio Chairman of the Faculty Board and an ex</w:t>
      </w:r>
      <w:r>
        <w:rPr>
          <w:color w:val="231F20"/>
        </w:rPr>
        <w:t>-</w:t>
      </w:r>
      <w:r w:rsidRPr="008536F1">
        <w:rPr>
          <w:color w:val="231F20"/>
        </w:rPr>
        <w:t xml:space="preserve">officiomember of the Council and </w:t>
      </w:r>
      <w:r>
        <w:rPr>
          <w:color w:val="231F20"/>
        </w:rPr>
        <w:t xml:space="preserve">the </w:t>
      </w:r>
      <w:r w:rsidRPr="008536F1">
        <w:rPr>
          <w:color w:val="231F20"/>
        </w:rPr>
        <w:t>Senate. The Dean shall subject to theprovisions of any appropriate instrument, hold</w:t>
      </w:r>
      <w:r>
        <w:rPr>
          <w:color w:val="231F20"/>
        </w:rPr>
        <w:t>s</w:t>
      </w:r>
      <w:r w:rsidRPr="008536F1">
        <w:rPr>
          <w:color w:val="231F20"/>
        </w:rPr>
        <w:t xml:space="preserve"> office for a period of threeyears reckoned from the date of the election.</w:t>
      </w:r>
    </w:p>
    <w:p w:rsidR="00F4506C" w:rsidRPr="006B3339" w:rsidRDefault="00F4506C"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(vi)</w:t>
      </w:r>
      <w:r>
        <w:rPr>
          <w:rFonts w:eastAsia="Calibri-Bold"/>
          <w:b/>
          <w:bCs/>
          <w:color w:val="231F20"/>
          <w:sz w:val="26"/>
          <w:szCs w:val="26"/>
        </w:rPr>
        <w:tab/>
      </w:r>
      <w:r w:rsidRPr="008536F1">
        <w:rPr>
          <w:rFonts w:eastAsia="Calibri-Bold"/>
          <w:b/>
          <w:bCs/>
          <w:color w:val="231F20"/>
          <w:sz w:val="26"/>
          <w:szCs w:val="26"/>
        </w:rPr>
        <w:t>The Registrar</w:t>
      </w:r>
    </w:p>
    <w:p w:rsidR="00F4506C" w:rsidRDefault="00F4506C" w:rsidP="00596C2A">
      <w:pPr>
        <w:autoSpaceDE w:val="0"/>
        <w:autoSpaceDN w:val="0"/>
        <w:adjustRightInd w:val="0"/>
        <w:spacing w:line="276" w:lineRule="auto"/>
        <w:ind w:left="720"/>
        <w:jc w:val="both"/>
        <w:rPr>
          <w:color w:val="231F20"/>
        </w:rPr>
      </w:pPr>
      <w:r w:rsidRPr="008536F1">
        <w:rPr>
          <w:color w:val="231F20"/>
        </w:rPr>
        <w:t>The Registrar of a University shall be appointed by the Council upon therecommendation of a selection committee. The Registrar shall be the fulltime officer of the University and shall exercise, perform and dischargesuch powers, duties and functions as may be conferred or imposed on orassigned to him by University Act or by any other appropriate instrument.Registrar is responsible for the custody of the records and the propertyof the University and shall be the ex</w:t>
      </w:r>
      <w:r w:rsidRPr="008536F1">
        <w:rPr>
          <w:rFonts w:ascii="Calibri" w:hAnsi="Calibri"/>
          <w:color w:val="231F20"/>
        </w:rPr>
        <w:t>‐</w:t>
      </w:r>
      <w:r w:rsidRPr="008536F1">
        <w:rPr>
          <w:color w:val="231F20"/>
        </w:rPr>
        <w:t>officio Secretary of the Council andthe Senate. He is also the Assistant Accounting Officer of the Universityand shall subject to the direction and control of the Vice Chancellor, beresponsible for the general administration of the University and thedisciplinary control of its non</w:t>
      </w:r>
      <w:r w:rsidRPr="008536F1">
        <w:rPr>
          <w:rFonts w:ascii="Calibri" w:hAnsi="Calibri"/>
          <w:color w:val="231F20"/>
        </w:rPr>
        <w:t>‐</w:t>
      </w:r>
      <w:r w:rsidRPr="008536F1">
        <w:rPr>
          <w:color w:val="231F20"/>
        </w:rPr>
        <w:t>academic staff.</w:t>
      </w:r>
    </w:p>
    <w:p w:rsidR="00F4506C" w:rsidRPr="006B3339" w:rsidRDefault="00F4506C"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(vii)</w:t>
      </w:r>
      <w:r>
        <w:rPr>
          <w:rFonts w:eastAsia="Calibri-Bold"/>
          <w:b/>
          <w:bCs/>
          <w:color w:val="231F20"/>
          <w:sz w:val="26"/>
          <w:szCs w:val="26"/>
        </w:rPr>
        <w:tab/>
      </w:r>
      <w:r w:rsidRPr="008536F1">
        <w:rPr>
          <w:rFonts w:eastAsia="Calibri-Bold"/>
          <w:b/>
          <w:bCs/>
          <w:color w:val="231F20"/>
          <w:sz w:val="26"/>
          <w:szCs w:val="26"/>
        </w:rPr>
        <w:t>The Bursar</w:t>
      </w:r>
    </w:p>
    <w:p w:rsidR="00F4506C" w:rsidRDefault="00F4506C" w:rsidP="00596C2A">
      <w:pPr>
        <w:autoSpaceDE w:val="0"/>
        <w:autoSpaceDN w:val="0"/>
        <w:adjustRightInd w:val="0"/>
        <w:spacing w:line="276" w:lineRule="auto"/>
        <w:ind w:left="720"/>
        <w:jc w:val="both"/>
        <w:rPr>
          <w:color w:val="231F20"/>
        </w:rPr>
      </w:pPr>
      <w:r w:rsidRPr="008536F1">
        <w:rPr>
          <w:color w:val="231F20"/>
        </w:rPr>
        <w:t>The Bursar shall be appointed by the Council. The Bursar shall, subject tothe direction and control of the Registrar, discharges such duties andfunctions while being responsible for the custody of the funds of theUniversity and its administration.</w:t>
      </w:r>
    </w:p>
    <w:p w:rsidR="00F4506C" w:rsidRDefault="00F4506C" w:rsidP="00596C2A">
      <w:pPr>
        <w:autoSpaceDE w:val="0"/>
        <w:autoSpaceDN w:val="0"/>
        <w:adjustRightInd w:val="0"/>
        <w:spacing w:line="276" w:lineRule="auto"/>
        <w:ind w:left="720"/>
        <w:jc w:val="both"/>
        <w:rPr>
          <w:color w:val="231F20"/>
        </w:rPr>
      </w:pPr>
    </w:p>
    <w:p w:rsidR="00F4506C" w:rsidRDefault="00F4506C" w:rsidP="00596C2A">
      <w:pPr>
        <w:autoSpaceDE w:val="0"/>
        <w:autoSpaceDN w:val="0"/>
        <w:adjustRightInd w:val="0"/>
        <w:spacing w:line="276" w:lineRule="auto"/>
        <w:ind w:left="720"/>
        <w:jc w:val="both"/>
        <w:rPr>
          <w:color w:val="231F20"/>
        </w:rPr>
      </w:pPr>
    </w:p>
    <w:p w:rsidR="00F4506C" w:rsidRPr="008536F1" w:rsidRDefault="00F4506C" w:rsidP="00596C2A">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(viii)</w:t>
      </w:r>
      <w:r>
        <w:rPr>
          <w:rFonts w:eastAsia="Calibri-Bold"/>
          <w:b/>
          <w:bCs/>
          <w:color w:val="231F20"/>
          <w:sz w:val="26"/>
          <w:szCs w:val="26"/>
        </w:rPr>
        <w:tab/>
      </w:r>
      <w:r w:rsidRPr="008536F1">
        <w:rPr>
          <w:rFonts w:eastAsia="Calibri-Bold"/>
          <w:b/>
          <w:bCs/>
          <w:color w:val="231F20"/>
          <w:sz w:val="26"/>
          <w:szCs w:val="26"/>
        </w:rPr>
        <w:t>The Librarian</w:t>
      </w:r>
    </w:p>
    <w:p w:rsidR="00F4506C" w:rsidRDefault="00F4506C" w:rsidP="00596C2A">
      <w:pPr>
        <w:autoSpaceDE w:val="0"/>
        <w:autoSpaceDN w:val="0"/>
        <w:adjustRightInd w:val="0"/>
        <w:spacing w:line="276" w:lineRule="auto"/>
        <w:ind w:left="720"/>
        <w:jc w:val="both"/>
        <w:rPr>
          <w:color w:val="231F20"/>
        </w:rPr>
      </w:pPr>
      <w:r w:rsidRPr="008536F1">
        <w:rPr>
          <w:color w:val="231F20"/>
        </w:rPr>
        <w:t>The Librarian is appointed by the Council who, subject to the directionand control of the Vice Chancellor, discharges such duties and functions.He / She shall be a fulltime officer of the University and shall beresponsible for the administration of the libraries and ex</w:t>
      </w:r>
      <w:r w:rsidRPr="008536F1">
        <w:rPr>
          <w:rFonts w:ascii="Calibri" w:hAnsi="Calibri"/>
          <w:color w:val="231F20"/>
        </w:rPr>
        <w:t>‐</w:t>
      </w:r>
      <w:r w:rsidRPr="008536F1">
        <w:rPr>
          <w:color w:val="231F20"/>
        </w:rPr>
        <w:t>officio memberof the Senate.</w:t>
      </w:r>
    </w:p>
    <w:p w:rsidR="00F4506C" w:rsidRDefault="00F4506C" w:rsidP="00596C2A">
      <w:pPr>
        <w:autoSpaceDE w:val="0"/>
        <w:autoSpaceDN w:val="0"/>
        <w:adjustRightInd w:val="0"/>
        <w:spacing w:line="276"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596C2A" w:rsidRDefault="00596C2A" w:rsidP="00897763">
      <w:pPr>
        <w:autoSpaceDE w:val="0"/>
        <w:autoSpaceDN w:val="0"/>
        <w:adjustRightInd w:val="0"/>
        <w:spacing w:line="360" w:lineRule="auto"/>
        <w:jc w:val="both"/>
        <w:rPr>
          <w:color w:val="231F20"/>
        </w:rPr>
      </w:pPr>
    </w:p>
    <w:p w:rsidR="00897763" w:rsidRDefault="00897763" w:rsidP="00897763">
      <w:pPr>
        <w:autoSpaceDE w:val="0"/>
        <w:autoSpaceDN w:val="0"/>
        <w:adjustRightInd w:val="0"/>
        <w:spacing w:line="360" w:lineRule="auto"/>
        <w:jc w:val="both"/>
        <w:rPr>
          <w:color w:val="231F20"/>
        </w:rPr>
      </w:pPr>
    </w:p>
    <w:p w:rsidR="00F4506C" w:rsidRDefault="00F4506C" w:rsidP="00897763">
      <w:pPr>
        <w:autoSpaceDE w:val="0"/>
        <w:autoSpaceDN w:val="0"/>
        <w:adjustRightInd w:val="0"/>
        <w:jc w:val="both"/>
        <w:rPr>
          <w:rFonts w:eastAsia="Calibri-Bold"/>
          <w:b/>
          <w:bCs/>
          <w:color w:val="231F20"/>
          <w:sz w:val="28"/>
          <w:szCs w:val="28"/>
        </w:rPr>
      </w:pPr>
      <w:r>
        <w:rPr>
          <w:rFonts w:eastAsia="Calibri-Bold"/>
          <w:b/>
          <w:bCs/>
          <w:color w:val="231F20"/>
          <w:sz w:val="28"/>
          <w:szCs w:val="28"/>
        </w:rPr>
        <w:t>1.3</w:t>
      </w:r>
      <w:r w:rsidRPr="00A33ED7">
        <w:rPr>
          <w:rFonts w:eastAsia="Calibri-Bold"/>
          <w:b/>
          <w:bCs/>
          <w:color w:val="231F20"/>
          <w:sz w:val="28"/>
          <w:szCs w:val="28"/>
        </w:rPr>
        <w:t xml:space="preserve">. </w:t>
      </w:r>
      <w:r>
        <w:rPr>
          <w:rFonts w:eastAsia="Calibri-Bold"/>
          <w:b/>
          <w:bCs/>
          <w:color w:val="231F20"/>
          <w:sz w:val="28"/>
          <w:szCs w:val="28"/>
        </w:rPr>
        <w:tab/>
        <w:t>University Officials</w:t>
      </w:r>
    </w:p>
    <w:p w:rsidR="00F4506C" w:rsidRDefault="00F4506C" w:rsidP="00897763">
      <w:pPr>
        <w:autoSpaceDE w:val="0"/>
        <w:autoSpaceDN w:val="0"/>
        <w:adjustRightInd w:val="0"/>
        <w:spacing w:line="360" w:lineRule="auto"/>
        <w:jc w:val="both"/>
        <w:rPr>
          <w:color w:val="231F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8"/>
        <w:gridCol w:w="5580"/>
      </w:tblGrid>
      <w:tr w:rsidR="00F4506C" w:rsidTr="00897763">
        <w:trPr>
          <w:trHeight w:val="1385"/>
        </w:trPr>
        <w:tc>
          <w:tcPr>
            <w:tcW w:w="1728" w:type="dxa"/>
          </w:tcPr>
          <w:p w:rsidR="00F4506C" w:rsidRDefault="004C162A" w:rsidP="00897763">
            <w:pPr>
              <w:autoSpaceDE w:val="0"/>
              <w:autoSpaceDN w:val="0"/>
              <w:adjustRightInd w:val="0"/>
              <w:spacing w:line="360" w:lineRule="auto"/>
              <w:jc w:val="both"/>
              <w:rPr>
                <w:color w:val="231F20"/>
              </w:rPr>
            </w:pPr>
            <w:r>
              <w:rPr>
                <w:noProof/>
                <w:color w:val="231F20"/>
              </w:rPr>
              <w:drawing>
                <wp:inline distT="0" distB="0" distL="0" distR="0">
                  <wp:extent cx="952500" cy="1028700"/>
                  <wp:effectExtent l="19050" t="0" r="0" b="0"/>
                  <wp:docPr id="1" name="Picture 1" descr="G:\Handbook1\Handbook\Final\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ndbook1\Handbook\Final\vc.png"/>
                          <pic:cNvPicPr>
                            <a:picLocks noChangeAspect="1" noChangeArrowheads="1"/>
                          </pic:cNvPicPr>
                        </pic:nvPicPr>
                        <pic:blipFill>
                          <a:blip r:embed="rId8"/>
                          <a:srcRect/>
                          <a:stretch>
                            <a:fillRect/>
                          </a:stretch>
                        </pic:blipFill>
                        <pic:spPr bwMode="auto">
                          <a:xfrm>
                            <a:off x="0" y="0"/>
                            <a:ext cx="952500" cy="1028700"/>
                          </a:xfrm>
                          <a:prstGeom prst="rect">
                            <a:avLst/>
                          </a:prstGeom>
                          <a:noFill/>
                          <a:ln w="9525">
                            <a:noFill/>
                            <a:miter lim="800000"/>
                            <a:headEnd/>
                            <a:tailEnd/>
                          </a:ln>
                        </pic:spPr>
                      </pic:pic>
                    </a:graphicData>
                  </a:graphic>
                </wp:inline>
              </w:drawing>
            </w:r>
          </w:p>
        </w:tc>
        <w:tc>
          <w:tcPr>
            <w:tcW w:w="5580" w:type="dxa"/>
          </w:tcPr>
          <w:p w:rsidR="004C162A" w:rsidRPr="004C162A" w:rsidRDefault="004C162A" w:rsidP="00897763">
            <w:pPr>
              <w:autoSpaceDE w:val="0"/>
              <w:autoSpaceDN w:val="0"/>
              <w:adjustRightInd w:val="0"/>
              <w:spacing w:line="360" w:lineRule="auto"/>
              <w:jc w:val="both"/>
              <w:rPr>
                <w:rFonts w:eastAsia="Calibri-Bold"/>
                <w:b/>
                <w:bCs/>
                <w:color w:val="231F20"/>
                <w:sz w:val="20"/>
              </w:rPr>
            </w:pPr>
            <w:r w:rsidRPr="004C162A">
              <w:rPr>
                <w:rFonts w:eastAsia="Calibri-Bold"/>
                <w:b/>
                <w:bCs/>
                <w:color w:val="231F20"/>
                <w:sz w:val="20"/>
              </w:rPr>
              <w:t>Vice Chancellor</w:t>
            </w:r>
          </w:p>
          <w:p w:rsidR="004C162A" w:rsidRPr="004C162A" w:rsidRDefault="004C162A" w:rsidP="00897763">
            <w:pPr>
              <w:autoSpaceDE w:val="0"/>
              <w:autoSpaceDN w:val="0"/>
              <w:adjustRightInd w:val="0"/>
              <w:jc w:val="both"/>
              <w:rPr>
                <w:color w:val="231F20"/>
                <w:sz w:val="20"/>
              </w:rPr>
            </w:pPr>
            <w:r w:rsidRPr="004C162A">
              <w:rPr>
                <w:color w:val="231F20"/>
                <w:sz w:val="20"/>
              </w:rPr>
              <w:t>Prof. MMM. Najim</w:t>
            </w:r>
          </w:p>
          <w:p w:rsidR="004C162A" w:rsidRPr="004C162A" w:rsidRDefault="00897763" w:rsidP="00897763">
            <w:pPr>
              <w:autoSpaceDE w:val="0"/>
              <w:autoSpaceDN w:val="0"/>
              <w:adjustRightInd w:val="0"/>
              <w:jc w:val="both"/>
              <w:rPr>
                <w:color w:val="231F20"/>
                <w:sz w:val="20"/>
              </w:rPr>
            </w:pPr>
            <w:r>
              <w:rPr>
                <w:color w:val="231F20"/>
                <w:sz w:val="20"/>
              </w:rPr>
              <w:t>B.Sc. (Agri)</w:t>
            </w:r>
            <w:r w:rsidR="00621632">
              <w:rPr>
                <w:color w:val="231F20"/>
                <w:sz w:val="20"/>
              </w:rPr>
              <w:t xml:space="preserve"> (Hons) (UPDN), M.Eng. (Thai), Ph.D. (UPM</w:t>
            </w:r>
            <w:r w:rsidR="004C162A" w:rsidRPr="004C162A">
              <w:rPr>
                <w:color w:val="231F20"/>
                <w:sz w:val="20"/>
              </w:rPr>
              <w:t>)</w:t>
            </w:r>
          </w:p>
          <w:p w:rsidR="004C162A" w:rsidRPr="004C162A" w:rsidRDefault="004C162A" w:rsidP="00897763">
            <w:pPr>
              <w:autoSpaceDE w:val="0"/>
              <w:autoSpaceDN w:val="0"/>
              <w:adjustRightInd w:val="0"/>
              <w:jc w:val="both"/>
              <w:rPr>
                <w:color w:val="231F20"/>
                <w:sz w:val="20"/>
              </w:rPr>
            </w:pPr>
            <w:r w:rsidRPr="004C162A">
              <w:rPr>
                <w:color w:val="231F20"/>
                <w:sz w:val="20"/>
              </w:rPr>
              <w:t xml:space="preserve">Telephone : </w:t>
            </w:r>
            <w:r w:rsidR="00621632" w:rsidRPr="00621632">
              <w:rPr>
                <w:color w:val="231F20"/>
                <w:sz w:val="20"/>
              </w:rPr>
              <w:t>+94 67 2255138</w:t>
            </w:r>
          </w:p>
          <w:p w:rsidR="004C162A" w:rsidRPr="004C162A" w:rsidRDefault="004C162A" w:rsidP="00897763">
            <w:pPr>
              <w:autoSpaceDE w:val="0"/>
              <w:autoSpaceDN w:val="0"/>
              <w:adjustRightInd w:val="0"/>
              <w:jc w:val="both"/>
              <w:rPr>
                <w:color w:val="231F20"/>
                <w:sz w:val="20"/>
              </w:rPr>
            </w:pPr>
            <w:r w:rsidRPr="004C162A">
              <w:rPr>
                <w:color w:val="231F20"/>
                <w:sz w:val="20"/>
              </w:rPr>
              <w:t>Fax : 067 2255066</w:t>
            </w:r>
          </w:p>
          <w:p w:rsidR="00F4506C" w:rsidRDefault="004C162A" w:rsidP="00897763">
            <w:pPr>
              <w:autoSpaceDE w:val="0"/>
              <w:autoSpaceDN w:val="0"/>
              <w:adjustRightInd w:val="0"/>
              <w:spacing w:line="360" w:lineRule="auto"/>
              <w:jc w:val="both"/>
              <w:rPr>
                <w:color w:val="231F20"/>
              </w:rPr>
            </w:pPr>
            <w:r w:rsidRPr="004C162A">
              <w:rPr>
                <w:color w:val="231F20"/>
                <w:sz w:val="20"/>
              </w:rPr>
              <w:t>Email : vcseu@seu.ac.lk</w:t>
            </w:r>
          </w:p>
        </w:tc>
      </w:tr>
      <w:tr w:rsidR="00F4506C" w:rsidTr="00897763">
        <w:trPr>
          <w:trHeight w:val="440"/>
        </w:trPr>
        <w:tc>
          <w:tcPr>
            <w:tcW w:w="1728" w:type="dxa"/>
          </w:tcPr>
          <w:p w:rsidR="00F4506C" w:rsidRDefault="00F4506C" w:rsidP="00897763">
            <w:pPr>
              <w:autoSpaceDE w:val="0"/>
              <w:autoSpaceDN w:val="0"/>
              <w:adjustRightInd w:val="0"/>
              <w:spacing w:line="360" w:lineRule="auto"/>
              <w:jc w:val="both"/>
              <w:rPr>
                <w:color w:val="231F20"/>
              </w:rPr>
            </w:pPr>
          </w:p>
        </w:tc>
        <w:tc>
          <w:tcPr>
            <w:tcW w:w="5580" w:type="dxa"/>
          </w:tcPr>
          <w:p w:rsidR="00F4506C" w:rsidRDefault="006C335D" w:rsidP="00897763">
            <w:pPr>
              <w:autoSpaceDE w:val="0"/>
              <w:autoSpaceDN w:val="0"/>
              <w:adjustRightInd w:val="0"/>
              <w:spacing w:line="360" w:lineRule="auto"/>
              <w:jc w:val="both"/>
              <w:rPr>
                <w:color w:val="231F20"/>
              </w:rPr>
            </w:pPr>
            <w:r>
              <w:rPr>
                <w:rFonts w:eastAsia="Calibri-Bold"/>
                <w:b/>
                <w:bCs/>
                <w:color w:val="231F20"/>
              </w:rPr>
              <w:t>Dean</w:t>
            </w:r>
            <w:r w:rsidR="004C162A">
              <w:rPr>
                <w:rFonts w:eastAsia="Calibri-Bold"/>
                <w:b/>
                <w:bCs/>
                <w:color w:val="231F20"/>
              </w:rPr>
              <w:t>s of Faculties:</w:t>
            </w:r>
          </w:p>
        </w:tc>
      </w:tr>
      <w:tr w:rsidR="00F4506C" w:rsidTr="00897763">
        <w:trPr>
          <w:trHeight w:val="1763"/>
        </w:trPr>
        <w:tc>
          <w:tcPr>
            <w:tcW w:w="1728" w:type="dxa"/>
          </w:tcPr>
          <w:p w:rsidR="00F4506C" w:rsidRDefault="00897763" w:rsidP="00897763">
            <w:pPr>
              <w:autoSpaceDE w:val="0"/>
              <w:autoSpaceDN w:val="0"/>
              <w:adjustRightInd w:val="0"/>
              <w:spacing w:line="360" w:lineRule="auto"/>
              <w:jc w:val="both"/>
              <w:rPr>
                <w:color w:val="231F20"/>
              </w:rPr>
            </w:pPr>
            <w:r>
              <w:rPr>
                <w:noProof/>
                <w:color w:val="231F20"/>
              </w:rPr>
              <w:drawing>
                <wp:inline distT="0" distB="0" distL="0" distR="0">
                  <wp:extent cx="1007887" cy="1114425"/>
                  <wp:effectExtent l="19050" t="0" r="1763" b="0"/>
                  <wp:docPr id="9" name="Picture 9" descr="C:\Users\KMRS\Downloads\Mazahir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RS\Downloads\Mazahir photo2.jpg"/>
                          <pic:cNvPicPr>
                            <a:picLocks noChangeAspect="1" noChangeArrowheads="1"/>
                          </pic:cNvPicPr>
                        </pic:nvPicPr>
                        <pic:blipFill>
                          <a:blip r:embed="rId9" cstate="print"/>
                          <a:srcRect/>
                          <a:stretch>
                            <a:fillRect/>
                          </a:stretch>
                        </pic:blipFill>
                        <pic:spPr bwMode="auto">
                          <a:xfrm>
                            <a:off x="0" y="0"/>
                            <a:ext cx="1011996" cy="1118968"/>
                          </a:xfrm>
                          <a:prstGeom prst="rect">
                            <a:avLst/>
                          </a:prstGeom>
                          <a:noFill/>
                          <a:ln w="9525">
                            <a:noFill/>
                            <a:miter lim="800000"/>
                            <a:headEnd/>
                            <a:tailEnd/>
                          </a:ln>
                        </pic:spPr>
                      </pic:pic>
                    </a:graphicData>
                  </a:graphic>
                </wp:inline>
              </w:drawing>
            </w:r>
          </w:p>
        </w:tc>
        <w:tc>
          <w:tcPr>
            <w:tcW w:w="5580" w:type="dxa"/>
          </w:tcPr>
          <w:p w:rsidR="004C162A" w:rsidRPr="004C162A" w:rsidRDefault="004C162A" w:rsidP="00897763">
            <w:pPr>
              <w:autoSpaceDE w:val="0"/>
              <w:autoSpaceDN w:val="0"/>
              <w:adjustRightInd w:val="0"/>
              <w:spacing w:line="360" w:lineRule="auto"/>
              <w:jc w:val="both"/>
              <w:rPr>
                <w:rFonts w:eastAsia="Calibri-Bold"/>
                <w:b/>
                <w:bCs/>
                <w:color w:val="231F20"/>
                <w:sz w:val="20"/>
              </w:rPr>
            </w:pPr>
            <w:r w:rsidRPr="004C162A">
              <w:rPr>
                <w:rFonts w:eastAsia="Calibri-Bold"/>
                <w:b/>
                <w:bCs/>
                <w:color w:val="231F20"/>
                <w:sz w:val="20"/>
              </w:rPr>
              <w:t>FIA :</w:t>
            </w:r>
          </w:p>
          <w:p w:rsidR="004C162A" w:rsidRPr="004C162A" w:rsidRDefault="004C162A" w:rsidP="00897763">
            <w:pPr>
              <w:autoSpaceDE w:val="0"/>
              <w:autoSpaceDN w:val="0"/>
              <w:adjustRightInd w:val="0"/>
              <w:rPr>
                <w:color w:val="231F20"/>
                <w:sz w:val="20"/>
              </w:rPr>
            </w:pPr>
            <w:r w:rsidRPr="004C162A">
              <w:rPr>
                <w:color w:val="231F20"/>
                <w:sz w:val="20"/>
              </w:rPr>
              <w:t>Mr. SMM. Mazahir</w:t>
            </w:r>
          </w:p>
          <w:p w:rsidR="004C162A" w:rsidRPr="004C162A" w:rsidRDefault="004C162A" w:rsidP="00897763">
            <w:pPr>
              <w:autoSpaceDE w:val="0"/>
              <w:autoSpaceDN w:val="0"/>
              <w:adjustRightInd w:val="0"/>
              <w:rPr>
                <w:color w:val="231F20"/>
                <w:sz w:val="20"/>
              </w:rPr>
            </w:pPr>
            <w:r w:rsidRPr="004C162A">
              <w:rPr>
                <w:color w:val="231F20"/>
                <w:sz w:val="20"/>
              </w:rPr>
              <w:t>B.A.(Hons)(UPDN), M. Phil.(UPDN), PG. Dip. in Teaching Arabic (KSU, Riyadh)</w:t>
            </w:r>
          </w:p>
          <w:p w:rsidR="004C162A" w:rsidRPr="004C162A" w:rsidRDefault="004C162A" w:rsidP="00897763">
            <w:pPr>
              <w:autoSpaceDE w:val="0"/>
              <w:autoSpaceDN w:val="0"/>
              <w:adjustRightInd w:val="0"/>
              <w:rPr>
                <w:color w:val="231F20"/>
                <w:sz w:val="20"/>
              </w:rPr>
            </w:pPr>
            <w:r w:rsidRPr="004C162A">
              <w:rPr>
                <w:color w:val="231F20"/>
                <w:sz w:val="20"/>
              </w:rPr>
              <w:t>Telephone : 067 2255127, 077 2849467</w:t>
            </w:r>
          </w:p>
          <w:p w:rsidR="004C162A" w:rsidRPr="004C162A" w:rsidRDefault="004C162A" w:rsidP="0019601C">
            <w:pPr>
              <w:tabs>
                <w:tab w:val="left" w:pos="2130"/>
              </w:tabs>
              <w:autoSpaceDE w:val="0"/>
              <w:autoSpaceDN w:val="0"/>
              <w:adjustRightInd w:val="0"/>
              <w:rPr>
                <w:color w:val="231F20"/>
                <w:sz w:val="20"/>
              </w:rPr>
            </w:pPr>
            <w:r w:rsidRPr="004C162A">
              <w:rPr>
                <w:color w:val="231F20"/>
                <w:sz w:val="20"/>
              </w:rPr>
              <w:t>Fax : 067 2255127</w:t>
            </w:r>
            <w:r w:rsidR="0019601C">
              <w:rPr>
                <w:color w:val="231F20"/>
                <w:sz w:val="20"/>
              </w:rPr>
              <w:tab/>
            </w:r>
          </w:p>
          <w:p w:rsidR="00F4506C" w:rsidRDefault="004C162A" w:rsidP="00897763">
            <w:pPr>
              <w:autoSpaceDE w:val="0"/>
              <w:autoSpaceDN w:val="0"/>
              <w:adjustRightInd w:val="0"/>
              <w:spacing w:line="360" w:lineRule="auto"/>
              <w:rPr>
                <w:color w:val="231F20"/>
              </w:rPr>
            </w:pPr>
            <w:r w:rsidRPr="004C162A">
              <w:rPr>
                <w:color w:val="231F20"/>
                <w:sz w:val="20"/>
              </w:rPr>
              <w:t xml:space="preserve">Email : </w:t>
            </w:r>
            <w:hyperlink r:id="rId10" w:history="1">
              <w:r w:rsidR="00897763" w:rsidRPr="00540EE7">
                <w:rPr>
                  <w:rStyle w:val="Hyperlink"/>
                  <w:sz w:val="20"/>
                </w:rPr>
                <w:t>mazahirsmm@seu.ac.lk</w:t>
              </w:r>
            </w:hyperlink>
          </w:p>
        </w:tc>
      </w:tr>
      <w:tr w:rsidR="00F4506C" w:rsidTr="00897763">
        <w:trPr>
          <w:trHeight w:val="1565"/>
        </w:trPr>
        <w:tc>
          <w:tcPr>
            <w:tcW w:w="1728" w:type="dxa"/>
          </w:tcPr>
          <w:p w:rsidR="00F4506C" w:rsidRDefault="00FE6809" w:rsidP="00897763">
            <w:pPr>
              <w:autoSpaceDE w:val="0"/>
              <w:autoSpaceDN w:val="0"/>
              <w:adjustRightInd w:val="0"/>
              <w:spacing w:line="360" w:lineRule="auto"/>
              <w:jc w:val="both"/>
              <w:rPr>
                <w:color w:val="231F20"/>
              </w:rPr>
            </w:pPr>
            <w:r>
              <w:rPr>
                <w:noProof/>
                <w:color w:val="231F20"/>
              </w:rPr>
              <w:drawing>
                <wp:inline distT="0" distB="0" distL="0" distR="0">
                  <wp:extent cx="1009402" cy="907371"/>
                  <wp:effectExtent l="0" t="0" r="0" b="0"/>
                  <wp:docPr id="2" name="Picture 2" descr="G:\Handbook1\Handbook\Final\Safe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andbook1\Handbook\Final\Safeena.jpg"/>
                          <pic:cNvPicPr>
                            <a:picLocks noChangeAspect="1" noChangeArrowheads="1"/>
                          </pic:cNvPicPr>
                        </pic:nvPicPr>
                        <pic:blipFill>
                          <a:blip r:embed="rId11"/>
                          <a:srcRect/>
                          <a:stretch>
                            <a:fillRect/>
                          </a:stretch>
                        </pic:blipFill>
                        <pic:spPr bwMode="auto">
                          <a:xfrm>
                            <a:off x="0" y="0"/>
                            <a:ext cx="1017221" cy="914400"/>
                          </a:xfrm>
                          <a:prstGeom prst="rect">
                            <a:avLst/>
                          </a:prstGeom>
                          <a:noFill/>
                          <a:ln w="9525">
                            <a:noFill/>
                            <a:miter lim="800000"/>
                            <a:headEnd/>
                            <a:tailEnd/>
                          </a:ln>
                        </pic:spPr>
                      </pic:pic>
                    </a:graphicData>
                  </a:graphic>
                </wp:inline>
              </w:drawing>
            </w:r>
          </w:p>
        </w:tc>
        <w:tc>
          <w:tcPr>
            <w:tcW w:w="5580" w:type="dxa"/>
          </w:tcPr>
          <w:p w:rsidR="004C162A" w:rsidRPr="004C162A" w:rsidRDefault="004C162A" w:rsidP="00897763">
            <w:pPr>
              <w:autoSpaceDE w:val="0"/>
              <w:autoSpaceDN w:val="0"/>
              <w:adjustRightInd w:val="0"/>
              <w:spacing w:line="360" w:lineRule="auto"/>
              <w:jc w:val="both"/>
              <w:rPr>
                <w:rFonts w:eastAsia="Calibri-Bold"/>
                <w:b/>
                <w:bCs/>
                <w:color w:val="231F20"/>
                <w:sz w:val="20"/>
              </w:rPr>
            </w:pPr>
            <w:r w:rsidRPr="004C162A">
              <w:rPr>
                <w:rFonts w:eastAsia="Calibri-Bold"/>
                <w:b/>
                <w:bCs/>
                <w:color w:val="231F20"/>
                <w:sz w:val="20"/>
              </w:rPr>
              <w:t>FAS :</w:t>
            </w:r>
          </w:p>
          <w:p w:rsidR="004C162A" w:rsidRPr="004C162A" w:rsidRDefault="004C162A" w:rsidP="00897763">
            <w:pPr>
              <w:autoSpaceDE w:val="0"/>
              <w:autoSpaceDN w:val="0"/>
              <w:adjustRightInd w:val="0"/>
              <w:rPr>
                <w:color w:val="231F20"/>
                <w:sz w:val="20"/>
              </w:rPr>
            </w:pPr>
            <w:r w:rsidRPr="004C162A">
              <w:rPr>
                <w:color w:val="231F20"/>
                <w:sz w:val="20"/>
              </w:rPr>
              <w:t>Dr. MIS. Safeena</w:t>
            </w:r>
          </w:p>
          <w:p w:rsidR="004C162A" w:rsidRPr="004C162A" w:rsidRDefault="004C162A" w:rsidP="00897763">
            <w:pPr>
              <w:autoSpaceDE w:val="0"/>
              <w:autoSpaceDN w:val="0"/>
              <w:adjustRightInd w:val="0"/>
              <w:rPr>
                <w:color w:val="231F20"/>
                <w:sz w:val="20"/>
              </w:rPr>
            </w:pPr>
            <w:r w:rsidRPr="004C162A">
              <w:rPr>
                <w:color w:val="231F20"/>
                <w:sz w:val="20"/>
              </w:rPr>
              <w:t>B.Sc(Hons), M. Sc.(UPDN), Ph.D (UPDN)</w:t>
            </w:r>
          </w:p>
          <w:p w:rsidR="004C162A" w:rsidRPr="00FE6809" w:rsidRDefault="004C162A" w:rsidP="00897763">
            <w:pPr>
              <w:autoSpaceDE w:val="0"/>
              <w:autoSpaceDN w:val="0"/>
              <w:adjustRightInd w:val="0"/>
              <w:rPr>
                <w:color w:val="231F20"/>
                <w:sz w:val="20"/>
              </w:rPr>
            </w:pPr>
            <w:r w:rsidRPr="004C162A">
              <w:rPr>
                <w:color w:val="231F20"/>
                <w:sz w:val="20"/>
              </w:rPr>
              <w:t xml:space="preserve">Telephone : </w:t>
            </w:r>
            <w:r w:rsidRPr="00FE6809">
              <w:rPr>
                <w:color w:val="231F20"/>
                <w:sz w:val="20"/>
              </w:rPr>
              <w:t>+94 67 2260893</w:t>
            </w:r>
            <w:r w:rsidRPr="004C162A">
              <w:rPr>
                <w:color w:val="231F20"/>
                <w:sz w:val="20"/>
              </w:rPr>
              <w:t xml:space="preserve">, </w:t>
            </w:r>
            <w:r w:rsidRPr="00FE6809">
              <w:rPr>
                <w:color w:val="231F20"/>
                <w:sz w:val="20"/>
              </w:rPr>
              <w:t>+94 77 6943957</w:t>
            </w:r>
          </w:p>
          <w:p w:rsidR="00F4506C" w:rsidRPr="004C162A" w:rsidRDefault="004C162A" w:rsidP="00897763">
            <w:pPr>
              <w:autoSpaceDE w:val="0"/>
              <w:autoSpaceDN w:val="0"/>
              <w:adjustRightInd w:val="0"/>
              <w:spacing w:line="360" w:lineRule="auto"/>
              <w:rPr>
                <w:color w:val="231F20"/>
                <w:sz w:val="20"/>
              </w:rPr>
            </w:pPr>
            <w:r w:rsidRPr="004C162A">
              <w:rPr>
                <w:color w:val="231F20"/>
                <w:sz w:val="20"/>
              </w:rPr>
              <w:t xml:space="preserve">Email : </w:t>
            </w:r>
            <w:hyperlink r:id="rId12" w:history="1">
              <w:r w:rsidRPr="004C162A">
                <w:rPr>
                  <w:rStyle w:val="Hyperlink"/>
                  <w:sz w:val="20"/>
                </w:rPr>
                <w:t>safeenim@seu.ac.lk</w:t>
              </w:r>
            </w:hyperlink>
          </w:p>
        </w:tc>
      </w:tr>
      <w:tr w:rsidR="00F4506C" w:rsidTr="00897763">
        <w:trPr>
          <w:trHeight w:val="1430"/>
        </w:trPr>
        <w:tc>
          <w:tcPr>
            <w:tcW w:w="1728" w:type="dxa"/>
          </w:tcPr>
          <w:p w:rsidR="00F4506C" w:rsidRDefault="00FE6809" w:rsidP="00897763">
            <w:pPr>
              <w:autoSpaceDE w:val="0"/>
              <w:autoSpaceDN w:val="0"/>
              <w:adjustRightInd w:val="0"/>
              <w:spacing w:line="360" w:lineRule="auto"/>
              <w:jc w:val="both"/>
              <w:rPr>
                <w:color w:val="231F20"/>
              </w:rPr>
            </w:pPr>
            <w:r>
              <w:rPr>
                <w:noProof/>
                <w:color w:val="231F20"/>
              </w:rPr>
              <w:lastRenderedPageBreak/>
              <w:drawing>
                <wp:inline distT="0" distB="0" distL="0" distR="0">
                  <wp:extent cx="933450" cy="923925"/>
                  <wp:effectExtent l="19050" t="0" r="0" b="0"/>
                  <wp:docPr id="3" name="Picture 3" descr="G:\Handbook1\Handbook\Final\jabbar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ndbook1\Handbook\Final\jabbarstaff.jpg"/>
                          <pic:cNvPicPr>
                            <a:picLocks noChangeAspect="1" noChangeArrowheads="1"/>
                          </pic:cNvPicPr>
                        </pic:nvPicPr>
                        <pic:blipFill>
                          <a:blip r:embed="rId13"/>
                          <a:srcRect/>
                          <a:stretch>
                            <a:fillRect/>
                          </a:stretch>
                        </pic:blipFill>
                        <pic:spPr bwMode="auto">
                          <a:xfrm>
                            <a:off x="0" y="0"/>
                            <a:ext cx="933450" cy="923925"/>
                          </a:xfrm>
                          <a:prstGeom prst="rect">
                            <a:avLst/>
                          </a:prstGeom>
                          <a:noFill/>
                          <a:ln w="9525">
                            <a:noFill/>
                            <a:miter lim="800000"/>
                            <a:headEnd/>
                            <a:tailEnd/>
                          </a:ln>
                        </pic:spPr>
                      </pic:pic>
                    </a:graphicData>
                  </a:graphic>
                </wp:inline>
              </w:drawing>
            </w:r>
          </w:p>
        </w:tc>
        <w:tc>
          <w:tcPr>
            <w:tcW w:w="5580" w:type="dxa"/>
          </w:tcPr>
          <w:p w:rsidR="00FE6809" w:rsidRPr="00FE6809" w:rsidRDefault="00FE6809" w:rsidP="00897763">
            <w:pPr>
              <w:autoSpaceDE w:val="0"/>
              <w:autoSpaceDN w:val="0"/>
              <w:adjustRightInd w:val="0"/>
              <w:spacing w:line="360" w:lineRule="auto"/>
              <w:jc w:val="both"/>
              <w:rPr>
                <w:rFonts w:eastAsia="Calibri-Bold"/>
                <w:b/>
                <w:bCs/>
                <w:color w:val="231F20"/>
                <w:sz w:val="20"/>
                <w:szCs w:val="20"/>
              </w:rPr>
            </w:pPr>
            <w:r w:rsidRPr="00FE6809">
              <w:rPr>
                <w:rFonts w:eastAsia="Calibri-Bold"/>
                <w:b/>
                <w:bCs/>
                <w:color w:val="231F20"/>
                <w:sz w:val="20"/>
                <w:szCs w:val="20"/>
              </w:rPr>
              <w:t>FAC :</w:t>
            </w:r>
          </w:p>
          <w:p w:rsidR="00FE6809" w:rsidRPr="00FE6809" w:rsidRDefault="00FE6809" w:rsidP="00897763">
            <w:pPr>
              <w:autoSpaceDE w:val="0"/>
              <w:autoSpaceDN w:val="0"/>
              <w:adjustRightInd w:val="0"/>
              <w:rPr>
                <w:color w:val="231F20"/>
                <w:sz w:val="20"/>
                <w:szCs w:val="20"/>
              </w:rPr>
            </w:pPr>
            <w:r w:rsidRPr="00FE6809">
              <w:rPr>
                <w:color w:val="231F20"/>
                <w:sz w:val="20"/>
                <w:szCs w:val="20"/>
              </w:rPr>
              <w:t>Mr. M. Abdul Jabbar</w:t>
            </w:r>
          </w:p>
          <w:p w:rsidR="00FE6809" w:rsidRPr="00FE6809" w:rsidRDefault="00FE6809" w:rsidP="00897763">
            <w:pPr>
              <w:autoSpaceDE w:val="0"/>
              <w:autoSpaceDN w:val="0"/>
              <w:adjustRightInd w:val="0"/>
              <w:rPr>
                <w:color w:val="231F20"/>
                <w:sz w:val="20"/>
              </w:rPr>
            </w:pPr>
            <w:r w:rsidRPr="00FE6809">
              <w:rPr>
                <w:color w:val="231F20"/>
                <w:sz w:val="20"/>
              </w:rPr>
              <w:t>B.A. (Hons) (UPDN),M.Phil (UPDN), PGD, Dip in CR &amp;PP(UoB-UK)</w:t>
            </w:r>
          </w:p>
          <w:p w:rsidR="00FE6809" w:rsidRPr="00FE6809" w:rsidRDefault="00FE6809" w:rsidP="00897763">
            <w:pPr>
              <w:autoSpaceDE w:val="0"/>
              <w:autoSpaceDN w:val="0"/>
              <w:adjustRightInd w:val="0"/>
              <w:rPr>
                <w:color w:val="231F20"/>
                <w:sz w:val="20"/>
              </w:rPr>
            </w:pPr>
            <w:r w:rsidRPr="00FE6809">
              <w:rPr>
                <w:color w:val="231F20"/>
                <w:sz w:val="20"/>
              </w:rPr>
              <w:t>Telephone : +94 71 4911138</w:t>
            </w:r>
          </w:p>
          <w:p w:rsidR="00F4506C" w:rsidRDefault="00FE6809" w:rsidP="00897763">
            <w:pPr>
              <w:autoSpaceDE w:val="0"/>
              <w:autoSpaceDN w:val="0"/>
              <w:adjustRightInd w:val="0"/>
              <w:spacing w:line="360" w:lineRule="auto"/>
              <w:rPr>
                <w:color w:val="231F20"/>
              </w:rPr>
            </w:pPr>
            <w:r w:rsidRPr="00FE6809">
              <w:rPr>
                <w:color w:val="231F20"/>
                <w:sz w:val="20"/>
                <w:szCs w:val="20"/>
              </w:rPr>
              <w:t xml:space="preserve">Email : </w:t>
            </w:r>
            <w:hyperlink r:id="rId14" w:history="1">
              <w:r w:rsidRPr="00FE6809">
                <w:rPr>
                  <w:rStyle w:val="Hyperlink"/>
                  <w:sz w:val="20"/>
                  <w:szCs w:val="20"/>
                </w:rPr>
                <w:t>jabbarma@seu.ac.lk</w:t>
              </w:r>
            </w:hyperlink>
            <w:r w:rsidRPr="00FE6809">
              <w:rPr>
                <w:color w:val="555555"/>
                <w:sz w:val="20"/>
                <w:szCs w:val="20"/>
              </w:rPr>
              <w:t xml:space="preserve">, </w:t>
            </w:r>
            <w:hyperlink r:id="rId15" w:history="1">
              <w:r w:rsidRPr="00FE6809">
                <w:rPr>
                  <w:rStyle w:val="Hyperlink"/>
                  <w:sz w:val="20"/>
                  <w:szCs w:val="20"/>
                </w:rPr>
                <w:t>jabbarma2009@gmail.com</w:t>
              </w:r>
            </w:hyperlink>
          </w:p>
        </w:tc>
      </w:tr>
      <w:tr w:rsidR="00F4506C" w:rsidTr="00897763">
        <w:trPr>
          <w:trHeight w:val="1430"/>
        </w:trPr>
        <w:tc>
          <w:tcPr>
            <w:tcW w:w="1728" w:type="dxa"/>
          </w:tcPr>
          <w:p w:rsidR="00F4506C" w:rsidRDefault="00FE6809" w:rsidP="00897763">
            <w:pPr>
              <w:autoSpaceDE w:val="0"/>
              <w:autoSpaceDN w:val="0"/>
              <w:adjustRightInd w:val="0"/>
              <w:spacing w:line="360" w:lineRule="auto"/>
              <w:jc w:val="both"/>
              <w:rPr>
                <w:color w:val="231F20"/>
              </w:rPr>
            </w:pPr>
            <w:r>
              <w:rPr>
                <w:noProof/>
                <w:color w:val="231F20"/>
              </w:rPr>
              <w:drawing>
                <wp:inline distT="0" distB="0" distL="0" distR="0">
                  <wp:extent cx="933450" cy="835378"/>
                  <wp:effectExtent l="19050" t="0" r="0" b="0"/>
                  <wp:docPr id="4" name="Picture 4" descr="G:\Handbook1\Handbook\Final\junaid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andbook1\Handbook\Final\junaideen.jpg"/>
                          <pic:cNvPicPr>
                            <a:picLocks noChangeAspect="1" noChangeArrowheads="1"/>
                          </pic:cNvPicPr>
                        </pic:nvPicPr>
                        <pic:blipFill>
                          <a:blip r:embed="rId16"/>
                          <a:srcRect/>
                          <a:stretch>
                            <a:fillRect/>
                          </a:stretch>
                        </pic:blipFill>
                        <pic:spPr bwMode="auto">
                          <a:xfrm>
                            <a:off x="0" y="0"/>
                            <a:ext cx="933450" cy="835378"/>
                          </a:xfrm>
                          <a:prstGeom prst="rect">
                            <a:avLst/>
                          </a:prstGeom>
                          <a:noFill/>
                          <a:ln w="9525">
                            <a:noFill/>
                            <a:miter lim="800000"/>
                            <a:headEnd/>
                            <a:tailEnd/>
                          </a:ln>
                        </pic:spPr>
                      </pic:pic>
                    </a:graphicData>
                  </a:graphic>
                </wp:inline>
              </w:drawing>
            </w:r>
          </w:p>
        </w:tc>
        <w:tc>
          <w:tcPr>
            <w:tcW w:w="5580" w:type="dxa"/>
          </w:tcPr>
          <w:p w:rsidR="00FE6809" w:rsidRPr="00FE6809" w:rsidRDefault="00FE6809" w:rsidP="00897763">
            <w:pPr>
              <w:autoSpaceDE w:val="0"/>
              <w:autoSpaceDN w:val="0"/>
              <w:adjustRightInd w:val="0"/>
              <w:spacing w:line="360" w:lineRule="auto"/>
              <w:jc w:val="both"/>
              <w:rPr>
                <w:rFonts w:eastAsia="Calibri-Bold"/>
                <w:b/>
                <w:bCs/>
                <w:color w:val="231F20"/>
                <w:sz w:val="20"/>
                <w:szCs w:val="20"/>
              </w:rPr>
            </w:pPr>
            <w:r w:rsidRPr="00FE6809">
              <w:rPr>
                <w:rFonts w:eastAsia="Calibri-Bold"/>
                <w:b/>
                <w:bCs/>
                <w:color w:val="231F20"/>
                <w:sz w:val="20"/>
                <w:szCs w:val="20"/>
              </w:rPr>
              <w:t>FEN :</w:t>
            </w:r>
          </w:p>
          <w:p w:rsidR="00FE6809" w:rsidRPr="00FE6809" w:rsidRDefault="00FE6809" w:rsidP="00897763">
            <w:pPr>
              <w:autoSpaceDE w:val="0"/>
              <w:autoSpaceDN w:val="0"/>
              <w:adjustRightInd w:val="0"/>
              <w:rPr>
                <w:color w:val="231F20"/>
                <w:sz w:val="20"/>
              </w:rPr>
            </w:pPr>
            <w:r w:rsidRPr="00FE6809">
              <w:rPr>
                <w:color w:val="231F20"/>
                <w:sz w:val="20"/>
              </w:rPr>
              <w:t>Dr. SM. Junaideen</w:t>
            </w:r>
          </w:p>
          <w:p w:rsidR="00FE6809" w:rsidRPr="00FE6809" w:rsidRDefault="00FE6809" w:rsidP="00897763">
            <w:pPr>
              <w:autoSpaceDE w:val="0"/>
              <w:autoSpaceDN w:val="0"/>
              <w:adjustRightInd w:val="0"/>
              <w:rPr>
                <w:color w:val="231F20"/>
                <w:sz w:val="20"/>
              </w:rPr>
            </w:pPr>
            <w:r w:rsidRPr="00FE6809">
              <w:rPr>
                <w:color w:val="231F20"/>
                <w:sz w:val="20"/>
              </w:rPr>
              <w:t>PhD (Hong Kong), Mphil (Hong Kong), BSc.Eng. (UPDN)</w:t>
            </w:r>
          </w:p>
          <w:p w:rsidR="00FE6809" w:rsidRPr="00FE6809" w:rsidRDefault="00FE6809" w:rsidP="00897763">
            <w:pPr>
              <w:autoSpaceDE w:val="0"/>
              <w:autoSpaceDN w:val="0"/>
              <w:adjustRightInd w:val="0"/>
              <w:rPr>
                <w:color w:val="555555"/>
                <w:sz w:val="20"/>
                <w:szCs w:val="20"/>
              </w:rPr>
            </w:pPr>
            <w:r w:rsidRPr="00FE6809">
              <w:rPr>
                <w:color w:val="231F20"/>
                <w:sz w:val="20"/>
              </w:rPr>
              <w:t>Telephone : +94 67 2052806</w:t>
            </w:r>
          </w:p>
          <w:p w:rsidR="00F4506C" w:rsidRDefault="00FE6809" w:rsidP="00897763">
            <w:pPr>
              <w:autoSpaceDE w:val="0"/>
              <w:autoSpaceDN w:val="0"/>
              <w:adjustRightInd w:val="0"/>
              <w:spacing w:line="360" w:lineRule="auto"/>
              <w:rPr>
                <w:color w:val="231F20"/>
              </w:rPr>
            </w:pPr>
            <w:r w:rsidRPr="00FE6809">
              <w:rPr>
                <w:color w:val="231F20"/>
                <w:sz w:val="20"/>
                <w:szCs w:val="20"/>
              </w:rPr>
              <w:t>Email:</w:t>
            </w:r>
            <w:hyperlink r:id="rId17" w:history="1">
              <w:r w:rsidRPr="00FE6809">
                <w:rPr>
                  <w:rStyle w:val="Hyperlink"/>
                  <w:sz w:val="20"/>
                  <w:szCs w:val="20"/>
                </w:rPr>
                <w:t>junaideen.sm@seu.ac.lk</w:t>
              </w:r>
            </w:hyperlink>
            <w:r w:rsidRPr="00FE6809">
              <w:rPr>
                <w:color w:val="555555"/>
                <w:sz w:val="20"/>
                <w:szCs w:val="20"/>
              </w:rPr>
              <w:t xml:space="preserve">, </w:t>
            </w:r>
            <w:hyperlink r:id="rId18" w:history="1">
              <w:r w:rsidRPr="00FE6809">
                <w:rPr>
                  <w:rStyle w:val="Hyperlink"/>
                  <w:sz w:val="20"/>
                  <w:szCs w:val="20"/>
                </w:rPr>
                <w:t>s.m.junaideen@gmail.com</w:t>
              </w:r>
            </w:hyperlink>
          </w:p>
        </w:tc>
      </w:tr>
      <w:tr w:rsidR="00F4506C" w:rsidTr="00897763">
        <w:trPr>
          <w:trHeight w:val="1430"/>
        </w:trPr>
        <w:tc>
          <w:tcPr>
            <w:tcW w:w="1728" w:type="dxa"/>
          </w:tcPr>
          <w:p w:rsidR="00F4506C" w:rsidRDefault="00FE6809" w:rsidP="00897763">
            <w:pPr>
              <w:autoSpaceDE w:val="0"/>
              <w:autoSpaceDN w:val="0"/>
              <w:adjustRightInd w:val="0"/>
              <w:spacing w:line="360" w:lineRule="auto"/>
              <w:jc w:val="both"/>
              <w:rPr>
                <w:color w:val="231F20"/>
              </w:rPr>
            </w:pPr>
            <w:r>
              <w:rPr>
                <w:noProof/>
                <w:color w:val="231F20"/>
              </w:rPr>
              <w:drawing>
                <wp:inline distT="0" distB="0" distL="0" distR="0">
                  <wp:extent cx="933450" cy="854364"/>
                  <wp:effectExtent l="19050" t="0" r="0" b="0"/>
                  <wp:docPr id="5" name="Picture 5" descr="G:\Handbook1\Handbook\Final\d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andbook1\Handbook\Final\dean.jpg"/>
                          <pic:cNvPicPr>
                            <a:picLocks noChangeAspect="1" noChangeArrowheads="1"/>
                          </pic:cNvPicPr>
                        </pic:nvPicPr>
                        <pic:blipFill>
                          <a:blip r:embed="rId19"/>
                          <a:srcRect/>
                          <a:stretch>
                            <a:fillRect/>
                          </a:stretch>
                        </pic:blipFill>
                        <pic:spPr bwMode="auto">
                          <a:xfrm>
                            <a:off x="0" y="0"/>
                            <a:ext cx="933450" cy="854364"/>
                          </a:xfrm>
                          <a:prstGeom prst="rect">
                            <a:avLst/>
                          </a:prstGeom>
                          <a:noFill/>
                          <a:ln w="9525">
                            <a:noFill/>
                            <a:miter lim="800000"/>
                            <a:headEnd/>
                            <a:tailEnd/>
                          </a:ln>
                        </pic:spPr>
                      </pic:pic>
                    </a:graphicData>
                  </a:graphic>
                </wp:inline>
              </w:drawing>
            </w:r>
          </w:p>
        </w:tc>
        <w:tc>
          <w:tcPr>
            <w:tcW w:w="5580" w:type="dxa"/>
          </w:tcPr>
          <w:p w:rsidR="00FE6809" w:rsidRPr="00FE6809" w:rsidRDefault="00FE6809" w:rsidP="00897763">
            <w:pPr>
              <w:autoSpaceDE w:val="0"/>
              <w:autoSpaceDN w:val="0"/>
              <w:adjustRightInd w:val="0"/>
              <w:spacing w:line="360" w:lineRule="auto"/>
              <w:jc w:val="both"/>
              <w:rPr>
                <w:rFonts w:eastAsia="Calibri-Bold"/>
                <w:b/>
                <w:bCs/>
                <w:color w:val="231F20"/>
                <w:sz w:val="20"/>
                <w:szCs w:val="20"/>
              </w:rPr>
            </w:pPr>
            <w:r w:rsidRPr="00FE6809">
              <w:rPr>
                <w:rFonts w:eastAsia="Calibri-Bold"/>
                <w:b/>
                <w:bCs/>
                <w:color w:val="231F20"/>
                <w:sz w:val="20"/>
                <w:szCs w:val="20"/>
              </w:rPr>
              <w:t>FMC:</w:t>
            </w:r>
          </w:p>
          <w:p w:rsidR="00FE6809" w:rsidRPr="00FE6809" w:rsidRDefault="00FE6809" w:rsidP="00897763">
            <w:pPr>
              <w:autoSpaceDE w:val="0"/>
              <w:autoSpaceDN w:val="0"/>
              <w:adjustRightInd w:val="0"/>
              <w:rPr>
                <w:sz w:val="20"/>
                <w:szCs w:val="20"/>
              </w:rPr>
            </w:pPr>
            <w:r w:rsidRPr="00FE6809">
              <w:rPr>
                <w:sz w:val="20"/>
                <w:szCs w:val="20"/>
              </w:rPr>
              <w:t>Dr.S. Gunapalan</w:t>
            </w:r>
          </w:p>
          <w:p w:rsidR="00FE6809" w:rsidRPr="00FE6809" w:rsidRDefault="00FE6809" w:rsidP="00897763">
            <w:pPr>
              <w:autoSpaceDE w:val="0"/>
              <w:autoSpaceDN w:val="0"/>
              <w:adjustRightInd w:val="0"/>
              <w:rPr>
                <w:color w:val="231F20"/>
                <w:sz w:val="20"/>
              </w:rPr>
            </w:pPr>
            <w:r w:rsidRPr="00FE6809">
              <w:rPr>
                <w:color w:val="231F20"/>
                <w:sz w:val="20"/>
              </w:rPr>
              <w:t>PhD (India), M.Com (Kelaniya), BBA (Hons) (Jaffna)</w:t>
            </w:r>
          </w:p>
          <w:p w:rsidR="00FE6809" w:rsidRPr="00FE6809" w:rsidRDefault="00FE6809" w:rsidP="00897763">
            <w:pPr>
              <w:autoSpaceDE w:val="0"/>
              <w:autoSpaceDN w:val="0"/>
              <w:adjustRightInd w:val="0"/>
              <w:rPr>
                <w:color w:val="231F20"/>
                <w:sz w:val="20"/>
              </w:rPr>
            </w:pPr>
            <w:r w:rsidRPr="00FE6809">
              <w:rPr>
                <w:color w:val="231F20"/>
                <w:sz w:val="20"/>
              </w:rPr>
              <w:t>Telephone : +94 67 2265123/ +94 77 9005461</w:t>
            </w:r>
          </w:p>
          <w:p w:rsidR="00F4506C" w:rsidRDefault="00FE6809" w:rsidP="00897763">
            <w:pPr>
              <w:autoSpaceDE w:val="0"/>
              <w:autoSpaceDN w:val="0"/>
              <w:adjustRightInd w:val="0"/>
              <w:spacing w:line="360" w:lineRule="auto"/>
              <w:rPr>
                <w:color w:val="231F20"/>
              </w:rPr>
            </w:pPr>
            <w:r w:rsidRPr="00FE6809">
              <w:rPr>
                <w:color w:val="231F20"/>
                <w:sz w:val="20"/>
                <w:szCs w:val="20"/>
              </w:rPr>
              <w:t xml:space="preserve">Email : </w:t>
            </w:r>
            <w:hyperlink r:id="rId20" w:history="1">
              <w:r w:rsidRPr="00FE6809">
                <w:rPr>
                  <w:rStyle w:val="Hyperlink"/>
                  <w:sz w:val="20"/>
                  <w:szCs w:val="20"/>
                </w:rPr>
                <w:t>sgunapalan@seu.ac.lk</w:t>
              </w:r>
            </w:hyperlink>
          </w:p>
        </w:tc>
      </w:tr>
      <w:tr w:rsidR="00FE6809" w:rsidTr="00897763">
        <w:trPr>
          <w:trHeight w:val="1430"/>
        </w:trPr>
        <w:tc>
          <w:tcPr>
            <w:tcW w:w="1728" w:type="dxa"/>
          </w:tcPr>
          <w:p w:rsidR="00FE6809" w:rsidRDefault="00FE6809" w:rsidP="00897763">
            <w:pPr>
              <w:autoSpaceDE w:val="0"/>
              <w:autoSpaceDN w:val="0"/>
              <w:adjustRightInd w:val="0"/>
              <w:spacing w:line="360" w:lineRule="auto"/>
              <w:jc w:val="both"/>
              <w:rPr>
                <w:color w:val="231F20"/>
              </w:rPr>
            </w:pPr>
            <w:r>
              <w:rPr>
                <w:noProof/>
                <w:color w:val="231F20"/>
              </w:rPr>
              <w:drawing>
                <wp:inline distT="0" distB="0" distL="0" distR="0">
                  <wp:extent cx="933450" cy="962025"/>
                  <wp:effectExtent l="19050" t="0" r="0" b="0"/>
                  <wp:docPr id="6" name="Picture 6" descr="G:\Handbook1\Handbook\Final\regist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dbook1\Handbook\Final\registrar.jpg"/>
                          <pic:cNvPicPr>
                            <a:picLocks noChangeAspect="1" noChangeArrowheads="1"/>
                          </pic:cNvPicPr>
                        </pic:nvPicPr>
                        <pic:blipFill>
                          <a:blip r:embed="rId21"/>
                          <a:srcRect/>
                          <a:stretch>
                            <a:fillRect/>
                          </a:stretch>
                        </pic:blipFill>
                        <pic:spPr bwMode="auto">
                          <a:xfrm>
                            <a:off x="0" y="0"/>
                            <a:ext cx="933450" cy="962025"/>
                          </a:xfrm>
                          <a:prstGeom prst="rect">
                            <a:avLst/>
                          </a:prstGeom>
                          <a:noFill/>
                          <a:ln w="9525">
                            <a:noFill/>
                            <a:miter lim="800000"/>
                            <a:headEnd/>
                            <a:tailEnd/>
                          </a:ln>
                        </pic:spPr>
                      </pic:pic>
                    </a:graphicData>
                  </a:graphic>
                </wp:inline>
              </w:drawing>
            </w:r>
          </w:p>
        </w:tc>
        <w:tc>
          <w:tcPr>
            <w:tcW w:w="5580" w:type="dxa"/>
          </w:tcPr>
          <w:p w:rsidR="00FE6809" w:rsidRPr="00FE6809" w:rsidRDefault="00FE6809" w:rsidP="00897763">
            <w:pPr>
              <w:autoSpaceDE w:val="0"/>
              <w:autoSpaceDN w:val="0"/>
              <w:adjustRightInd w:val="0"/>
              <w:spacing w:line="360" w:lineRule="auto"/>
              <w:rPr>
                <w:rFonts w:eastAsia="Calibri-Bold"/>
                <w:b/>
                <w:bCs/>
                <w:color w:val="231F20"/>
                <w:sz w:val="20"/>
              </w:rPr>
            </w:pPr>
            <w:r w:rsidRPr="00FE6809">
              <w:rPr>
                <w:rFonts w:eastAsia="Calibri-Bold"/>
                <w:b/>
                <w:bCs/>
                <w:color w:val="231F20"/>
                <w:sz w:val="20"/>
              </w:rPr>
              <w:t>Registrar:</w:t>
            </w:r>
          </w:p>
          <w:p w:rsidR="00FE6809" w:rsidRPr="00FE6809" w:rsidRDefault="00FE6809" w:rsidP="00897763">
            <w:pPr>
              <w:autoSpaceDE w:val="0"/>
              <w:autoSpaceDN w:val="0"/>
              <w:adjustRightInd w:val="0"/>
              <w:rPr>
                <w:color w:val="231F20"/>
                <w:sz w:val="20"/>
              </w:rPr>
            </w:pPr>
            <w:r w:rsidRPr="00FE6809">
              <w:rPr>
                <w:color w:val="231F20"/>
                <w:sz w:val="20"/>
              </w:rPr>
              <w:t>Mr. H. Abdul Saththar</w:t>
            </w:r>
          </w:p>
          <w:p w:rsidR="00FE6809" w:rsidRPr="00FE6809" w:rsidRDefault="00FE6809" w:rsidP="00897763">
            <w:pPr>
              <w:autoSpaceDE w:val="0"/>
              <w:autoSpaceDN w:val="0"/>
              <w:adjustRightInd w:val="0"/>
              <w:rPr>
                <w:color w:val="231F20"/>
                <w:sz w:val="20"/>
              </w:rPr>
            </w:pPr>
            <w:r w:rsidRPr="00FE6809">
              <w:rPr>
                <w:color w:val="231F20"/>
                <w:sz w:val="20"/>
              </w:rPr>
              <w:t>B.A (UPDN), PG. Dip. (CISL), PG. Dip. (NIE),MHRPD (India)</w:t>
            </w:r>
          </w:p>
          <w:p w:rsidR="00FE6809" w:rsidRPr="00FE6809" w:rsidRDefault="00FE6809" w:rsidP="00897763">
            <w:pPr>
              <w:autoSpaceDE w:val="0"/>
              <w:autoSpaceDN w:val="0"/>
              <w:adjustRightInd w:val="0"/>
              <w:rPr>
                <w:color w:val="231F20"/>
                <w:sz w:val="20"/>
              </w:rPr>
            </w:pPr>
            <w:r w:rsidRPr="00FE6809">
              <w:rPr>
                <w:color w:val="231F20"/>
                <w:sz w:val="20"/>
              </w:rPr>
              <w:t>Telephone : 067 2255168</w:t>
            </w:r>
          </w:p>
          <w:p w:rsidR="00FE6809" w:rsidRPr="00FE6809" w:rsidRDefault="00FE6809" w:rsidP="00897763">
            <w:pPr>
              <w:autoSpaceDE w:val="0"/>
              <w:autoSpaceDN w:val="0"/>
              <w:adjustRightInd w:val="0"/>
              <w:rPr>
                <w:color w:val="231F20"/>
                <w:sz w:val="20"/>
              </w:rPr>
            </w:pPr>
            <w:r w:rsidRPr="00FE6809">
              <w:rPr>
                <w:color w:val="231F20"/>
                <w:sz w:val="20"/>
              </w:rPr>
              <w:t>Fax : 067 2255168</w:t>
            </w:r>
          </w:p>
          <w:p w:rsidR="00FE6809" w:rsidRDefault="00FE6809" w:rsidP="00897763">
            <w:pPr>
              <w:autoSpaceDE w:val="0"/>
              <w:autoSpaceDN w:val="0"/>
              <w:adjustRightInd w:val="0"/>
              <w:spacing w:line="360" w:lineRule="auto"/>
              <w:rPr>
                <w:color w:val="231F20"/>
              </w:rPr>
            </w:pPr>
            <w:r w:rsidRPr="00FE6809">
              <w:rPr>
                <w:color w:val="231F20"/>
                <w:sz w:val="20"/>
              </w:rPr>
              <w:t>Email : registrar@seu.ac.lk</w:t>
            </w:r>
          </w:p>
        </w:tc>
      </w:tr>
      <w:tr w:rsidR="00FE6809" w:rsidTr="00897763">
        <w:trPr>
          <w:trHeight w:val="1520"/>
        </w:trPr>
        <w:tc>
          <w:tcPr>
            <w:tcW w:w="1728" w:type="dxa"/>
          </w:tcPr>
          <w:p w:rsidR="00FE6809" w:rsidRDefault="00FE6809" w:rsidP="00897763">
            <w:pPr>
              <w:autoSpaceDE w:val="0"/>
              <w:autoSpaceDN w:val="0"/>
              <w:adjustRightInd w:val="0"/>
              <w:spacing w:line="360" w:lineRule="auto"/>
              <w:jc w:val="both"/>
              <w:rPr>
                <w:color w:val="231F20"/>
              </w:rPr>
            </w:pPr>
            <w:r>
              <w:rPr>
                <w:noProof/>
                <w:color w:val="231F20"/>
              </w:rPr>
              <w:lastRenderedPageBreak/>
              <w:drawing>
                <wp:inline distT="0" distB="0" distL="0" distR="0">
                  <wp:extent cx="933450" cy="923925"/>
                  <wp:effectExtent l="19050" t="0" r="0" b="0"/>
                  <wp:docPr id="7" name="Picture 7" descr="G:\Handbook1\Handbook\Final\naz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andbook1\Handbook\Final\nazeer.jpg"/>
                          <pic:cNvPicPr>
                            <a:picLocks noChangeAspect="1" noChangeArrowheads="1"/>
                          </pic:cNvPicPr>
                        </pic:nvPicPr>
                        <pic:blipFill>
                          <a:blip r:embed="rId22"/>
                          <a:srcRect/>
                          <a:stretch>
                            <a:fillRect/>
                          </a:stretch>
                        </pic:blipFill>
                        <pic:spPr bwMode="auto">
                          <a:xfrm>
                            <a:off x="0" y="0"/>
                            <a:ext cx="933450" cy="923925"/>
                          </a:xfrm>
                          <a:prstGeom prst="rect">
                            <a:avLst/>
                          </a:prstGeom>
                          <a:noFill/>
                          <a:ln w="9525">
                            <a:noFill/>
                            <a:miter lim="800000"/>
                            <a:headEnd/>
                            <a:tailEnd/>
                          </a:ln>
                        </pic:spPr>
                      </pic:pic>
                    </a:graphicData>
                  </a:graphic>
                </wp:inline>
              </w:drawing>
            </w:r>
          </w:p>
        </w:tc>
        <w:tc>
          <w:tcPr>
            <w:tcW w:w="5580" w:type="dxa"/>
          </w:tcPr>
          <w:p w:rsidR="00FE6809" w:rsidRPr="00FE6809" w:rsidRDefault="00FE6809" w:rsidP="00897763">
            <w:pPr>
              <w:autoSpaceDE w:val="0"/>
              <w:autoSpaceDN w:val="0"/>
              <w:adjustRightInd w:val="0"/>
              <w:spacing w:line="360" w:lineRule="auto"/>
              <w:rPr>
                <w:rFonts w:eastAsia="Calibri-Bold"/>
                <w:b/>
                <w:bCs/>
                <w:color w:val="231F20"/>
                <w:sz w:val="20"/>
              </w:rPr>
            </w:pPr>
            <w:r w:rsidRPr="00FE6809">
              <w:rPr>
                <w:rFonts w:eastAsia="Calibri-Bold"/>
                <w:b/>
                <w:bCs/>
                <w:color w:val="231F20"/>
                <w:sz w:val="20"/>
              </w:rPr>
              <w:t>Bursar (Acting):</w:t>
            </w:r>
          </w:p>
          <w:p w:rsidR="00FE6809" w:rsidRPr="00FE6809" w:rsidRDefault="00FE6809" w:rsidP="00897763">
            <w:pPr>
              <w:autoSpaceDE w:val="0"/>
              <w:autoSpaceDN w:val="0"/>
              <w:adjustRightInd w:val="0"/>
              <w:rPr>
                <w:color w:val="231F20"/>
                <w:sz w:val="20"/>
              </w:rPr>
            </w:pPr>
            <w:r w:rsidRPr="00FE6809">
              <w:rPr>
                <w:color w:val="231F20"/>
                <w:sz w:val="20"/>
              </w:rPr>
              <w:t>Mr. KL Mohamed Nazeer</w:t>
            </w:r>
          </w:p>
          <w:p w:rsidR="00FE6809" w:rsidRPr="00FE6809" w:rsidRDefault="00FE6809" w:rsidP="00897763">
            <w:pPr>
              <w:autoSpaceDE w:val="0"/>
              <w:autoSpaceDN w:val="0"/>
              <w:adjustRightInd w:val="0"/>
              <w:rPr>
                <w:color w:val="231F20"/>
                <w:sz w:val="20"/>
              </w:rPr>
            </w:pPr>
            <w:r w:rsidRPr="00FE6809">
              <w:rPr>
                <w:color w:val="231F20"/>
                <w:sz w:val="20"/>
              </w:rPr>
              <w:t>HNDA(SL), SAT (SL), ICA (Licentiate), CBA (CASL)</w:t>
            </w:r>
          </w:p>
          <w:p w:rsidR="00FE6809" w:rsidRPr="00FE6809" w:rsidRDefault="00FE6809" w:rsidP="00897763">
            <w:pPr>
              <w:autoSpaceDE w:val="0"/>
              <w:autoSpaceDN w:val="0"/>
              <w:adjustRightInd w:val="0"/>
              <w:rPr>
                <w:color w:val="231F20"/>
                <w:sz w:val="20"/>
              </w:rPr>
            </w:pPr>
            <w:r w:rsidRPr="00FE6809">
              <w:rPr>
                <w:color w:val="231F20"/>
                <w:sz w:val="20"/>
              </w:rPr>
              <w:t>Telephone : 067 2255168</w:t>
            </w:r>
          </w:p>
          <w:p w:rsidR="00FE6809" w:rsidRPr="00FE6809" w:rsidRDefault="00FE6809" w:rsidP="00897763">
            <w:pPr>
              <w:autoSpaceDE w:val="0"/>
              <w:autoSpaceDN w:val="0"/>
              <w:adjustRightInd w:val="0"/>
              <w:rPr>
                <w:color w:val="231F20"/>
                <w:sz w:val="20"/>
              </w:rPr>
            </w:pPr>
            <w:r w:rsidRPr="00FE6809">
              <w:rPr>
                <w:color w:val="231F20"/>
                <w:sz w:val="20"/>
              </w:rPr>
              <w:t>Fax : 067 2255168</w:t>
            </w:r>
          </w:p>
          <w:p w:rsidR="00897763" w:rsidRPr="00897763" w:rsidRDefault="00FE6809" w:rsidP="00897763">
            <w:pPr>
              <w:autoSpaceDE w:val="0"/>
              <w:autoSpaceDN w:val="0"/>
              <w:adjustRightInd w:val="0"/>
              <w:spacing w:line="360" w:lineRule="auto"/>
              <w:rPr>
                <w:color w:val="231F20"/>
                <w:sz w:val="20"/>
              </w:rPr>
            </w:pPr>
            <w:r w:rsidRPr="00FE6809">
              <w:rPr>
                <w:color w:val="231F20"/>
                <w:sz w:val="20"/>
              </w:rPr>
              <w:t xml:space="preserve">Email : </w:t>
            </w:r>
            <w:hyperlink r:id="rId23" w:history="1">
              <w:r w:rsidR="00897763" w:rsidRPr="00540EE7">
                <w:rPr>
                  <w:rStyle w:val="Hyperlink"/>
                  <w:sz w:val="20"/>
                </w:rPr>
                <w:t>bursar@seu.ac.lk</w:t>
              </w:r>
            </w:hyperlink>
          </w:p>
        </w:tc>
      </w:tr>
      <w:tr w:rsidR="00FE6809" w:rsidTr="00897763">
        <w:trPr>
          <w:trHeight w:val="1700"/>
        </w:trPr>
        <w:tc>
          <w:tcPr>
            <w:tcW w:w="1728" w:type="dxa"/>
          </w:tcPr>
          <w:p w:rsidR="00FE6809" w:rsidRDefault="00FE6809" w:rsidP="00897763">
            <w:pPr>
              <w:autoSpaceDE w:val="0"/>
              <w:autoSpaceDN w:val="0"/>
              <w:adjustRightInd w:val="0"/>
              <w:spacing w:line="360" w:lineRule="auto"/>
              <w:jc w:val="both"/>
              <w:rPr>
                <w:color w:val="231F20"/>
              </w:rPr>
            </w:pPr>
            <w:r>
              <w:rPr>
                <w:noProof/>
                <w:color w:val="231F20"/>
              </w:rPr>
              <w:drawing>
                <wp:inline distT="0" distB="0" distL="0" distR="0">
                  <wp:extent cx="933450" cy="1019175"/>
                  <wp:effectExtent l="19050" t="0" r="0" b="0"/>
                  <wp:docPr id="8" name="Picture 8" descr="G:\Handbook1\Handbook\Final\rifaud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andbook1\Handbook\Final\rifaudeen.jpg"/>
                          <pic:cNvPicPr>
                            <a:picLocks noChangeAspect="1" noChangeArrowheads="1"/>
                          </pic:cNvPicPr>
                        </pic:nvPicPr>
                        <pic:blipFill>
                          <a:blip r:embed="rId24"/>
                          <a:srcRect/>
                          <a:stretch>
                            <a:fillRect/>
                          </a:stretch>
                        </pic:blipFill>
                        <pic:spPr bwMode="auto">
                          <a:xfrm>
                            <a:off x="0" y="0"/>
                            <a:ext cx="935317" cy="1021214"/>
                          </a:xfrm>
                          <a:prstGeom prst="rect">
                            <a:avLst/>
                          </a:prstGeom>
                          <a:noFill/>
                          <a:ln w="9525">
                            <a:noFill/>
                            <a:miter lim="800000"/>
                            <a:headEnd/>
                            <a:tailEnd/>
                          </a:ln>
                        </pic:spPr>
                      </pic:pic>
                    </a:graphicData>
                  </a:graphic>
                </wp:inline>
              </w:drawing>
            </w:r>
          </w:p>
        </w:tc>
        <w:tc>
          <w:tcPr>
            <w:tcW w:w="5580" w:type="dxa"/>
          </w:tcPr>
          <w:p w:rsidR="00FE6809" w:rsidRPr="00FE6809" w:rsidRDefault="00FE6809" w:rsidP="00897763">
            <w:pPr>
              <w:autoSpaceDE w:val="0"/>
              <w:autoSpaceDN w:val="0"/>
              <w:adjustRightInd w:val="0"/>
              <w:spacing w:line="360" w:lineRule="auto"/>
              <w:rPr>
                <w:rFonts w:eastAsia="Calibri-Bold"/>
                <w:b/>
                <w:bCs/>
                <w:color w:val="231F20"/>
                <w:sz w:val="20"/>
              </w:rPr>
            </w:pPr>
            <w:r w:rsidRPr="00FE6809">
              <w:rPr>
                <w:rFonts w:eastAsia="Calibri-Bold"/>
                <w:b/>
                <w:bCs/>
                <w:color w:val="231F20"/>
                <w:sz w:val="20"/>
              </w:rPr>
              <w:t>Librarian:</w:t>
            </w:r>
          </w:p>
          <w:p w:rsidR="00FE6809" w:rsidRPr="00FE6809" w:rsidRDefault="00FE6809" w:rsidP="00897763">
            <w:pPr>
              <w:autoSpaceDE w:val="0"/>
              <w:autoSpaceDN w:val="0"/>
              <w:adjustRightInd w:val="0"/>
              <w:rPr>
                <w:color w:val="231F20"/>
                <w:sz w:val="20"/>
              </w:rPr>
            </w:pPr>
            <w:r w:rsidRPr="00FE6809">
              <w:rPr>
                <w:color w:val="231F20"/>
                <w:sz w:val="20"/>
              </w:rPr>
              <w:t>Mr. MM. Rifaudeen</w:t>
            </w:r>
          </w:p>
          <w:p w:rsidR="00FE6809" w:rsidRPr="00FE6809" w:rsidRDefault="00FE6809" w:rsidP="00897763">
            <w:pPr>
              <w:autoSpaceDE w:val="0"/>
              <w:autoSpaceDN w:val="0"/>
              <w:adjustRightInd w:val="0"/>
              <w:rPr>
                <w:color w:val="231F20"/>
                <w:sz w:val="20"/>
              </w:rPr>
            </w:pPr>
            <w:r w:rsidRPr="00FE6809">
              <w:rPr>
                <w:color w:val="231F20"/>
                <w:sz w:val="20"/>
              </w:rPr>
              <w:t>B.Sc.Agric. (Hons.) (EUSL); MLS (UOC); ALA</w:t>
            </w:r>
          </w:p>
          <w:p w:rsidR="00FE6809" w:rsidRPr="00FE6809" w:rsidRDefault="00FE6809" w:rsidP="00897763">
            <w:pPr>
              <w:autoSpaceDE w:val="0"/>
              <w:autoSpaceDN w:val="0"/>
              <w:adjustRightInd w:val="0"/>
              <w:rPr>
                <w:color w:val="231F20"/>
                <w:sz w:val="20"/>
              </w:rPr>
            </w:pPr>
            <w:r w:rsidRPr="00FE6809">
              <w:rPr>
                <w:color w:val="231F20"/>
                <w:sz w:val="20"/>
              </w:rPr>
              <w:t>Telephone : 067 2255160</w:t>
            </w:r>
          </w:p>
          <w:p w:rsidR="00FE6809" w:rsidRPr="00FE6809" w:rsidRDefault="00FE6809" w:rsidP="00897763">
            <w:pPr>
              <w:autoSpaceDE w:val="0"/>
              <w:autoSpaceDN w:val="0"/>
              <w:adjustRightInd w:val="0"/>
              <w:rPr>
                <w:color w:val="231F20"/>
                <w:sz w:val="20"/>
              </w:rPr>
            </w:pPr>
            <w:r w:rsidRPr="00FE6809">
              <w:rPr>
                <w:color w:val="231F20"/>
                <w:sz w:val="20"/>
              </w:rPr>
              <w:t>Fax : 067 2255160</w:t>
            </w:r>
          </w:p>
          <w:p w:rsidR="00FE6809" w:rsidRPr="00FE6809" w:rsidRDefault="00FE6809" w:rsidP="00897763">
            <w:pPr>
              <w:autoSpaceDE w:val="0"/>
              <w:autoSpaceDN w:val="0"/>
              <w:adjustRightInd w:val="0"/>
              <w:rPr>
                <w:color w:val="231F20"/>
                <w:sz w:val="20"/>
              </w:rPr>
            </w:pPr>
            <w:r w:rsidRPr="00FE6809">
              <w:rPr>
                <w:color w:val="231F20"/>
                <w:sz w:val="20"/>
              </w:rPr>
              <w:t xml:space="preserve">Email : </w:t>
            </w:r>
            <w:hyperlink r:id="rId25" w:history="1">
              <w:r w:rsidR="00897763" w:rsidRPr="00540EE7">
                <w:rPr>
                  <w:rStyle w:val="Hyperlink"/>
                  <w:sz w:val="20"/>
                </w:rPr>
                <w:t>rifayiqa@seu.ac.lk</w:t>
              </w:r>
            </w:hyperlink>
          </w:p>
          <w:p w:rsidR="00FE6809" w:rsidRPr="00FE6809" w:rsidRDefault="00FE6809" w:rsidP="00897763">
            <w:pPr>
              <w:autoSpaceDE w:val="0"/>
              <w:autoSpaceDN w:val="0"/>
              <w:adjustRightInd w:val="0"/>
              <w:spacing w:line="360" w:lineRule="auto"/>
              <w:jc w:val="both"/>
              <w:rPr>
                <w:color w:val="231F20"/>
                <w:sz w:val="20"/>
              </w:rPr>
            </w:pPr>
          </w:p>
        </w:tc>
      </w:tr>
    </w:tbl>
    <w:p w:rsidR="00F4506C" w:rsidRPr="008536F1" w:rsidRDefault="00F4506C" w:rsidP="00897763">
      <w:pPr>
        <w:autoSpaceDE w:val="0"/>
        <w:autoSpaceDN w:val="0"/>
        <w:adjustRightInd w:val="0"/>
        <w:spacing w:line="360" w:lineRule="auto"/>
        <w:jc w:val="both"/>
        <w:rPr>
          <w:color w:val="231F20"/>
        </w:rPr>
      </w:pPr>
    </w:p>
    <w:p w:rsidR="00621632" w:rsidRDefault="00621632" w:rsidP="00897763">
      <w:pPr>
        <w:autoSpaceDE w:val="0"/>
        <w:autoSpaceDN w:val="0"/>
        <w:adjustRightInd w:val="0"/>
        <w:jc w:val="both"/>
        <w:rPr>
          <w:b/>
          <w:bCs/>
          <w:color w:val="818386"/>
          <w:sz w:val="26"/>
          <w:szCs w:val="26"/>
        </w:rPr>
      </w:pPr>
    </w:p>
    <w:p w:rsidR="00621632" w:rsidRDefault="00621632">
      <w:pPr>
        <w:spacing w:after="200" w:line="276" w:lineRule="auto"/>
        <w:rPr>
          <w:b/>
          <w:bCs/>
          <w:color w:val="818386"/>
          <w:sz w:val="26"/>
          <w:szCs w:val="26"/>
        </w:rPr>
      </w:pPr>
      <w:r>
        <w:rPr>
          <w:b/>
          <w:bCs/>
          <w:color w:val="818386"/>
          <w:sz w:val="26"/>
          <w:szCs w:val="26"/>
        </w:rPr>
        <w:br w:type="page"/>
      </w:r>
    </w:p>
    <w:p w:rsidR="00621632" w:rsidRPr="00A33ED7" w:rsidRDefault="00621632" w:rsidP="00621632">
      <w:pPr>
        <w:autoSpaceDE w:val="0"/>
        <w:autoSpaceDN w:val="0"/>
        <w:adjustRightInd w:val="0"/>
        <w:rPr>
          <w:b/>
          <w:color w:val="231F20"/>
          <w:sz w:val="28"/>
          <w:szCs w:val="28"/>
        </w:rPr>
      </w:pPr>
      <w:r>
        <w:rPr>
          <w:b/>
          <w:color w:val="231F20"/>
          <w:sz w:val="28"/>
          <w:szCs w:val="28"/>
        </w:rPr>
        <w:lastRenderedPageBreak/>
        <w:t xml:space="preserve">2. </w:t>
      </w:r>
      <w:r w:rsidRPr="00A33ED7">
        <w:rPr>
          <w:b/>
          <w:color w:val="231F20"/>
          <w:sz w:val="28"/>
          <w:szCs w:val="28"/>
        </w:rPr>
        <w:t>INTRODUCTION</w:t>
      </w:r>
      <w:r>
        <w:rPr>
          <w:b/>
          <w:color w:val="231F20"/>
          <w:sz w:val="28"/>
          <w:szCs w:val="28"/>
        </w:rPr>
        <w:t xml:space="preserve"> OF THE FACULTY OF ISLAMIC STUDIES AND ARABIC LANGUAGE</w:t>
      </w:r>
    </w:p>
    <w:p w:rsidR="00621632" w:rsidRPr="004D55D4" w:rsidRDefault="00621632" w:rsidP="00621632">
      <w:pPr>
        <w:autoSpaceDE w:val="0"/>
        <w:autoSpaceDN w:val="0"/>
        <w:adjustRightInd w:val="0"/>
        <w:rPr>
          <w:b/>
          <w:color w:val="231F20"/>
          <w:szCs w:val="40"/>
        </w:rPr>
      </w:pPr>
    </w:p>
    <w:p w:rsidR="00621632" w:rsidRDefault="00621632" w:rsidP="00621632">
      <w:pPr>
        <w:autoSpaceDE w:val="0"/>
        <w:autoSpaceDN w:val="0"/>
        <w:adjustRightInd w:val="0"/>
        <w:rPr>
          <w:rFonts w:eastAsia="Calibri-Bold"/>
          <w:b/>
          <w:bCs/>
          <w:color w:val="231F20"/>
          <w:sz w:val="28"/>
          <w:szCs w:val="28"/>
        </w:rPr>
      </w:pPr>
    </w:p>
    <w:p w:rsidR="00621632" w:rsidRPr="00A33ED7" w:rsidRDefault="00621632" w:rsidP="00621632">
      <w:pPr>
        <w:autoSpaceDE w:val="0"/>
        <w:autoSpaceDN w:val="0"/>
        <w:adjustRightInd w:val="0"/>
        <w:rPr>
          <w:rFonts w:eastAsia="Calibri-Bold"/>
          <w:b/>
          <w:bCs/>
          <w:color w:val="231F20"/>
          <w:sz w:val="28"/>
          <w:szCs w:val="28"/>
        </w:rPr>
      </w:pPr>
      <w:r>
        <w:rPr>
          <w:rFonts w:eastAsia="Calibri-Bold"/>
          <w:b/>
          <w:bCs/>
          <w:color w:val="231F20"/>
          <w:sz w:val="28"/>
          <w:szCs w:val="28"/>
        </w:rPr>
        <w:t>2.1</w:t>
      </w:r>
      <w:r w:rsidRPr="00A33ED7">
        <w:rPr>
          <w:rFonts w:eastAsia="Calibri-Bold"/>
          <w:b/>
          <w:bCs/>
          <w:color w:val="231F20"/>
          <w:sz w:val="28"/>
          <w:szCs w:val="28"/>
        </w:rPr>
        <w:t xml:space="preserve">. </w:t>
      </w:r>
      <w:r>
        <w:rPr>
          <w:rFonts w:eastAsia="Calibri-Bold"/>
          <w:b/>
          <w:bCs/>
          <w:color w:val="231F20"/>
          <w:sz w:val="28"/>
          <w:szCs w:val="28"/>
        </w:rPr>
        <w:tab/>
        <w:t>About the Faculty</w:t>
      </w:r>
    </w:p>
    <w:p w:rsidR="00621632" w:rsidRDefault="00621632" w:rsidP="00621632">
      <w:pPr>
        <w:autoSpaceDE w:val="0"/>
        <w:autoSpaceDN w:val="0"/>
        <w:adjustRightInd w:val="0"/>
        <w:spacing w:line="312" w:lineRule="auto"/>
        <w:jc w:val="both"/>
        <w:rPr>
          <w:color w:val="231F20"/>
        </w:rPr>
      </w:pPr>
    </w:p>
    <w:p w:rsidR="00621632" w:rsidRPr="008536F1" w:rsidRDefault="00621632" w:rsidP="00621632">
      <w:pPr>
        <w:autoSpaceDE w:val="0"/>
        <w:autoSpaceDN w:val="0"/>
        <w:adjustRightInd w:val="0"/>
        <w:spacing w:line="288" w:lineRule="auto"/>
        <w:jc w:val="both"/>
        <w:rPr>
          <w:color w:val="231F20"/>
        </w:rPr>
      </w:pPr>
      <w:r w:rsidRPr="008536F1">
        <w:rPr>
          <w:color w:val="231F20"/>
        </w:rPr>
        <w:t xml:space="preserve">The Faculty of </w:t>
      </w:r>
      <w:r>
        <w:rPr>
          <w:color w:val="231F20"/>
        </w:rPr>
        <w:t>Islamic Studies &amp; Arabic Language</w:t>
      </w:r>
      <w:r w:rsidRPr="008536F1">
        <w:rPr>
          <w:color w:val="231F20"/>
        </w:rPr>
        <w:t xml:space="preserve"> (F</w:t>
      </w:r>
      <w:r>
        <w:rPr>
          <w:color w:val="231F20"/>
        </w:rPr>
        <w:t xml:space="preserve">IA </w:t>
      </w:r>
      <w:r w:rsidRPr="008536F1">
        <w:rPr>
          <w:color w:val="231F20"/>
        </w:rPr>
        <w:t xml:space="preserve">) was established </w:t>
      </w:r>
      <w:r>
        <w:rPr>
          <w:color w:val="231F20"/>
        </w:rPr>
        <w:t xml:space="preserve">in 2015. </w:t>
      </w:r>
      <w:r w:rsidRPr="008536F1">
        <w:rPr>
          <w:color w:val="231F20"/>
        </w:rPr>
        <w:t xml:space="preserve">It consists of </w:t>
      </w:r>
      <w:r>
        <w:rPr>
          <w:color w:val="231F20"/>
        </w:rPr>
        <w:t xml:space="preserve">two </w:t>
      </w:r>
      <w:r w:rsidRPr="008536F1">
        <w:rPr>
          <w:color w:val="231F20"/>
        </w:rPr>
        <w:t xml:space="preserve">departments namely </w:t>
      </w:r>
      <w:r>
        <w:rPr>
          <w:color w:val="231F20"/>
        </w:rPr>
        <w:t>department of Islamic Studies and department of Arabic Language.</w:t>
      </w:r>
      <w:r w:rsidRPr="008536F1">
        <w:rPr>
          <w:color w:val="231F20"/>
        </w:rPr>
        <w:t xml:space="preserve"> The Faculty </w:t>
      </w:r>
      <w:r>
        <w:rPr>
          <w:color w:val="231F20"/>
        </w:rPr>
        <w:t>of Islamic Studies &amp; Arabic Language</w:t>
      </w:r>
      <w:r w:rsidRPr="008536F1">
        <w:rPr>
          <w:color w:val="231F20"/>
        </w:rPr>
        <w:t xml:space="preserve"> offers undergraduate programsin </w:t>
      </w:r>
      <w:r>
        <w:rPr>
          <w:color w:val="231F20"/>
        </w:rPr>
        <w:t>general</w:t>
      </w:r>
      <w:r w:rsidRPr="008536F1">
        <w:rPr>
          <w:color w:val="231F20"/>
        </w:rPr>
        <w:t xml:space="preserve"> and Special degrees in </w:t>
      </w:r>
      <w:r>
        <w:rPr>
          <w:color w:val="231F20"/>
        </w:rPr>
        <w:t>Islamic Studies &amp; Arabic Language.</w:t>
      </w:r>
    </w:p>
    <w:p w:rsidR="00621632" w:rsidRDefault="00621632" w:rsidP="00621632">
      <w:pPr>
        <w:autoSpaceDE w:val="0"/>
        <w:autoSpaceDN w:val="0"/>
        <w:adjustRightInd w:val="0"/>
        <w:jc w:val="both"/>
        <w:rPr>
          <w:color w:val="231F20"/>
        </w:rPr>
      </w:pPr>
    </w:p>
    <w:p w:rsidR="00621632" w:rsidRDefault="00621632" w:rsidP="00621632">
      <w:pPr>
        <w:autoSpaceDE w:val="0"/>
        <w:autoSpaceDN w:val="0"/>
        <w:adjustRightInd w:val="0"/>
        <w:jc w:val="both"/>
        <w:rPr>
          <w:color w:val="231F20"/>
        </w:rPr>
      </w:pPr>
    </w:p>
    <w:p w:rsidR="00621632" w:rsidRPr="00E01646" w:rsidRDefault="00621632" w:rsidP="00621632">
      <w:pPr>
        <w:autoSpaceDE w:val="0"/>
        <w:autoSpaceDN w:val="0"/>
        <w:adjustRightInd w:val="0"/>
        <w:spacing w:line="360" w:lineRule="auto"/>
        <w:jc w:val="both"/>
        <w:rPr>
          <w:b/>
          <w:color w:val="231F20"/>
        </w:rPr>
      </w:pPr>
      <w:r w:rsidRPr="00E01646">
        <w:rPr>
          <w:b/>
          <w:color w:val="231F20"/>
        </w:rPr>
        <w:t xml:space="preserve">Our main </w:t>
      </w:r>
      <w:r>
        <w:rPr>
          <w:b/>
          <w:color w:val="231F20"/>
        </w:rPr>
        <w:t>goals</w:t>
      </w:r>
      <w:r w:rsidRPr="00E01646">
        <w:rPr>
          <w:b/>
          <w:color w:val="231F20"/>
        </w:rPr>
        <w:t xml:space="preserve"> are to:</w:t>
      </w:r>
    </w:p>
    <w:p w:rsidR="00621632" w:rsidRPr="008536F1" w:rsidRDefault="00621632" w:rsidP="00621632">
      <w:pPr>
        <w:autoSpaceDE w:val="0"/>
        <w:autoSpaceDN w:val="0"/>
        <w:adjustRightInd w:val="0"/>
        <w:spacing w:line="360" w:lineRule="auto"/>
        <w:ind w:firstLine="720"/>
        <w:rPr>
          <w:i/>
          <w:iCs/>
          <w:color w:val="231F20"/>
        </w:rPr>
      </w:pPr>
      <w:r w:rsidRPr="008536F1">
        <w:rPr>
          <w:color w:val="231F20"/>
        </w:rPr>
        <w:t xml:space="preserve">• </w:t>
      </w:r>
      <w:r w:rsidRPr="008536F1">
        <w:rPr>
          <w:i/>
          <w:iCs/>
          <w:color w:val="231F20"/>
        </w:rPr>
        <w:t>Be Innovative in Undergraduate Teaching and Learning;</w:t>
      </w:r>
    </w:p>
    <w:p w:rsidR="00621632" w:rsidRPr="008536F1" w:rsidRDefault="00621632" w:rsidP="00621632">
      <w:pPr>
        <w:autoSpaceDE w:val="0"/>
        <w:autoSpaceDN w:val="0"/>
        <w:adjustRightInd w:val="0"/>
        <w:spacing w:line="360" w:lineRule="auto"/>
        <w:ind w:firstLine="720"/>
        <w:rPr>
          <w:i/>
          <w:iCs/>
          <w:color w:val="231F20"/>
        </w:rPr>
      </w:pPr>
      <w:r w:rsidRPr="008536F1">
        <w:rPr>
          <w:color w:val="231F20"/>
        </w:rPr>
        <w:t xml:space="preserve">• </w:t>
      </w:r>
      <w:r w:rsidRPr="008536F1">
        <w:rPr>
          <w:i/>
          <w:iCs/>
          <w:color w:val="231F20"/>
        </w:rPr>
        <w:t>Strengthen Research and Graduate Programmes;</w:t>
      </w:r>
    </w:p>
    <w:p w:rsidR="00621632" w:rsidRPr="008536F1" w:rsidRDefault="00621632" w:rsidP="00621632">
      <w:pPr>
        <w:autoSpaceDE w:val="0"/>
        <w:autoSpaceDN w:val="0"/>
        <w:adjustRightInd w:val="0"/>
        <w:ind w:left="960" w:hanging="240"/>
        <w:rPr>
          <w:color w:val="231F20"/>
        </w:rPr>
      </w:pPr>
      <w:r w:rsidRPr="008536F1">
        <w:rPr>
          <w:color w:val="231F20"/>
        </w:rPr>
        <w:t xml:space="preserve">• </w:t>
      </w:r>
      <w:r>
        <w:rPr>
          <w:color w:val="231F20"/>
        </w:rPr>
        <w:tab/>
      </w:r>
      <w:r w:rsidRPr="0032186B">
        <w:rPr>
          <w:i/>
          <w:color w:val="231F20"/>
        </w:rPr>
        <w:t>Enhance the employability of graduates through developing</w:t>
      </w:r>
      <w:r>
        <w:rPr>
          <w:i/>
          <w:color w:val="231F20"/>
        </w:rPr>
        <w:t xml:space="preserve"> English language, </w:t>
      </w:r>
      <w:r w:rsidRPr="0032186B">
        <w:rPr>
          <w:i/>
          <w:color w:val="231F20"/>
        </w:rPr>
        <w:t>IT skills, soft skills and promoting ethnic cohesion</w:t>
      </w:r>
      <w:r w:rsidRPr="008536F1">
        <w:rPr>
          <w:color w:val="231F20"/>
        </w:rPr>
        <w:t>;</w:t>
      </w:r>
    </w:p>
    <w:p w:rsidR="00621632" w:rsidRPr="00E01646" w:rsidRDefault="00621632" w:rsidP="00621632">
      <w:pPr>
        <w:autoSpaceDE w:val="0"/>
        <w:autoSpaceDN w:val="0"/>
        <w:adjustRightInd w:val="0"/>
        <w:ind w:firstLine="720"/>
        <w:rPr>
          <w:color w:val="231F20"/>
          <w:sz w:val="16"/>
        </w:rPr>
      </w:pPr>
    </w:p>
    <w:p w:rsidR="00621632" w:rsidRPr="008536F1" w:rsidRDefault="00621632" w:rsidP="00621632">
      <w:pPr>
        <w:autoSpaceDE w:val="0"/>
        <w:autoSpaceDN w:val="0"/>
        <w:adjustRightInd w:val="0"/>
        <w:ind w:firstLine="720"/>
        <w:rPr>
          <w:i/>
          <w:iCs/>
          <w:color w:val="231F20"/>
        </w:rPr>
      </w:pPr>
      <w:r w:rsidRPr="008536F1">
        <w:rPr>
          <w:color w:val="231F20"/>
        </w:rPr>
        <w:t xml:space="preserve">• </w:t>
      </w:r>
      <w:r w:rsidRPr="008536F1">
        <w:rPr>
          <w:i/>
          <w:iCs/>
          <w:color w:val="231F20"/>
        </w:rPr>
        <w:t>Be a centre of excellence in the region for community and resource</w:t>
      </w:r>
    </w:p>
    <w:p w:rsidR="00621632" w:rsidRPr="008536F1" w:rsidRDefault="00621632" w:rsidP="00621632">
      <w:pPr>
        <w:autoSpaceDE w:val="0"/>
        <w:autoSpaceDN w:val="0"/>
        <w:adjustRightInd w:val="0"/>
        <w:ind w:left="840"/>
        <w:rPr>
          <w:i/>
          <w:iCs/>
          <w:color w:val="231F20"/>
        </w:rPr>
      </w:pPr>
      <w:r w:rsidRPr="008536F1">
        <w:rPr>
          <w:i/>
          <w:iCs/>
          <w:color w:val="231F20"/>
        </w:rPr>
        <w:t>development;</w:t>
      </w:r>
    </w:p>
    <w:p w:rsidR="00621632" w:rsidRPr="00E01646" w:rsidRDefault="00621632" w:rsidP="00621632">
      <w:pPr>
        <w:autoSpaceDE w:val="0"/>
        <w:autoSpaceDN w:val="0"/>
        <w:adjustRightInd w:val="0"/>
        <w:spacing w:line="360" w:lineRule="auto"/>
        <w:ind w:firstLine="720"/>
        <w:rPr>
          <w:color w:val="231F20"/>
          <w:sz w:val="10"/>
        </w:rPr>
      </w:pPr>
    </w:p>
    <w:p w:rsidR="00621632" w:rsidRPr="008536F1" w:rsidRDefault="00621632" w:rsidP="00621632">
      <w:pPr>
        <w:autoSpaceDE w:val="0"/>
        <w:autoSpaceDN w:val="0"/>
        <w:adjustRightInd w:val="0"/>
        <w:spacing w:line="360" w:lineRule="auto"/>
        <w:ind w:firstLine="720"/>
        <w:rPr>
          <w:color w:val="231F20"/>
        </w:rPr>
      </w:pPr>
      <w:r w:rsidRPr="008536F1">
        <w:rPr>
          <w:color w:val="231F20"/>
        </w:rPr>
        <w:t xml:space="preserve">• </w:t>
      </w:r>
      <w:r w:rsidRPr="0032186B">
        <w:rPr>
          <w:i/>
          <w:color w:val="231F20"/>
        </w:rPr>
        <w:t>Capitalize on Globalization of Education</w:t>
      </w:r>
      <w:r w:rsidRPr="008536F1">
        <w:rPr>
          <w:color w:val="231F20"/>
        </w:rPr>
        <w:t>.</w:t>
      </w:r>
    </w:p>
    <w:p w:rsidR="00621632" w:rsidRPr="004D55D4" w:rsidRDefault="00621632" w:rsidP="00621632">
      <w:pPr>
        <w:autoSpaceDE w:val="0"/>
        <w:autoSpaceDN w:val="0"/>
        <w:adjustRightInd w:val="0"/>
        <w:spacing w:line="360" w:lineRule="auto"/>
        <w:jc w:val="both"/>
        <w:rPr>
          <w:color w:val="231F20"/>
          <w:sz w:val="14"/>
        </w:rPr>
      </w:pPr>
    </w:p>
    <w:p w:rsidR="00621632" w:rsidRDefault="00621632" w:rsidP="00621632">
      <w:pPr>
        <w:autoSpaceDE w:val="0"/>
        <w:autoSpaceDN w:val="0"/>
        <w:adjustRightInd w:val="0"/>
        <w:spacing w:line="288" w:lineRule="auto"/>
        <w:jc w:val="both"/>
        <w:rPr>
          <w:b/>
          <w:bCs/>
          <w:color w:val="818386"/>
          <w:sz w:val="26"/>
          <w:szCs w:val="26"/>
        </w:rPr>
      </w:pPr>
      <w:r w:rsidRPr="008536F1">
        <w:rPr>
          <w:color w:val="231F20"/>
        </w:rPr>
        <w:t xml:space="preserve">These </w:t>
      </w:r>
      <w:r>
        <w:rPr>
          <w:color w:val="231F20"/>
        </w:rPr>
        <w:t>goals</w:t>
      </w:r>
      <w:r w:rsidRPr="008536F1">
        <w:rPr>
          <w:color w:val="231F20"/>
        </w:rPr>
        <w:t xml:space="preserve"> are integrated with the outcomes of the SEUSL Corporate Plan.The faculty plans to introduce a number of new initiatives to achieve the aboveobjectives. The proposed new initiatives include: comprehensive curriculumrevisions </w:t>
      </w:r>
      <w:r w:rsidRPr="008536F1">
        <w:rPr>
          <w:color w:val="231F20"/>
        </w:rPr>
        <w:lastRenderedPageBreak/>
        <w:t>in all subjects; creating opportunities for enhancement of professionalskills of students; efforts to increase research activities; increasing graduateenrolment and strengthening relationships with industries, local and foreignuniversities.</w:t>
      </w:r>
    </w:p>
    <w:p w:rsidR="00621632" w:rsidRDefault="00621632" w:rsidP="00621632">
      <w:pPr>
        <w:autoSpaceDE w:val="0"/>
        <w:autoSpaceDN w:val="0"/>
        <w:adjustRightInd w:val="0"/>
        <w:spacing w:line="288" w:lineRule="auto"/>
        <w:jc w:val="both"/>
        <w:rPr>
          <w:color w:val="231F20"/>
        </w:rPr>
      </w:pPr>
    </w:p>
    <w:p w:rsidR="00621632" w:rsidRDefault="00621632" w:rsidP="00621632">
      <w:pPr>
        <w:autoSpaceDE w:val="0"/>
        <w:autoSpaceDN w:val="0"/>
        <w:adjustRightInd w:val="0"/>
        <w:spacing w:line="288" w:lineRule="auto"/>
        <w:jc w:val="both"/>
        <w:rPr>
          <w:color w:val="231F20"/>
        </w:rPr>
      </w:pPr>
      <w:r w:rsidRPr="008536F1">
        <w:rPr>
          <w:color w:val="231F20"/>
        </w:rPr>
        <w:t>The major concern during the next five year period would be commencingspecial degree programmes in other main subjects, join major degreeprogrammes &amp; postgraduate degree programmes and establishing a newacademic unit to offer extension programmes</w:t>
      </w:r>
    </w:p>
    <w:p w:rsidR="00621632" w:rsidRDefault="00621632"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Default="001644B1" w:rsidP="00621632">
      <w:pPr>
        <w:autoSpaceDE w:val="0"/>
        <w:autoSpaceDN w:val="0"/>
        <w:adjustRightInd w:val="0"/>
        <w:spacing w:line="288" w:lineRule="auto"/>
        <w:jc w:val="both"/>
        <w:rPr>
          <w:color w:val="231F20"/>
        </w:rPr>
      </w:pPr>
    </w:p>
    <w:p w:rsidR="001644B1" w:rsidRPr="00275C25" w:rsidRDefault="001644B1" w:rsidP="00621632">
      <w:pPr>
        <w:autoSpaceDE w:val="0"/>
        <w:autoSpaceDN w:val="0"/>
        <w:adjustRightInd w:val="0"/>
        <w:spacing w:line="288" w:lineRule="auto"/>
        <w:jc w:val="both"/>
        <w:rPr>
          <w:color w:val="231F20"/>
        </w:rPr>
      </w:pPr>
    </w:p>
    <w:p w:rsidR="00670558" w:rsidRDefault="00670558" w:rsidP="00621632">
      <w:pPr>
        <w:autoSpaceDE w:val="0"/>
        <w:autoSpaceDN w:val="0"/>
        <w:adjustRightInd w:val="0"/>
        <w:rPr>
          <w:rFonts w:eastAsia="Calibri-Bold"/>
          <w:b/>
          <w:bCs/>
          <w:color w:val="231F20"/>
          <w:sz w:val="28"/>
          <w:szCs w:val="28"/>
        </w:rPr>
      </w:pPr>
    </w:p>
    <w:p w:rsidR="00621632" w:rsidRDefault="00621632" w:rsidP="00621632">
      <w:pPr>
        <w:autoSpaceDE w:val="0"/>
        <w:autoSpaceDN w:val="0"/>
        <w:adjustRightInd w:val="0"/>
        <w:rPr>
          <w:rFonts w:eastAsia="Calibri-Bold"/>
          <w:b/>
          <w:bCs/>
          <w:color w:val="231F20"/>
          <w:sz w:val="30"/>
          <w:szCs w:val="30"/>
        </w:rPr>
      </w:pPr>
      <w:r w:rsidRPr="00BA0FF3">
        <w:rPr>
          <w:rFonts w:eastAsia="Calibri-Bold"/>
          <w:b/>
          <w:bCs/>
          <w:color w:val="231F20"/>
          <w:sz w:val="28"/>
          <w:szCs w:val="28"/>
        </w:rPr>
        <w:lastRenderedPageBreak/>
        <w:t xml:space="preserve">2.2. Organizational Structure of the Faculty of </w:t>
      </w:r>
      <w:r>
        <w:rPr>
          <w:rFonts w:eastAsia="Calibri-Bold"/>
          <w:b/>
          <w:bCs/>
          <w:color w:val="231F20"/>
          <w:sz w:val="28"/>
          <w:szCs w:val="28"/>
        </w:rPr>
        <w:t>Islamic Studies &amp; Arabic Language</w:t>
      </w:r>
    </w:p>
    <w:p w:rsidR="00621632" w:rsidRPr="00342094" w:rsidRDefault="00621632" w:rsidP="00621632">
      <w:pPr>
        <w:autoSpaceDE w:val="0"/>
        <w:autoSpaceDN w:val="0"/>
        <w:adjustRightInd w:val="0"/>
        <w:rPr>
          <w:rFonts w:eastAsia="Calibri-Bold"/>
          <w:bCs/>
          <w:color w:val="231F20"/>
        </w:rPr>
      </w:pPr>
      <w:r>
        <w:rPr>
          <w:rFonts w:eastAsia="Calibri-Bold"/>
          <w:b/>
          <w:bCs/>
          <w:color w:val="231F20"/>
          <w:sz w:val="30"/>
          <w:szCs w:val="30"/>
        </w:rPr>
        <w:tab/>
      </w:r>
    </w:p>
    <w:p w:rsidR="00621632" w:rsidRDefault="00DF37B0" w:rsidP="00621632">
      <w:pPr>
        <w:autoSpaceDE w:val="0"/>
        <w:autoSpaceDN w:val="0"/>
        <w:adjustRightInd w:val="0"/>
        <w:rPr>
          <w:rFonts w:eastAsia="Calibri-Bold"/>
          <w:b/>
          <w:bCs/>
          <w:color w:val="231F20"/>
          <w:sz w:val="30"/>
          <w:szCs w:val="30"/>
        </w:rPr>
      </w:pPr>
      <w:r w:rsidRPr="00DF37B0">
        <w:rPr>
          <w:noProof/>
        </w:rPr>
        <w:pict>
          <v:group id="Group 11" o:spid="_x0000_s1106" style="position:absolute;margin-left:1.85pt;margin-top:14.2pt;width:564.8pt;height:346.75pt;z-index:251711488" coordorigin="2030,1215" coordsize="10090,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">
            <v:shapetype id="_x0000_t202" coordsize="21600,21600" o:spt="202" path="m,l,21600r21600,l21600,xe">
              <v:stroke joinstyle="miter"/>
              <v:path gradientshapeok="t" o:connecttype="rect"/>
            </v:shapetype>
            <v:shape id="Text Box 3" o:spid="_x0000_s1107" type="#_x0000_t202" style="position:absolute;left:8975;top:2460;width:3145;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11256" w:rsidRDefault="00811256" w:rsidP="00596C2A">
                    <w:r>
                      <w:t>Coordinator / Inter disciplinary</w:t>
                    </w:r>
                  </w:p>
                </w:txbxContent>
              </v:textbox>
            </v:shape>
            <v:group id="Group 4" o:spid="_x0000_s1108" style="position:absolute;left:2030;top:1215;width:10090;height:6631" coordorigin="2030,1215" coordsize="10090,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5" o:spid="_x0000_s1109" type="#_x0000_t202" style="position:absolute;left:5525;top:2460;width:25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811256" w:rsidRDefault="00811256" w:rsidP="00596C2A">
                      <w:r>
                        <w:t>Head / Islamic Studies</w:t>
                      </w:r>
                    </w:p>
                  </w:txbxContent>
                </v:textbox>
              </v:shape>
              <v:group id="Group 6" o:spid="_x0000_s1110" style="position:absolute;left:2030;top:1215;width:10090;height:6631" coordorigin="2030,1215" coordsize="10090,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2" coordsize="21600,21600" o:spt="32" o:oned="t" path="m,l21600,21600e" filled="f">
                  <v:path arrowok="t" fillok="f" o:connecttype="none"/>
                  <o:lock v:ext="edit" shapetype="t"/>
                </v:shapetype>
                <v:shape id="AutoShape 7" o:spid="_x0000_s1111" type="#_x0000_t32" style="position:absolute;left:9180;top:7665;width:4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8" o:spid="_x0000_s1112" type="#_x0000_t32" style="position:absolute;left:9090;top:2986;width:90;height:46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9" o:spid="_x0000_s1113" type="#_x0000_t32" style="position:absolute;left:9090;top:3840;width:4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0" o:spid="_x0000_s1114" type="#_x0000_t32" style="position:absolute;left:9090;top:4561;width:4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11" o:spid="_x0000_s1115" type="#_x0000_t32" style="position:absolute;left:9090;top:5131;width:49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2" o:spid="_x0000_s1116" type="#_x0000_t32" style="position:absolute;left:9180;top:5805;width:40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3" o:spid="_x0000_s1117" type="#_x0000_t32" style="position:absolute;left:9180;top:6375;width:40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4" o:spid="_x0000_s1118" type="#_x0000_t32" style="position:absolute;left:9180;top:7020;width:40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group id="Group 39" o:spid="_x0000_s1119" style="position:absolute;left:2030;top:1215;width:10090;height:6631" coordorigin="2030,1215" coordsize="10090,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40" o:spid="_x0000_s1120" type="#_x0000_t202" style="position:absolute;left:9584;top:3569;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811256" w:rsidRDefault="00811256" w:rsidP="00596C2A">
                          <w:r>
                            <w:t>Information Technology</w:t>
                          </w:r>
                        </w:p>
                      </w:txbxContent>
                    </v:textbox>
                  </v:shape>
                  <v:shape id="Text Box 41" o:spid="_x0000_s1121" type="#_x0000_t202" style="position:absolute;left:9584;top:4275;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811256" w:rsidRDefault="00811256" w:rsidP="00596C2A">
                          <w:r>
                            <w:t>English</w:t>
                          </w:r>
                        </w:p>
                      </w:txbxContent>
                    </v:textbox>
                  </v:shape>
                  <v:shape id="Text Box 44" o:spid="_x0000_s1122" type="#_x0000_t202" style="position:absolute;left:9584;top:4934;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811256" w:rsidRDefault="00811256" w:rsidP="00596C2A">
                          <w:r>
                            <w:t>Political Science</w:t>
                          </w:r>
                        </w:p>
                      </w:txbxContent>
                    </v:textbox>
                  </v:shape>
                  <v:shape id="Text Box 45" o:spid="_x0000_s1123" type="#_x0000_t202" style="position:absolute;left:9584;top:5549;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11256" w:rsidRDefault="00811256" w:rsidP="00596C2A">
                          <w:r>
                            <w:t>Tamil</w:t>
                          </w:r>
                        </w:p>
                      </w:txbxContent>
                    </v:textbox>
                  </v:shape>
                  <v:shape id="Text Box 46" o:spid="_x0000_s1124" type="#_x0000_t202" style="position:absolute;left:9584;top:6135;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11256" w:rsidRDefault="00811256" w:rsidP="00596C2A">
                          <w:r>
                            <w:t>Sociology</w:t>
                          </w:r>
                        </w:p>
                      </w:txbxContent>
                    </v:textbox>
                  </v:shape>
                  <v:shape id="Text Box 47" o:spid="_x0000_s1125" type="#_x0000_t202" style="position:absolute;left:9584;top:6750;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811256" w:rsidRDefault="00811256" w:rsidP="00596C2A">
                          <w:r>
                            <w:t>Accountancy &amp; Finance</w:t>
                          </w:r>
                        </w:p>
                      </w:txbxContent>
                    </v:textbox>
                  </v:shape>
                  <v:shape id="Text Box 48" o:spid="_x0000_s1126" type="#_x0000_t202" style="position:absolute;left:9584;top:7410;width:2536;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11256" w:rsidRDefault="00811256" w:rsidP="00596C2A">
                          <w:r>
                            <w:t>Economics</w:t>
                          </w:r>
                        </w:p>
                      </w:txbxContent>
                    </v:textbox>
                  </v:shape>
                  <v:group id="Group 49" o:spid="_x0000_s1127" style="position:absolute;left:2030;top:1215;width:8650;height:4920" coordorigin="2030,1215" coordsize="8650,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24" o:spid="_x0000_s1128" type="#_x0000_t32" style="position:absolute;left:5700;top:5655;width: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51" o:spid="_x0000_s1129" type="#_x0000_t202" style="position:absolute;left:6300;top:3569;width:2536;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11256" w:rsidRDefault="00811256" w:rsidP="00596C2A">
                            <w:r>
                              <w:t>Islamic Thought &amp; Civilization</w:t>
                            </w:r>
                          </w:p>
                        </w:txbxContent>
                      </v:textbox>
                    </v:shape>
                    <v:shape id="Text Box 52" o:spid="_x0000_s1130" type="#_x0000_t202" style="position:absolute;left:6300;top:4455;width:2536;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11256" w:rsidRDefault="00811256" w:rsidP="00596C2A">
                            <w:r>
                              <w:t>Islamic Banking &amp; Finance</w:t>
                            </w:r>
                          </w:p>
                        </w:txbxContent>
                      </v:textbox>
                    </v:shape>
                    <v:shape id="Text Box 53" o:spid="_x0000_s1131" type="#_x0000_t202" style="position:absolute;left:6300;top:5370;width:253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11256" w:rsidRDefault="00811256" w:rsidP="00596C2A">
                            <w:r>
                              <w:t>Islamic Law &amp; Legislation</w:t>
                            </w:r>
                          </w:p>
                        </w:txbxContent>
                      </v:textbox>
                    </v:shape>
                    <v:shape id="AutoShape 28" o:spid="_x0000_s1132" type="#_x0000_t32" style="position:absolute;left:5655;top:2986;width:45;height:26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29" o:spid="_x0000_s1133" type="#_x0000_t32" style="position:absolute;left:5700;top:3930;width: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30" o:spid="_x0000_s1134" type="#_x0000_t32" style="position:absolute;left:5700;top:4711;width: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group id="Group 57" o:spid="_x0000_s1135" style="position:absolute;left:2030;top:1215;width:8650;height:3766" coordorigin="2030,1215" coordsize="8650,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58" o:spid="_x0000_s1136" type="#_x0000_t202" style="position:absolute;left:2030;top:2460;width:25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11256" w:rsidRDefault="00811256" w:rsidP="00596C2A">
                              <w:r>
                                <w:t>Head / Arabic Language</w:t>
                              </w:r>
                            </w:p>
                          </w:txbxContent>
                        </v:textbox>
                      </v:shape>
                      <v:group id="Group 321" o:spid="_x0000_s1137" style="position:absolute;left:2760;top:1215;width:7920;height:1245" coordorigin="2760,1215" coordsize="7920,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323" o:spid="_x0000_s1138" type="#_x0000_t202" style="position:absolute;left:5775;top:1215;width:181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rsidR="00811256" w:rsidRDefault="00811256" w:rsidP="00596C2A">
                                <w:pPr>
                                  <w:jc w:val="center"/>
                                </w:pPr>
                                <w:r>
                                  <w:t>Dean / FIA</w:t>
                                </w:r>
                              </w:p>
                            </w:txbxContent>
                          </v:textbox>
                        </v:shape>
                        <v:shape id="AutoShape 35" o:spid="_x0000_s1139" type="#_x0000_t32" style="position:absolute;left:6720;top:1695;width:15;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36" o:spid="_x0000_s1140" type="#_x0000_t32" style="position:absolute;left:2760;top:1995;width:79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37" o:spid="_x0000_s1141" type="#_x0000_t32" style="position:absolute;left:2760;top:1995;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shape id="AutoShape 38" o:spid="_x0000_s1142" type="#_x0000_t32" style="position:absolute;left:6735;top:1995;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AutoShape 39" o:spid="_x0000_s1143" type="#_x0000_t32" style="position:absolute;left:10680;top:1995;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group>
                      <v:shape id="Text Box 329" o:spid="_x0000_s1144" type="#_x0000_t202" style="position:absolute;left:2585;top:3569;width:25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811256" w:rsidRDefault="00811256" w:rsidP="00596C2A">
                              <w:r>
                                <w:t>Language &amp; Literature</w:t>
                              </w:r>
                            </w:p>
                          </w:txbxContent>
                        </v:textbox>
                      </v:shape>
                      <v:shape id="Text Box 330" o:spid="_x0000_s1145" type="#_x0000_t202" style="position:absolute;left:2585;top:4455;width:25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esIA&#10;AADcAAAADwAAAGRycy9kb3ducmV2LnhtbERPy2rCQBTdC/7DcAtuik40xUd0lCIodueLdnvJXJPQ&#10;zJ10Zozp33cWBZeH815tOlOLlpyvLCsYjxIQxLnVFRcKrpfdcA7CB2SNtWVS8EseNut+b4WZtg8+&#10;UXsOhYgh7DNUUIbQZFL6vCSDfmQb4sjdrDMYInSF1A4fMdzUcpIkU2mw4thQYkPbkvLv890omL8d&#10;2i//kR4/8+mtXoTXWbv/cUoNXrr3JYhAXXiK/90HrSBN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h6wgAAANwAAAAPAAAAAAAAAAAAAAAAAJgCAABkcnMvZG93&#10;bnJldi54bWxQSwUGAAAAAAQABAD1AAAAhwMAAAAA&#10;">
                        <v:textbox>
                          <w:txbxContent>
                            <w:p w:rsidR="00811256" w:rsidRDefault="00811256" w:rsidP="00596C2A">
                              <w:r>
                                <w:t>Linguistics / Translation</w:t>
                              </w:r>
                            </w:p>
                          </w:txbxContent>
                        </v:textbox>
                      </v:shape>
                      <v:shape id="AutoShape 42" o:spid="_x0000_s1146" type="#_x0000_t32" style="position:absolute;left:2115;top:2986;width:15;height:18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shape id="AutoShape 43" o:spid="_x0000_s1147" type="#_x0000_t32" style="position:absolute;left:2130;top:3765;width:455;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44" o:spid="_x0000_s1148" type="#_x0000_t32" style="position:absolute;left:2115;top:4829;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group>
                  </v:group>
                </v:group>
              </v:group>
            </v:group>
          </v:group>
        </w:pict>
      </w: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596C2A" w:rsidRDefault="00596C2A" w:rsidP="00621632">
      <w:pPr>
        <w:autoSpaceDE w:val="0"/>
        <w:autoSpaceDN w:val="0"/>
        <w:adjustRightInd w:val="0"/>
        <w:rPr>
          <w:rFonts w:eastAsia="Calibri-Bold"/>
          <w:b/>
          <w:bCs/>
          <w:color w:val="231F20"/>
          <w:sz w:val="30"/>
          <w:szCs w:val="30"/>
        </w:rPr>
      </w:pPr>
    </w:p>
    <w:p w:rsidR="0019601C" w:rsidRDefault="0019601C" w:rsidP="0019601C">
      <w:pPr>
        <w:autoSpaceDE w:val="0"/>
        <w:autoSpaceDN w:val="0"/>
        <w:adjustRightInd w:val="0"/>
        <w:rPr>
          <w:rFonts w:eastAsia="Calibri-Bold"/>
          <w:b/>
          <w:bCs/>
          <w:color w:val="231F20"/>
          <w:sz w:val="30"/>
          <w:szCs w:val="30"/>
        </w:rPr>
      </w:pPr>
      <w:r w:rsidRPr="00BA0FF3">
        <w:rPr>
          <w:rFonts w:eastAsia="Calibri-Bold"/>
          <w:b/>
          <w:bCs/>
          <w:color w:val="231F20"/>
          <w:sz w:val="28"/>
          <w:szCs w:val="28"/>
        </w:rPr>
        <w:lastRenderedPageBreak/>
        <w:t>2.</w:t>
      </w:r>
      <w:r>
        <w:rPr>
          <w:rFonts w:eastAsia="Calibri-Bold"/>
          <w:b/>
          <w:bCs/>
          <w:color w:val="231F20"/>
          <w:sz w:val="28"/>
          <w:szCs w:val="28"/>
        </w:rPr>
        <w:t>3</w:t>
      </w:r>
      <w:r w:rsidRPr="00BA0FF3">
        <w:rPr>
          <w:rFonts w:eastAsia="Calibri-Bold"/>
          <w:b/>
          <w:bCs/>
          <w:color w:val="231F20"/>
          <w:sz w:val="28"/>
          <w:szCs w:val="28"/>
        </w:rPr>
        <w:t xml:space="preserve">. </w:t>
      </w:r>
      <w:r>
        <w:rPr>
          <w:rFonts w:eastAsia="Calibri-Bold"/>
          <w:b/>
          <w:bCs/>
          <w:color w:val="231F20"/>
          <w:sz w:val="28"/>
          <w:szCs w:val="28"/>
        </w:rPr>
        <w:t>Staff of the Faculty of Islamic Studies &amp; Arabic Language</w:t>
      </w:r>
    </w:p>
    <w:p w:rsidR="0019601C" w:rsidRPr="008536F1" w:rsidRDefault="0019601C" w:rsidP="0019601C">
      <w:pPr>
        <w:autoSpaceDE w:val="0"/>
        <w:autoSpaceDN w:val="0"/>
        <w:adjustRightInd w:val="0"/>
        <w:rPr>
          <w:b/>
          <w:bCs/>
          <w:color w:val="818386"/>
          <w:sz w:val="26"/>
          <w:szCs w:val="26"/>
        </w:rPr>
      </w:pPr>
    </w:p>
    <w:p w:rsidR="0019601C" w:rsidRPr="008536F1" w:rsidRDefault="0019601C" w:rsidP="0019601C">
      <w:pPr>
        <w:autoSpaceDE w:val="0"/>
        <w:autoSpaceDN w:val="0"/>
        <w:adjustRightInd w:val="0"/>
        <w:rPr>
          <w:rFonts w:eastAsia="Calibri-Bold"/>
          <w:b/>
          <w:bCs/>
          <w:color w:val="231F20"/>
          <w:sz w:val="26"/>
          <w:szCs w:val="26"/>
        </w:rPr>
      </w:pPr>
      <w:r>
        <w:rPr>
          <w:rFonts w:eastAsia="Calibri-Bold"/>
          <w:b/>
          <w:bCs/>
          <w:color w:val="231F20"/>
          <w:sz w:val="26"/>
          <w:szCs w:val="26"/>
        </w:rPr>
        <w:t>(i)</w:t>
      </w:r>
      <w:r>
        <w:rPr>
          <w:rFonts w:eastAsia="Calibri-Bold"/>
          <w:b/>
          <w:bCs/>
          <w:color w:val="231F20"/>
          <w:sz w:val="26"/>
          <w:szCs w:val="26"/>
        </w:rPr>
        <w:tab/>
        <w:t xml:space="preserve">Administrative Staff </w:t>
      </w:r>
    </w:p>
    <w:p w:rsidR="00621632" w:rsidRDefault="00621632" w:rsidP="00621632">
      <w:pPr>
        <w:autoSpaceDE w:val="0"/>
        <w:autoSpaceDN w:val="0"/>
        <w:adjustRightInd w:val="0"/>
        <w:rPr>
          <w:rFonts w:eastAsia="Calibri-Bold"/>
          <w:b/>
          <w:bCs/>
          <w:color w:val="231F20"/>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4"/>
        <w:gridCol w:w="5472"/>
      </w:tblGrid>
      <w:tr w:rsidR="0019601C" w:rsidTr="006C335D">
        <w:trPr>
          <w:trHeight w:val="1781"/>
        </w:trPr>
        <w:tc>
          <w:tcPr>
            <w:tcW w:w="1836" w:type="dxa"/>
          </w:tcPr>
          <w:p w:rsidR="0019601C" w:rsidRDefault="0019601C" w:rsidP="00621632">
            <w:pPr>
              <w:autoSpaceDE w:val="0"/>
              <w:autoSpaceDN w:val="0"/>
              <w:adjustRightInd w:val="0"/>
              <w:rPr>
                <w:rFonts w:eastAsia="Calibri-Bold"/>
                <w:b/>
                <w:bCs/>
                <w:color w:val="231F20"/>
                <w:sz w:val="30"/>
                <w:szCs w:val="30"/>
              </w:rPr>
            </w:pPr>
            <w:r w:rsidRPr="0019601C">
              <w:rPr>
                <w:rFonts w:eastAsia="Calibri-Bold"/>
                <w:b/>
                <w:bCs/>
                <w:noProof/>
                <w:color w:val="231F20"/>
                <w:sz w:val="30"/>
                <w:szCs w:val="30"/>
              </w:rPr>
              <w:drawing>
                <wp:inline distT="0" distB="0" distL="0" distR="0">
                  <wp:extent cx="1007887" cy="981075"/>
                  <wp:effectExtent l="19050" t="0" r="1763" b="0"/>
                  <wp:docPr id="14" name="Picture 9" descr="C:\Users\KMRS\Downloads\Mazahir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RS\Downloads\Mazahir photo2.jpg"/>
                          <pic:cNvPicPr>
                            <a:picLocks noChangeAspect="1" noChangeArrowheads="1"/>
                          </pic:cNvPicPr>
                        </pic:nvPicPr>
                        <pic:blipFill>
                          <a:blip r:embed="rId9" cstate="print"/>
                          <a:srcRect/>
                          <a:stretch>
                            <a:fillRect/>
                          </a:stretch>
                        </pic:blipFill>
                        <pic:spPr bwMode="auto">
                          <a:xfrm>
                            <a:off x="0" y="0"/>
                            <a:ext cx="1011996" cy="985074"/>
                          </a:xfrm>
                          <a:prstGeom prst="rect">
                            <a:avLst/>
                          </a:prstGeom>
                          <a:noFill/>
                          <a:ln w="9525">
                            <a:noFill/>
                            <a:miter lim="800000"/>
                            <a:headEnd/>
                            <a:tailEnd/>
                          </a:ln>
                        </pic:spPr>
                      </pic:pic>
                    </a:graphicData>
                  </a:graphic>
                </wp:inline>
              </w:drawing>
            </w:r>
          </w:p>
        </w:tc>
        <w:tc>
          <w:tcPr>
            <w:tcW w:w="5472" w:type="dxa"/>
          </w:tcPr>
          <w:p w:rsidR="0019601C" w:rsidRPr="0019601C" w:rsidRDefault="0019601C" w:rsidP="0019601C">
            <w:pPr>
              <w:autoSpaceDE w:val="0"/>
              <w:autoSpaceDN w:val="0"/>
              <w:adjustRightInd w:val="0"/>
              <w:rPr>
                <w:b/>
                <w:color w:val="231F20"/>
                <w:sz w:val="20"/>
              </w:rPr>
            </w:pPr>
            <w:r w:rsidRPr="0019601C">
              <w:rPr>
                <w:b/>
                <w:color w:val="231F20"/>
                <w:sz w:val="20"/>
              </w:rPr>
              <w:t xml:space="preserve">Dean: </w:t>
            </w:r>
          </w:p>
          <w:p w:rsidR="0019601C" w:rsidRPr="004C162A" w:rsidRDefault="0019601C" w:rsidP="0019601C">
            <w:pPr>
              <w:autoSpaceDE w:val="0"/>
              <w:autoSpaceDN w:val="0"/>
              <w:adjustRightInd w:val="0"/>
              <w:rPr>
                <w:color w:val="231F20"/>
                <w:sz w:val="20"/>
              </w:rPr>
            </w:pPr>
            <w:r w:rsidRPr="004C162A">
              <w:rPr>
                <w:color w:val="231F20"/>
                <w:sz w:val="20"/>
              </w:rPr>
              <w:t>Mr. SMM. Mazahir</w:t>
            </w:r>
          </w:p>
          <w:p w:rsidR="0019601C" w:rsidRPr="004C162A" w:rsidRDefault="0019601C" w:rsidP="0019601C">
            <w:pPr>
              <w:autoSpaceDE w:val="0"/>
              <w:autoSpaceDN w:val="0"/>
              <w:adjustRightInd w:val="0"/>
              <w:rPr>
                <w:color w:val="231F20"/>
                <w:sz w:val="20"/>
              </w:rPr>
            </w:pPr>
            <w:r w:rsidRPr="004C162A">
              <w:rPr>
                <w:color w:val="231F20"/>
                <w:sz w:val="20"/>
              </w:rPr>
              <w:t>B.A.(Hons)(UPDN), M. Phil.(UPDN), PG. Dip. in Teaching Arabic (KSU, Riyadh)</w:t>
            </w:r>
          </w:p>
          <w:p w:rsidR="0019601C" w:rsidRPr="004C162A" w:rsidRDefault="0019601C" w:rsidP="0019601C">
            <w:pPr>
              <w:autoSpaceDE w:val="0"/>
              <w:autoSpaceDN w:val="0"/>
              <w:adjustRightInd w:val="0"/>
              <w:rPr>
                <w:color w:val="231F20"/>
                <w:sz w:val="20"/>
              </w:rPr>
            </w:pPr>
            <w:r w:rsidRPr="004C162A">
              <w:rPr>
                <w:color w:val="231F20"/>
                <w:sz w:val="20"/>
              </w:rPr>
              <w:t>Telephone : 067 2255127, 077 2849467</w:t>
            </w:r>
          </w:p>
          <w:p w:rsidR="0019601C" w:rsidRPr="004C162A" w:rsidRDefault="0019601C" w:rsidP="0019601C">
            <w:pPr>
              <w:tabs>
                <w:tab w:val="left" w:pos="2130"/>
              </w:tabs>
              <w:autoSpaceDE w:val="0"/>
              <w:autoSpaceDN w:val="0"/>
              <w:adjustRightInd w:val="0"/>
              <w:rPr>
                <w:color w:val="231F20"/>
                <w:sz w:val="20"/>
              </w:rPr>
            </w:pPr>
            <w:r w:rsidRPr="004C162A">
              <w:rPr>
                <w:color w:val="231F20"/>
                <w:sz w:val="20"/>
              </w:rPr>
              <w:t>Fax : 067 2255127</w:t>
            </w:r>
            <w:r>
              <w:rPr>
                <w:color w:val="231F20"/>
                <w:sz w:val="20"/>
              </w:rPr>
              <w:tab/>
            </w:r>
          </w:p>
          <w:p w:rsidR="0019601C" w:rsidRDefault="0019601C" w:rsidP="0019601C">
            <w:pPr>
              <w:autoSpaceDE w:val="0"/>
              <w:autoSpaceDN w:val="0"/>
              <w:adjustRightInd w:val="0"/>
              <w:rPr>
                <w:rFonts w:eastAsia="Calibri-Bold"/>
                <w:b/>
                <w:bCs/>
                <w:color w:val="231F20"/>
                <w:sz w:val="30"/>
                <w:szCs w:val="30"/>
              </w:rPr>
            </w:pPr>
            <w:r w:rsidRPr="004C162A">
              <w:rPr>
                <w:color w:val="231F20"/>
                <w:sz w:val="20"/>
              </w:rPr>
              <w:t xml:space="preserve">Email : </w:t>
            </w:r>
            <w:hyperlink r:id="rId26" w:history="1">
              <w:r w:rsidRPr="00540EE7">
                <w:rPr>
                  <w:rStyle w:val="Hyperlink"/>
                  <w:sz w:val="20"/>
                </w:rPr>
                <w:t>mazahirsmm@seu.ac.lk</w:t>
              </w:r>
            </w:hyperlink>
          </w:p>
        </w:tc>
      </w:tr>
      <w:tr w:rsidR="0019601C" w:rsidTr="006C335D">
        <w:trPr>
          <w:trHeight w:val="1619"/>
        </w:trPr>
        <w:tc>
          <w:tcPr>
            <w:tcW w:w="1836" w:type="dxa"/>
          </w:tcPr>
          <w:p w:rsidR="0019601C" w:rsidRDefault="00255DF4" w:rsidP="00621632">
            <w:pPr>
              <w:autoSpaceDE w:val="0"/>
              <w:autoSpaceDN w:val="0"/>
              <w:adjustRightInd w:val="0"/>
              <w:rPr>
                <w:rFonts w:eastAsia="Calibri-Bold"/>
                <w:b/>
                <w:bCs/>
                <w:color w:val="231F20"/>
                <w:sz w:val="30"/>
                <w:szCs w:val="30"/>
              </w:rPr>
            </w:pPr>
            <w:r w:rsidRPr="00255DF4">
              <w:rPr>
                <w:rFonts w:eastAsia="Calibri-Bold"/>
                <w:b/>
                <w:bCs/>
                <w:noProof/>
                <w:color w:val="231F20"/>
                <w:sz w:val="30"/>
                <w:szCs w:val="30"/>
              </w:rPr>
              <w:drawing>
                <wp:inline distT="0" distB="0" distL="0" distR="0">
                  <wp:extent cx="1008380" cy="923925"/>
                  <wp:effectExtent l="19050" t="0" r="1270" b="0"/>
                  <wp:docPr id="10" name="Picture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
                          <pic:cNvPicPr>
                            <a:picLocks noChangeAspect="1" noChangeArrowheads="1"/>
                          </pic:cNvPicPr>
                        </pic:nvPicPr>
                        <pic:blipFill>
                          <a:blip r:embed="rId27" cstate="print"/>
                          <a:srcRect/>
                          <a:stretch>
                            <a:fillRect/>
                          </a:stretch>
                        </pic:blipFill>
                        <pic:spPr bwMode="auto">
                          <a:xfrm>
                            <a:off x="0" y="0"/>
                            <a:ext cx="1008380" cy="923925"/>
                          </a:xfrm>
                          <a:prstGeom prst="rect">
                            <a:avLst/>
                          </a:prstGeom>
                          <a:noFill/>
                          <a:ln w="9525">
                            <a:noFill/>
                            <a:miter lim="800000"/>
                            <a:headEnd/>
                            <a:tailEnd/>
                          </a:ln>
                        </pic:spPr>
                      </pic:pic>
                    </a:graphicData>
                  </a:graphic>
                </wp:inline>
              </w:drawing>
            </w:r>
          </w:p>
        </w:tc>
        <w:tc>
          <w:tcPr>
            <w:tcW w:w="5472" w:type="dxa"/>
          </w:tcPr>
          <w:p w:rsidR="0019601C" w:rsidRPr="0019601C" w:rsidRDefault="0019601C" w:rsidP="0019601C">
            <w:pPr>
              <w:autoSpaceDE w:val="0"/>
              <w:autoSpaceDN w:val="0"/>
              <w:adjustRightInd w:val="0"/>
              <w:rPr>
                <w:b/>
                <w:color w:val="231F20"/>
                <w:sz w:val="20"/>
              </w:rPr>
            </w:pPr>
            <w:r w:rsidRPr="0019601C">
              <w:rPr>
                <w:b/>
                <w:color w:val="231F20"/>
                <w:sz w:val="20"/>
              </w:rPr>
              <w:t>Head/ Dept. of  Arabic Language</w:t>
            </w:r>
          </w:p>
          <w:p w:rsidR="0019601C" w:rsidRPr="0019601C" w:rsidRDefault="0019601C" w:rsidP="0019601C">
            <w:pPr>
              <w:autoSpaceDE w:val="0"/>
              <w:autoSpaceDN w:val="0"/>
              <w:adjustRightInd w:val="0"/>
              <w:rPr>
                <w:color w:val="231F20"/>
                <w:sz w:val="20"/>
              </w:rPr>
            </w:pPr>
            <w:r w:rsidRPr="0019601C">
              <w:rPr>
                <w:color w:val="231F20"/>
                <w:sz w:val="20"/>
              </w:rPr>
              <w:t>Mr. MHA. Munas</w:t>
            </w:r>
            <w:r w:rsidRPr="0019601C">
              <w:rPr>
                <w:color w:val="231F20"/>
                <w:sz w:val="20"/>
              </w:rPr>
              <w:tab/>
            </w:r>
          </w:p>
          <w:p w:rsidR="0019601C" w:rsidRPr="0019601C" w:rsidRDefault="0019601C" w:rsidP="0019601C">
            <w:pPr>
              <w:autoSpaceDE w:val="0"/>
              <w:autoSpaceDN w:val="0"/>
              <w:adjustRightInd w:val="0"/>
              <w:rPr>
                <w:color w:val="231F20"/>
                <w:sz w:val="20"/>
              </w:rPr>
            </w:pPr>
            <w:r w:rsidRPr="0019601C">
              <w:rPr>
                <w:color w:val="231F20"/>
                <w:sz w:val="20"/>
              </w:rPr>
              <w:t>B.A.(Hons) (SEUSL), M.A.(UKM, Malaysia)</w:t>
            </w:r>
          </w:p>
          <w:p w:rsidR="0019601C" w:rsidRPr="0019601C" w:rsidRDefault="0019601C" w:rsidP="0019601C">
            <w:pPr>
              <w:autoSpaceDE w:val="0"/>
              <w:autoSpaceDN w:val="0"/>
              <w:adjustRightInd w:val="0"/>
              <w:rPr>
                <w:color w:val="231F20"/>
                <w:sz w:val="20"/>
              </w:rPr>
            </w:pPr>
            <w:r w:rsidRPr="0019601C">
              <w:rPr>
                <w:color w:val="231F20"/>
                <w:sz w:val="20"/>
              </w:rPr>
              <w:t>Telephone : 067 2255143, 077 2226131</w:t>
            </w:r>
          </w:p>
          <w:p w:rsidR="0019601C" w:rsidRPr="0019601C" w:rsidRDefault="0019601C" w:rsidP="0019601C">
            <w:pPr>
              <w:autoSpaceDE w:val="0"/>
              <w:autoSpaceDN w:val="0"/>
              <w:adjustRightInd w:val="0"/>
              <w:rPr>
                <w:color w:val="231F20"/>
                <w:sz w:val="20"/>
              </w:rPr>
            </w:pPr>
            <w:r w:rsidRPr="0019601C">
              <w:rPr>
                <w:color w:val="231F20"/>
                <w:sz w:val="20"/>
              </w:rPr>
              <w:t>Fax : 067 2255127</w:t>
            </w:r>
          </w:p>
          <w:p w:rsidR="0019601C" w:rsidRDefault="0019601C" w:rsidP="0019601C">
            <w:pPr>
              <w:autoSpaceDE w:val="0"/>
              <w:autoSpaceDN w:val="0"/>
              <w:adjustRightInd w:val="0"/>
              <w:rPr>
                <w:rFonts w:eastAsia="Calibri-Bold"/>
                <w:b/>
                <w:bCs/>
                <w:color w:val="231F20"/>
                <w:sz w:val="30"/>
                <w:szCs w:val="30"/>
              </w:rPr>
            </w:pPr>
            <w:r w:rsidRPr="0019601C">
              <w:rPr>
                <w:color w:val="231F20"/>
                <w:sz w:val="20"/>
              </w:rPr>
              <w:t>munasmha@gmail.com, munas@seu.ac.l</w:t>
            </w:r>
            <w:r>
              <w:rPr>
                <w:color w:val="231F20"/>
                <w:sz w:val="20"/>
              </w:rPr>
              <w:t>k</w:t>
            </w:r>
          </w:p>
        </w:tc>
      </w:tr>
      <w:tr w:rsidR="0019601C" w:rsidTr="006C335D">
        <w:trPr>
          <w:trHeight w:val="1772"/>
        </w:trPr>
        <w:tc>
          <w:tcPr>
            <w:tcW w:w="1836" w:type="dxa"/>
          </w:tcPr>
          <w:p w:rsidR="0019601C" w:rsidRPr="00255DF4" w:rsidRDefault="008E4787" w:rsidP="00255DF4">
            <w:pPr>
              <w:autoSpaceDE w:val="0"/>
              <w:autoSpaceDN w:val="0"/>
              <w:adjustRightInd w:val="0"/>
              <w:rPr>
                <w:rFonts w:eastAsia="Calibri-Bold"/>
                <w:sz w:val="30"/>
                <w:szCs w:val="30"/>
              </w:rPr>
            </w:pPr>
            <w:r>
              <w:rPr>
                <w:noProof/>
              </w:rPr>
              <w:drawing>
                <wp:inline distT="0" distB="0" distL="0" distR="0">
                  <wp:extent cx="1033153" cy="1068779"/>
                  <wp:effectExtent l="0" t="0" r="0" b="0"/>
                  <wp:docPr id="45" name="Picture 45" descr="C:\Users\acer\Downloads\nairo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nairooz.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401" cy="1073174"/>
                          </a:xfrm>
                          <a:prstGeom prst="rect">
                            <a:avLst/>
                          </a:prstGeom>
                          <a:noFill/>
                          <a:ln>
                            <a:noFill/>
                          </a:ln>
                        </pic:spPr>
                      </pic:pic>
                    </a:graphicData>
                  </a:graphic>
                </wp:inline>
              </w:drawing>
            </w:r>
          </w:p>
        </w:tc>
        <w:tc>
          <w:tcPr>
            <w:tcW w:w="5472" w:type="dxa"/>
          </w:tcPr>
          <w:p w:rsidR="0019601C" w:rsidRPr="008536F1" w:rsidRDefault="0019601C" w:rsidP="0019601C">
            <w:pPr>
              <w:autoSpaceDE w:val="0"/>
              <w:autoSpaceDN w:val="0"/>
              <w:adjustRightInd w:val="0"/>
              <w:rPr>
                <w:rFonts w:eastAsia="Calibri-Bold"/>
                <w:b/>
                <w:bCs/>
                <w:color w:val="231F20"/>
              </w:rPr>
            </w:pPr>
            <w:r w:rsidRPr="0019601C">
              <w:rPr>
                <w:b/>
                <w:color w:val="231F20"/>
                <w:sz w:val="20"/>
              </w:rPr>
              <w:t>Head / Dept of  Islamic Studies</w:t>
            </w:r>
          </w:p>
          <w:p w:rsidR="0019601C" w:rsidRPr="0019601C" w:rsidRDefault="0019601C" w:rsidP="0019601C">
            <w:pPr>
              <w:autoSpaceDE w:val="0"/>
              <w:autoSpaceDN w:val="0"/>
              <w:adjustRightInd w:val="0"/>
              <w:rPr>
                <w:color w:val="231F20"/>
                <w:sz w:val="20"/>
              </w:rPr>
            </w:pPr>
            <w:r w:rsidRPr="0019601C">
              <w:rPr>
                <w:color w:val="231F20"/>
                <w:sz w:val="20"/>
              </w:rPr>
              <w:t>Mr. MHM. Nairoos</w:t>
            </w:r>
            <w:r w:rsidRPr="0019601C">
              <w:rPr>
                <w:color w:val="231F20"/>
                <w:sz w:val="20"/>
              </w:rPr>
              <w:tab/>
            </w:r>
          </w:p>
          <w:p w:rsidR="0019601C" w:rsidRPr="0019601C" w:rsidRDefault="0019601C" w:rsidP="0019601C">
            <w:pPr>
              <w:autoSpaceDE w:val="0"/>
              <w:autoSpaceDN w:val="0"/>
              <w:adjustRightInd w:val="0"/>
              <w:rPr>
                <w:color w:val="231F20"/>
                <w:sz w:val="20"/>
              </w:rPr>
            </w:pPr>
            <w:r w:rsidRPr="0019601C">
              <w:rPr>
                <w:color w:val="231F20"/>
                <w:sz w:val="20"/>
              </w:rPr>
              <w:t>B.A. (Hons) (SEUSL), MA. (UPDN), MSh(UM)</w:t>
            </w:r>
          </w:p>
          <w:p w:rsidR="0019601C" w:rsidRPr="0019601C" w:rsidRDefault="0019601C" w:rsidP="0019601C">
            <w:pPr>
              <w:autoSpaceDE w:val="0"/>
              <w:autoSpaceDN w:val="0"/>
              <w:adjustRightInd w:val="0"/>
              <w:rPr>
                <w:color w:val="231F20"/>
                <w:sz w:val="20"/>
              </w:rPr>
            </w:pPr>
            <w:r w:rsidRPr="0019601C">
              <w:rPr>
                <w:color w:val="231F20"/>
                <w:sz w:val="20"/>
              </w:rPr>
              <w:t>Telephone : 067 2255079, 071 6182073</w:t>
            </w:r>
          </w:p>
          <w:p w:rsidR="0019601C" w:rsidRPr="0019601C" w:rsidRDefault="0019601C" w:rsidP="0019601C">
            <w:pPr>
              <w:autoSpaceDE w:val="0"/>
              <w:autoSpaceDN w:val="0"/>
              <w:adjustRightInd w:val="0"/>
              <w:rPr>
                <w:color w:val="231F20"/>
                <w:sz w:val="20"/>
              </w:rPr>
            </w:pPr>
            <w:r w:rsidRPr="0019601C">
              <w:rPr>
                <w:color w:val="231F20"/>
                <w:sz w:val="20"/>
              </w:rPr>
              <w:t>Fax : 067 2255127</w:t>
            </w:r>
          </w:p>
          <w:p w:rsidR="0019601C" w:rsidRPr="0019601C" w:rsidRDefault="0019601C" w:rsidP="00621632">
            <w:pPr>
              <w:autoSpaceDE w:val="0"/>
              <w:autoSpaceDN w:val="0"/>
              <w:adjustRightInd w:val="0"/>
              <w:rPr>
                <w:color w:val="231F20"/>
                <w:sz w:val="20"/>
              </w:rPr>
            </w:pPr>
            <w:r w:rsidRPr="0019601C">
              <w:rPr>
                <w:color w:val="231F20"/>
                <w:sz w:val="20"/>
              </w:rPr>
              <w:t>nairoosmhm@gmail.com, nairoos@seu.ac.lk</w:t>
            </w:r>
          </w:p>
        </w:tc>
      </w:tr>
      <w:tr w:rsidR="0019601C" w:rsidTr="006C335D">
        <w:trPr>
          <w:trHeight w:val="1790"/>
        </w:trPr>
        <w:tc>
          <w:tcPr>
            <w:tcW w:w="1836" w:type="dxa"/>
          </w:tcPr>
          <w:p w:rsidR="0019601C" w:rsidRDefault="00255DF4" w:rsidP="00621632">
            <w:pPr>
              <w:autoSpaceDE w:val="0"/>
              <w:autoSpaceDN w:val="0"/>
              <w:adjustRightInd w:val="0"/>
              <w:rPr>
                <w:rFonts w:eastAsia="Calibri-Bold"/>
                <w:b/>
                <w:bCs/>
                <w:color w:val="231F20"/>
                <w:sz w:val="30"/>
                <w:szCs w:val="30"/>
              </w:rPr>
            </w:pPr>
            <w:r w:rsidRPr="00255DF4">
              <w:rPr>
                <w:rFonts w:eastAsia="Calibri-Bold"/>
                <w:b/>
                <w:bCs/>
                <w:noProof/>
                <w:color w:val="231F20"/>
                <w:sz w:val="30"/>
                <w:szCs w:val="30"/>
              </w:rPr>
              <w:lastRenderedPageBreak/>
              <w:drawing>
                <wp:inline distT="0" distB="0" distL="0" distR="0">
                  <wp:extent cx="962025" cy="1038225"/>
                  <wp:effectExtent l="19050" t="0" r="9525" b="0"/>
                  <wp:docPr id="12" name="Picture 15" descr="Si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bly"/>
                          <pic:cNvPicPr>
                            <a:picLocks noChangeAspect="1" noChangeArrowheads="1"/>
                          </pic:cNvPicPr>
                        </pic:nvPicPr>
                        <pic:blipFill>
                          <a:blip r:embed="rId29" cstate="print"/>
                          <a:srcRect/>
                          <a:stretch>
                            <a:fillRect/>
                          </a:stretch>
                        </pic:blipFill>
                        <pic:spPr bwMode="auto">
                          <a:xfrm>
                            <a:off x="0" y="0"/>
                            <a:ext cx="962025" cy="1038225"/>
                          </a:xfrm>
                          <a:prstGeom prst="rect">
                            <a:avLst/>
                          </a:prstGeom>
                          <a:noFill/>
                          <a:ln w="9525">
                            <a:noFill/>
                            <a:miter lim="800000"/>
                            <a:headEnd/>
                            <a:tailEnd/>
                          </a:ln>
                        </pic:spPr>
                      </pic:pic>
                    </a:graphicData>
                  </a:graphic>
                </wp:inline>
              </w:drawing>
            </w:r>
          </w:p>
        </w:tc>
        <w:tc>
          <w:tcPr>
            <w:tcW w:w="5472" w:type="dxa"/>
          </w:tcPr>
          <w:p w:rsidR="0019601C" w:rsidRPr="00457768" w:rsidRDefault="0019601C" w:rsidP="00457768">
            <w:pPr>
              <w:autoSpaceDE w:val="0"/>
              <w:autoSpaceDN w:val="0"/>
              <w:adjustRightInd w:val="0"/>
              <w:rPr>
                <w:b/>
                <w:color w:val="231F20"/>
                <w:sz w:val="20"/>
              </w:rPr>
            </w:pPr>
            <w:r w:rsidRPr="00457768">
              <w:rPr>
                <w:b/>
                <w:color w:val="231F20"/>
                <w:sz w:val="20"/>
              </w:rPr>
              <w:t>Coordinator/ Interdisciplinary Unit</w:t>
            </w:r>
          </w:p>
          <w:p w:rsidR="0019601C" w:rsidRPr="00457768" w:rsidRDefault="0019601C" w:rsidP="00457768">
            <w:pPr>
              <w:autoSpaceDE w:val="0"/>
              <w:autoSpaceDN w:val="0"/>
              <w:adjustRightInd w:val="0"/>
              <w:rPr>
                <w:color w:val="231F20"/>
                <w:sz w:val="20"/>
              </w:rPr>
            </w:pPr>
            <w:r w:rsidRPr="00457768">
              <w:rPr>
                <w:color w:val="231F20"/>
                <w:sz w:val="20"/>
              </w:rPr>
              <w:t xml:space="preserve">Mr. FHA. Shibly </w:t>
            </w:r>
          </w:p>
          <w:p w:rsidR="0019601C" w:rsidRDefault="003B3807" w:rsidP="003B3807">
            <w:pPr>
              <w:autoSpaceDE w:val="0"/>
              <w:autoSpaceDN w:val="0"/>
              <w:adjustRightInd w:val="0"/>
              <w:rPr>
                <w:rFonts w:ascii="Book Antiqua" w:hAnsi="Book Antiqua"/>
                <w:i/>
              </w:rPr>
            </w:pPr>
            <w:r>
              <w:rPr>
                <w:color w:val="231F20"/>
                <w:sz w:val="20"/>
              </w:rPr>
              <w:t xml:space="preserve">M.Sc in IT (Merit) (SLIIT), </w:t>
            </w:r>
            <w:r w:rsidR="0019601C" w:rsidRPr="00457768">
              <w:rPr>
                <w:color w:val="231F20"/>
                <w:sz w:val="20"/>
              </w:rPr>
              <w:t>B.B.A.(Hons)</w:t>
            </w:r>
            <w:r>
              <w:rPr>
                <w:color w:val="231F20"/>
                <w:sz w:val="20"/>
              </w:rPr>
              <w:t xml:space="preserve"> in Information System (SEUSL)</w:t>
            </w:r>
          </w:p>
          <w:p w:rsidR="0019601C" w:rsidRPr="00457768" w:rsidRDefault="0019601C" w:rsidP="00457768">
            <w:pPr>
              <w:autoSpaceDE w:val="0"/>
              <w:autoSpaceDN w:val="0"/>
              <w:adjustRightInd w:val="0"/>
              <w:rPr>
                <w:color w:val="231F20"/>
                <w:sz w:val="20"/>
              </w:rPr>
            </w:pPr>
            <w:r w:rsidRPr="00457768">
              <w:rPr>
                <w:color w:val="231F20"/>
                <w:sz w:val="20"/>
              </w:rPr>
              <w:t>Tel: 067 2255143, 077 2301539</w:t>
            </w:r>
          </w:p>
          <w:p w:rsidR="0019601C" w:rsidRPr="00457768" w:rsidRDefault="0019601C" w:rsidP="00457768">
            <w:pPr>
              <w:autoSpaceDE w:val="0"/>
              <w:autoSpaceDN w:val="0"/>
              <w:adjustRightInd w:val="0"/>
              <w:rPr>
                <w:color w:val="231F20"/>
                <w:sz w:val="20"/>
              </w:rPr>
            </w:pPr>
            <w:r w:rsidRPr="00457768">
              <w:rPr>
                <w:color w:val="231F20"/>
                <w:sz w:val="20"/>
              </w:rPr>
              <w:t>Fax : 067 2255127</w:t>
            </w:r>
          </w:p>
          <w:p w:rsidR="0019601C" w:rsidRDefault="0019601C" w:rsidP="0019601C">
            <w:pPr>
              <w:autoSpaceDE w:val="0"/>
              <w:autoSpaceDN w:val="0"/>
              <w:adjustRightInd w:val="0"/>
              <w:rPr>
                <w:rFonts w:eastAsia="Calibri-Bold"/>
                <w:b/>
                <w:bCs/>
                <w:color w:val="231F20"/>
                <w:sz w:val="30"/>
                <w:szCs w:val="30"/>
              </w:rPr>
            </w:pPr>
            <w:r w:rsidRPr="00457768">
              <w:rPr>
                <w:color w:val="231F20"/>
                <w:sz w:val="20"/>
              </w:rPr>
              <w:t>shiblymis@gmail.com, shiblyfh@seu.ac.lk</w:t>
            </w:r>
          </w:p>
        </w:tc>
      </w:tr>
      <w:tr w:rsidR="0019601C" w:rsidTr="006C335D">
        <w:trPr>
          <w:trHeight w:val="839"/>
        </w:trPr>
        <w:tc>
          <w:tcPr>
            <w:tcW w:w="1836" w:type="dxa"/>
          </w:tcPr>
          <w:p w:rsidR="0019601C" w:rsidRDefault="00946486"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957077" cy="1153105"/>
                  <wp:effectExtent l="19050" t="0" r="0" b="0"/>
                  <wp:docPr id="39" name="Picture 38" descr="aroo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osiya.jpg"/>
                          <pic:cNvPicPr/>
                        </pic:nvPicPr>
                        <pic:blipFill>
                          <a:blip r:embed="rId30"/>
                          <a:stretch>
                            <a:fillRect/>
                          </a:stretch>
                        </pic:blipFill>
                        <pic:spPr>
                          <a:xfrm>
                            <a:off x="0" y="0"/>
                            <a:ext cx="952941" cy="1148122"/>
                          </a:xfrm>
                          <a:prstGeom prst="rect">
                            <a:avLst/>
                          </a:prstGeom>
                        </pic:spPr>
                      </pic:pic>
                    </a:graphicData>
                  </a:graphic>
                </wp:inline>
              </w:drawing>
            </w:r>
          </w:p>
        </w:tc>
        <w:tc>
          <w:tcPr>
            <w:tcW w:w="5472" w:type="dxa"/>
          </w:tcPr>
          <w:p w:rsidR="00946486" w:rsidRDefault="00946486" w:rsidP="00946486">
            <w:pPr>
              <w:rPr>
                <w:b/>
                <w:color w:val="FF0000"/>
                <w:sz w:val="20"/>
              </w:rPr>
            </w:pPr>
          </w:p>
          <w:p w:rsidR="00946486" w:rsidRDefault="00946486" w:rsidP="00946486">
            <w:r>
              <w:t>Ms. MACF. Aroosiya</w:t>
            </w:r>
          </w:p>
          <w:p w:rsidR="00946486" w:rsidRDefault="00946486" w:rsidP="00946486">
            <w:r>
              <w:t>Assistant Registrar</w:t>
            </w:r>
          </w:p>
          <w:p w:rsidR="00946486" w:rsidRDefault="00946486" w:rsidP="00946486">
            <w:r>
              <w:t>MBA (SEUSL),BBA (Hons) (SEUSL),</w:t>
            </w:r>
          </w:p>
          <w:p w:rsidR="00946486" w:rsidRDefault="00946486" w:rsidP="00946486">
            <w:r>
              <w:t xml:space="preserve">Faculty of Islamic Studies and Arabic Language </w:t>
            </w:r>
          </w:p>
          <w:p w:rsidR="00946486" w:rsidRDefault="00946486" w:rsidP="00946486">
            <w:r>
              <w:t>SEUSL</w:t>
            </w:r>
          </w:p>
          <w:p w:rsidR="0019601C" w:rsidRDefault="0019601C" w:rsidP="00457768">
            <w:pPr>
              <w:autoSpaceDE w:val="0"/>
              <w:autoSpaceDN w:val="0"/>
              <w:adjustRightInd w:val="0"/>
              <w:rPr>
                <w:rFonts w:eastAsia="Calibri-Bold"/>
                <w:b/>
                <w:bCs/>
                <w:color w:val="231F20"/>
                <w:sz w:val="30"/>
                <w:szCs w:val="30"/>
              </w:rPr>
            </w:pPr>
          </w:p>
        </w:tc>
      </w:tr>
    </w:tbl>
    <w:p w:rsidR="00621632" w:rsidRDefault="00621632" w:rsidP="00621632">
      <w:pPr>
        <w:autoSpaceDE w:val="0"/>
        <w:autoSpaceDN w:val="0"/>
        <w:adjustRightInd w:val="0"/>
        <w:rPr>
          <w:rFonts w:eastAsia="Calibri-Bold"/>
          <w:b/>
          <w:bCs/>
          <w:color w:val="231F20"/>
          <w:sz w:val="30"/>
          <w:szCs w:val="30"/>
        </w:rPr>
      </w:pPr>
    </w:p>
    <w:p w:rsidR="00621632" w:rsidRDefault="00621632" w:rsidP="00621632">
      <w:pPr>
        <w:autoSpaceDE w:val="0"/>
        <w:autoSpaceDN w:val="0"/>
        <w:adjustRightInd w:val="0"/>
        <w:rPr>
          <w:rFonts w:eastAsia="Calibri-Bold"/>
          <w:b/>
          <w:bCs/>
          <w:color w:val="231F20"/>
          <w:sz w:val="30"/>
          <w:szCs w:val="30"/>
        </w:rPr>
      </w:pPr>
    </w:p>
    <w:p w:rsidR="008E4787" w:rsidRDefault="008E4787">
      <w:pPr>
        <w:spacing w:after="200" w:line="276" w:lineRule="auto"/>
        <w:rPr>
          <w:rFonts w:eastAsia="Calibri-Bold"/>
          <w:b/>
          <w:bCs/>
          <w:color w:val="231F20"/>
          <w:sz w:val="26"/>
          <w:szCs w:val="26"/>
        </w:rPr>
      </w:pPr>
      <w:r>
        <w:rPr>
          <w:rFonts w:eastAsia="Calibri-Bold"/>
          <w:b/>
          <w:bCs/>
          <w:color w:val="231F20"/>
          <w:sz w:val="26"/>
          <w:szCs w:val="26"/>
        </w:rPr>
        <w:br w:type="page"/>
      </w:r>
    </w:p>
    <w:p w:rsidR="00457768" w:rsidRDefault="00457768" w:rsidP="00457768">
      <w:pPr>
        <w:autoSpaceDE w:val="0"/>
        <w:autoSpaceDN w:val="0"/>
        <w:adjustRightInd w:val="0"/>
        <w:rPr>
          <w:rFonts w:eastAsia="Calibri-Bold"/>
          <w:b/>
          <w:bCs/>
          <w:color w:val="231F20"/>
          <w:sz w:val="26"/>
          <w:szCs w:val="26"/>
        </w:rPr>
      </w:pPr>
      <w:r>
        <w:rPr>
          <w:rFonts w:eastAsia="Calibri-Bold"/>
          <w:b/>
          <w:bCs/>
          <w:color w:val="231F20"/>
          <w:sz w:val="26"/>
          <w:szCs w:val="26"/>
        </w:rPr>
        <w:lastRenderedPageBreak/>
        <w:t xml:space="preserve">(ii) </w:t>
      </w:r>
      <w:r>
        <w:rPr>
          <w:rFonts w:eastAsia="Calibri-Bold"/>
          <w:b/>
          <w:bCs/>
          <w:color w:val="231F20"/>
          <w:sz w:val="26"/>
          <w:szCs w:val="26"/>
        </w:rPr>
        <w:tab/>
        <w:t>Academic Staff</w:t>
      </w:r>
    </w:p>
    <w:p w:rsidR="00427C83" w:rsidRDefault="00427C83" w:rsidP="00457768">
      <w:pPr>
        <w:autoSpaceDE w:val="0"/>
        <w:autoSpaceDN w:val="0"/>
        <w:adjustRightInd w:val="0"/>
        <w:rPr>
          <w:rFonts w:eastAsia="Calibri-Bold"/>
          <w:b/>
          <w:bCs/>
          <w:color w:val="231F20"/>
          <w:sz w:val="26"/>
          <w:szCs w:val="26"/>
        </w:rPr>
      </w:pPr>
    </w:p>
    <w:p w:rsidR="00427C83" w:rsidRPr="008536F1" w:rsidRDefault="00427C83" w:rsidP="00457768">
      <w:pPr>
        <w:autoSpaceDE w:val="0"/>
        <w:autoSpaceDN w:val="0"/>
        <w:adjustRightInd w:val="0"/>
        <w:rPr>
          <w:rFonts w:eastAsia="Calibri-Bold"/>
          <w:b/>
          <w:bCs/>
          <w:color w:val="231F20"/>
          <w:sz w:val="26"/>
          <w:szCs w:val="26"/>
        </w:rPr>
      </w:pPr>
      <w:r>
        <w:rPr>
          <w:rFonts w:eastAsia="Calibri-Bold"/>
          <w:b/>
          <w:bCs/>
          <w:color w:val="231F20"/>
          <w:sz w:val="26"/>
          <w:szCs w:val="26"/>
        </w:rPr>
        <w:t>Department of Arabic Language</w:t>
      </w:r>
    </w:p>
    <w:p w:rsidR="00457768" w:rsidRDefault="00457768" w:rsidP="00621632">
      <w:pPr>
        <w:autoSpaceDE w:val="0"/>
        <w:autoSpaceDN w:val="0"/>
        <w:adjustRightInd w:val="0"/>
        <w:rPr>
          <w:rFonts w:eastAsia="Calibri-Bold"/>
          <w:b/>
          <w:bCs/>
          <w:color w:val="231F20"/>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5490"/>
      </w:tblGrid>
      <w:tr w:rsidR="00457768" w:rsidTr="008E4787">
        <w:trPr>
          <w:trHeight w:val="1637"/>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971550"/>
                  <wp:effectExtent l="19050" t="0" r="9525" b="0"/>
                  <wp:docPr id="333" name="Picture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
                          <pic:cNvPicPr>
                            <a:picLocks noChangeAspect="1" noChangeArrowheads="1"/>
                          </pic:cNvPicPr>
                        </pic:nvPicPr>
                        <pic:blipFill>
                          <a:blip r:embed="rId27" cstate="print"/>
                          <a:srcRect/>
                          <a:stretch>
                            <a:fillRect/>
                          </a:stretch>
                        </pic:blipFill>
                        <pic:spPr bwMode="auto">
                          <a:xfrm>
                            <a:off x="0" y="0"/>
                            <a:ext cx="962025" cy="971550"/>
                          </a:xfrm>
                          <a:prstGeom prst="rect">
                            <a:avLst/>
                          </a:prstGeom>
                          <a:noFill/>
                          <a:ln w="9525">
                            <a:noFill/>
                            <a:miter lim="800000"/>
                            <a:headEnd/>
                            <a:tailEnd/>
                          </a:ln>
                        </pic:spPr>
                      </pic:pic>
                    </a:graphicData>
                  </a:graphic>
                </wp:inline>
              </w:drawing>
            </w:r>
          </w:p>
        </w:tc>
        <w:tc>
          <w:tcPr>
            <w:tcW w:w="5490" w:type="dxa"/>
          </w:tcPr>
          <w:p w:rsidR="00457768" w:rsidRDefault="00457768" w:rsidP="00457768">
            <w:pPr>
              <w:rPr>
                <w:rFonts w:ascii="Book Antiqua" w:hAnsi="Book Antiqua"/>
                <w:b/>
                <w:bCs/>
                <w:iCs/>
                <w:sz w:val="20"/>
                <w:szCs w:val="20"/>
              </w:rPr>
            </w:pPr>
            <w:r>
              <w:rPr>
                <w:rFonts w:ascii="Book Antiqua" w:hAnsi="Book Antiqua"/>
                <w:b/>
                <w:bCs/>
                <w:iCs/>
                <w:sz w:val="20"/>
                <w:szCs w:val="20"/>
              </w:rPr>
              <w:t>Head</w:t>
            </w:r>
          </w:p>
          <w:p w:rsidR="00457768" w:rsidRPr="00457768" w:rsidRDefault="00457768" w:rsidP="00457768">
            <w:pPr>
              <w:autoSpaceDE w:val="0"/>
              <w:autoSpaceDN w:val="0"/>
              <w:adjustRightInd w:val="0"/>
              <w:rPr>
                <w:color w:val="231F20"/>
                <w:sz w:val="20"/>
              </w:rPr>
            </w:pPr>
            <w:r w:rsidRPr="00457768">
              <w:rPr>
                <w:color w:val="231F20"/>
                <w:sz w:val="20"/>
              </w:rPr>
              <w:t>Mr. MHA. Munas</w:t>
            </w:r>
            <w:r w:rsidRPr="00457768">
              <w:rPr>
                <w:color w:val="231F20"/>
                <w:sz w:val="20"/>
              </w:rPr>
              <w:tab/>
            </w:r>
          </w:p>
          <w:p w:rsidR="00457768" w:rsidRPr="00457768" w:rsidRDefault="00457768" w:rsidP="00457768">
            <w:pPr>
              <w:autoSpaceDE w:val="0"/>
              <w:autoSpaceDN w:val="0"/>
              <w:adjustRightInd w:val="0"/>
              <w:rPr>
                <w:color w:val="231F20"/>
                <w:sz w:val="20"/>
              </w:rPr>
            </w:pPr>
            <w:r w:rsidRPr="00457768">
              <w:rPr>
                <w:color w:val="231F20"/>
                <w:sz w:val="20"/>
              </w:rPr>
              <w:t>B.A.(Hons) (SEUSL), M.A.(UKM, Malaysia)</w:t>
            </w:r>
          </w:p>
          <w:p w:rsidR="00457768" w:rsidRDefault="007F6EF8" w:rsidP="00457768">
            <w:pPr>
              <w:autoSpaceDE w:val="0"/>
              <w:autoSpaceDN w:val="0"/>
              <w:adjustRightInd w:val="0"/>
              <w:rPr>
                <w:rFonts w:eastAsia="Calibri-Bold"/>
                <w:b/>
                <w:bCs/>
                <w:color w:val="231F20"/>
                <w:sz w:val="30"/>
                <w:szCs w:val="30"/>
              </w:rPr>
            </w:pPr>
            <w:r>
              <w:rPr>
                <w:color w:val="231F20"/>
                <w:sz w:val="20"/>
              </w:rPr>
              <w:t>Senior Lecturer (Gr.-I</w:t>
            </w:r>
            <w:r w:rsidR="00457768" w:rsidRPr="00457768">
              <w:rPr>
                <w:color w:val="231F20"/>
                <w:sz w:val="20"/>
              </w:rPr>
              <w:t>)</w:t>
            </w:r>
          </w:p>
        </w:tc>
      </w:tr>
      <w:tr w:rsidR="00457768" w:rsidTr="008E4787">
        <w:trPr>
          <w:trHeight w:val="1700"/>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971550"/>
                  <wp:effectExtent l="19050" t="19050" r="28575" b="190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556" t="3566" r="4250"/>
                          <a:stretch>
                            <a:fillRect/>
                          </a:stretch>
                        </pic:blipFill>
                        <pic:spPr bwMode="auto">
                          <a:xfrm>
                            <a:off x="0" y="0"/>
                            <a:ext cx="962025" cy="971550"/>
                          </a:xfrm>
                          <a:prstGeom prst="rect">
                            <a:avLst/>
                          </a:prstGeom>
                          <a:noFill/>
                          <a:ln w="2540" cmpd="thickThin">
                            <a:solidFill>
                              <a:srgbClr val="000000"/>
                            </a:solidFill>
                            <a:miter lim="800000"/>
                            <a:headEnd/>
                            <a:tailEnd/>
                          </a:ln>
                          <a:effectLst/>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 MSM. Jalaldeen</w:t>
            </w:r>
            <w:r w:rsidRPr="00457768">
              <w:rPr>
                <w:color w:val="231F20"/>
                <w:sz w:val="20"/>
              </w:rPr>
              <w:tab/>
            </w:r>
          </w:p>
          <w:p w:rsidR="00457768" w:rsidRPr="00457768" w:rsidRDefault="00457768" w:rsidP="00457768">
            <w:pPr>
              <w:autoSpaceDE w:val="0"/>
              <w:autoSpaceDN w:val="0"/>
              <w:adjustRightInd w:val="0"/>
              <w:rPr>
                <w:color w:val="231F20"/>
                <w:sz w:val="20"/>
              </w:rPr>
            </w:pPr>
            <w:r w:rsidRPr="00457768">
              <w:rPr>
                <w:color w:val="231F20"/>
                <w:sz w:val="20"/>
              </w:rPr>
              <w:t>B.A.(Hons)(UPDN), M. Phil. (UPDN)</w:t>
            </w:r>
          </w:p>
          <w:p w:rsidR="00457768" w:rsidRDefault="00457768" w:rsidP="00457768">
            <w:pPr>
              <w:autoSpaceDE w:val="0"/>
              <w:autoSpaceDN w:val="0"/>
              <w:adjustRightInd w:val="0"/>
              <w:rPr>
                <w:rFonts w:eastAsia="Calibri-Bold"/>
                <w:b/>
                <w:bCs/>
                <w:color w:val="231F20"/>
                <w:sz w:val="30"/>
                <w:szCs w:val="30"/>
              </w:rPr>
            </w:pPr>
            <w:r w:rsidRPr="00457768">
              <w:rPr>
                <w:color w:val="231F20"/>
                <w:sz w:val="20"/>
              </w:rPr>
              <w:t>Senior Lecturer (Gr.-I)</w:t>
            </w:r>
          </w:p>
        </w:tc>
      </w:tr>
      <w:tr w:rsidR="00457768" w:rsidTr="008E4787">
        <w:trPr>
          <w:trHeight w:val="1709"/>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50026" cy="1068779"/>
                  <wp:effectExtent l="0" t="0" r="0" b="0"/>
                  <wp:docPr id="16" name="Picture 1" descr="E:\Aslam Zihan\Faculty Photo\STAFF PHOTOS\Im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lam Zihan\Faculty Photo\STAFF PHOTOS\Image0021.JPG"/>
                          <pic:cNvPicPr>
                            <a:picLocks noChangeAspect="1" noChangeArrowheads="1"/>
                          </pic:cNvPicPr>
                        </pic:nvPicPr>
                        <pic:blipFill>
                          <a:blip r:embed="rId32" cstate="print"/>
                          <a:srcRect l="6657" t="5792" r="77216" b="79237"/>
                          <a:stretch>
                            <a:fillRect/>
                          </a:stretch>
                        </pic:blipFill>
                        <pic:spPr bwMode="auto">
                          <a:xfrm>
                            <a:off x="0" y="0"/>
                            <a:ext cx="962025" cy="1082278"/>
                          </a:xfrm>
                          <a:prstGeom prst="rect">
                            <a:avLst/>
                          </a:prstGeom>
                          <a:noFill/>
                          <a:ln w="9525">
                            <a:noFill/>
                            <a:miter lim="800000"/>
                            <a:headEnd/>
                            <a:tailEnd/>
                          </a:ln>
                        </pic:spPr>
                      </pic:pic>
                    </a:graphicData>
                  </a:graphic>
                </wp:inline>
              </w:drawing>
            </w:r>
          </w:p>
        </w:tc>
        <w:tc>
          <w:tcPr>
            <w:tcW w:w="5490" w:type="dxa"/>
          </w:tcPr>
          <w:p w:rsidR="00457768" w:rsidRPr="003C1EC8" w:rsidRDefault="00457768" w:rsidP="00457768">
            <w:pPr>
              <w:autoSpaceDE w:val="0"/>
              <w:autoSpaceDN w:val="0"/>
              <w:adjustRightInd w:val="0"/>
              <w:rPr>
                <w:color w:val="231F20"/>
                <w:sz w:val="20"/>
              </w:rPr>
            </w:pPr>
            <w:r w:rsidRPr="003C1EC8">
              <w:rPr>
                <w:color w:val="231F20"/>
                <w:sz w:val="20"/>
              </w:rPr>
              <w:t>Mr. ABM. Aliyar</w:t>
            </w:r>
            <w:r w:rsidRPr="003C1EC8">
              <w:rPr>
                <w:color w:val="231F20"/>
                <w:sz w:val="20"/>
              </w:rPr>
              <w:tab/>
            </w:r>
            <w:r w:rsidRPr="003C1EC8">
              <w:rPr>
                <w:color w:val="231F20"/>
                <w:sz w:val="20"/>
              </w:rPr>
              <w:tab/>
            </w:r>
          </w:p>
          <w:p w:rsidR="00457768" w:rsidRPr="003C1EC8" w:rsidRDefault="00457768" w:rsidP="00457768">
            <w:pPr>
              <w:autoSpaceDE w:val="0"/>
              <w:autoSpaceDN w:val="0"/>
              <w:adjustRightInd w:val="0"/>
              <w:rPr>
                <w:color w:val="231F20"/>
                <w:sz w:val="20"/>
              </w:rPr>
            </w:pPr>
            <w:r w:rsidRPr="003C1EC8">
              <w:rPr>
                <w:color w:val="231F20"/>
                <w:sz w:val="20"/>
              </w:rPr>
              <w:t xml:space="preserve">B.A.(Hons) (UPDN), B.A. (Hons.) (IMS, Riyadh) </w:t>
            </w:r>
          </w:p>
          <w:p w:rsidR="00457768" w:rsidRPr="003C1EC8" w:rsidRDefault="00457768" w:rsidP="00457768">
            <w:pPr>
              <w:autoSpaceDE w:val="0"/>
              <w:autoSpaceDN w:val="0"/>
              <w:adjustRightInd w:val="0"/>
              <w:rPr>
                <w:color w:val="231F20"/>
                <w:sz w:val="20"/>
              </w:rPr>
            </w:pPr>
            <w:r w:rsidRPr="003C1EC8">
              <w:rPr>
                <w:color w:val="231F20"/>
                <w:sz w:val="20"/>
              </w:rPr>
              <w:t>M.A.(UKM, Malaysia)</w:t>
            </w:r>
          </w:p>
          <w:p w:rsidR="00457768" w:rsidRDefault="00457768" w:rsidP="00457768">
            <w:pPr>
              <w:autoSpaceDE w:val="0"/>
              <w:autoSpaceDN w:val="0"/>
              <w:adjustRightInd w:val="0"/>
              <w:rPr>
                <w:rFonts w:eastAsia="Calibri-Bold"/>
                <w:b/>
                <w:bCs/>
                <w:color w:val="231F20"/>
                <w:sz w:val="30"/>
                <w:szCs w:val="30"/>
              </w:rPr>
            </w:pPr>
            <w:r w:rsidRPr="003C1EC8">
              <w:rPr>
                <w:color w:val="231F20"/>
                <w:sz w:val="20"/>
              </w:rPr>
              <w:t>Senior Lecturer (Gr.-I)</w:t>
            </w:r>
          </w:p>
        </w:tc>
      </w:tr>
      <w:tr w:rsidR="00457768" w:rsidTr="008E4787">
        <w:trPr>
          <w:trHeight w:val="1700"/>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lastRenderedPageBreak/>
              <w:drawing>
                <wp:inline distT="0" distB="0" distL="0" distR="0">
                  <wp:extent cx="962025" cy="962025"/>
                  <wp:effectExtent l="19050" t="0" r="9525" b="0"/>
                  <wp:docPr id="336" name="Picture 336" descr="Razick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azick sir"/>
                          <pic:cNvPicPr>
                            <a:picLocks noChangeAspect="1" noChangeArrowheads="1"/>
                          </pic:cNvPicPr>
                        </pic:nvPicPr>
                        <pic:blipFill>
                          <a:blip r:embed="rId33"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 AM. Razick</w:t>
            </w:r>
            <w:r w:rsidRPr="00457768">
              <w:rPr>
                <w:color w:val="231F20"/>
                <w:sz w:val="20"/>
              </w:rPr>
              <w:tab/>
            </w:r>
            <w:r w:rsidRPr="00457768">
              <w:rPr>
                <w:color w:val="231F20"/>
                <w:sz w:val="20"/>
              </w:rPr>
              <w:tab/>
            </w:r>
          </w:p>
          <w:p w:rsidR="00457768" w:rsidRPr="00457768" w:rsidRDefault="00457768" w:rsidP="00457768">
            <w:pPr>
              <w:autoSpaceDE w:val="0"/>
              <w:autoSpaceDN w:val="0"/>
              <w:adjustRightInd w:val="0"/>
              <w:rPr>
                <w:color w:val="231F20"/>
                <w:sz w:val="20"/>
              </w:rPr>
            </w:pPr>
            <w:r w:rsidRPr="00457768">
              <w:rPr>
                <w:color w:val="231F20"/>
                <w:sz w:val="20"/>
              </w:rPr>
              <w:t>B.A.(Hons) (SEUSL), M.A (Cairo)</w:t>
            </w:r>
          </w:p>
          <w:p w:rsidR="00457768" w:rsidRDefault="00457768" w:rsidP="00457768">
            <w:pPr>
              <w:autoSpaceDE w:val="0"/>
              <w:autoSpaceDN w:val="0"/>
              <w:adjustRightInd w:val="0"/>
              <w:rPr>
                <w:rFonts w:eastAsia="Calibri-Bold"/>
                <w:b/>
                <w:bCs/>
                <w:color w:val="231F20"/>
                <w:sz w:val="30"/>
                <w:szCs w:val="30"/>
              </w:rPr>
            </w:pPr>
            <w:r w:rsidRPr="00457768">
              <w:rPr>
                <w:color w:val="231F20"/>
                <w:sz w:val="20"/>
              </w:rPr>
              <w:t>Senior Lecturer (Gr.-II)</w:t>
            </w:r>
          </w:p>
        </w:tc>
      </w:tr>
      <w:tr w:rsidR="00457768" w:rsidTr="008E4787">
        <w:trPr>
          <w:trHeight w:val="1619"/>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981075"/>
                  <wp:effectExtent l="19050" t="0" r="9525" b="0"/>
                  <wp:docPr id="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l="9091" t="5263" r="9091" b="5263"/>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5490" w:type="dxa"/>
          </w:tcPr>
          <w:p w:rsidR="00457768" w:rsidRPr="00457768" w:rsidRDefault="00426958" w:rsidP="00457768">
            <w:pPr>
              <w:autoSpaceDE w:val="0"/>
              <w:autoSpaceDN w:val="0"/>
              <w:adjustRightInd w:val="0"/>
              <w:rPr>
                <w:color w:val="231F20"/>
                <w:sz w:val="20"/>
              </w:rPr>
            </w:pPr>
            <w:r>
              <w:rPr>
                <w:color w:val="231F20"/>
                <w:sz w:val="20"/>
              </w:rPr>
              <w:t>M</w:t>
            </w:r>
            <w:r w:rsidR="00457768" w:rsidRPr="00457768">
              <w:rPr>
                <w:color w:val="231F20"/>
                <w:sz w:val="20"/>
              </w:rPr>
              <w:t>s. MCS. Sathifa</w:t>
            </w:r>
            <w:r w:rsidR="00457768" w:rsidRPr="00457768">
              <w:rPr>
                <w:color w:val="231F20"/>
                <w:sz w:val="20"/>
              </w:rPr>
              <w:tab/>
            </w:r>
          </w:p>
          <w:p w:rsidR="00457768" w:rsidRPr="00457768" w:rsidRDefault="00457768" w:rsidP="00457768">
            <w:pPr>
              <w:autoSpaceDE w:val="0"/>
              <w:autoSpaceDN w:val="0"/>
              <w:adjustRightInd w:val="0"/>
              <w:rPr>
                <w:color w:val="231F20"/>
                <w:sz w:val="20"/>
              </w:rPr>
            </w:pPr>
            <w:r w:rsidRPr="00457768">
              <w:rPr>
                <w:color w:val="231F20"/>
                <w:sz w:val="20"/>
              </w:rPr>
              <w:t>B.A.(Hons) (SEUSL)</w:t>
            </w:r>
            <w:r w:rsidR="000C7511">
              <w:rPr>
                <w:color w:val="231F20"/>
                <w:sz w:val="20"/>
              </w:rPr>
              <w:t xml:space="preserve"> , M.Phil (UPDN)</w:t>
            </w:r>
          </w:p>
          <w:p w:rsidR="00457768" w:rsidRDefault="000C7511" w:rsidP="00457768">
            <w:pPr>
              <w:autoSpaceDE w:val="0"/>
              <w:autoSpaceDN w:val="0"/>
              <w:adjustRightInd w:val="0"/>
              <w:rPr>
                <w:rFonts w:eastAsia="Calibri-Bold"/>
                <w:b/>
                <w:bCs/>
                <w:color w:val="231F20"/>
                <w:sz w:val="30"/>
                <w:szCs w:val="30"/>
              </w:rPr>
            </w:pPr>
            <w:r w:rsidRPr="00457768">
              <w:rPr>
                <w:color w:val="231F20"/>
                <w:sz w:val="20"/>
              </w:rPr>
              <w:t>Senior Lecturer (Gr.-II)</w:t>
            </w:r>
          </w:p>
        </w:tc>
      </w:tr>
      <w:tr w:rsidR="00457768" w:rsidTr="008E4787">
        <w:trPr>
          <w:trHeight w:val="1700"/>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942975"/>
                  <wp:effectExtent l="19050" t="19050" r="28575" b="28575"/>
                  <wp:docPr id="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10202" t="14513" r="78271" b="75685"/>
                          <a:stretch>
                            <a:fillRect/>
                          </a:stretch>
                        </pic:blipFill>
                        <pic:spPr bwMode="auto">
                          <a:xfrm>
                            <a:off x="0" y="0"/>
                            <a:ext cx="962025" cy="942975"/>
                          </a:xfrm>
                          <a:prstGeom prst="rect">
                            <a:avLst/>
                          </a:prstGeom>
                          <a:noFill/>
                          <a:ln w="3175" cmpd="sng">
                            <a:solidFill>
                              <a:srgbClr val="000000"/>
                            </a:solidFill>
                            <a:miter lim="800000"/>
                            <a:headEnd/>
                            <a:tailEnd/>
                          </a:ln>
                          <a:effectLst/>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 AR. Nasar (Falahi)</w:t>
            </w:r>
          </w:p>
          <w:p w:rsidR="00457768" w:rsidRPr="00457768" w:rsidRDefault="00457768" w:rsidP="00457768">
            <w:pPr>
              <w:autoSpaceDE w:val="0"/>
              <w:autoSpaceDN w:val="0"/>
              <w:adjustRightInd w:val="0"/>
              <w:rPr>
                <w:color w:val="231F20"/>
                <w:sz w:val="20"/>
              </w:rPr>
            </w:pPr>
            <w:r w:rsidRPr="00457768">
              <w:rPr>
                <w:color w:val="231F20"/>
                <w:sz w:val="20"/>
              </w:rPr>
              <w:t>B.A. (Hons) (SEUSL)</w:t>
            </w:r>
          </w:p>
          <w:p w:rsidR="00426958" w:rsidRDefault="00457768" w:rsidP="00426958">
            <w:pPr>
              <w:autoSpaceDE w:val="0"/>
              <w:autoSpaceDN w:val="0"/>
              <w:adjustRightInd w:val="0"/>
              <w:rPr>
                <w:color w:val="231F20"/>
                <w:sz w:val="20"/>
              </w:rPr>
            </w:pPr>
            <w:r w:rsidRPr="00457768">
              <w:rPr>
                <w:color w:val="231F20"/>
                <w:sz w:val="20"/>
              </w:rPr>
              <w:t>Lecturer (Prob)</w:t>
            </w:r>
          </w:p>
          <w:p w:rsidR="00426958" w:rsidRPr="00426958" w:rsidRDefault="00426958" w:rsidP="00426958">
            <w:pPr>
              <w:autoSpaceDE w:val="0"/>
              <w:autoSpaceDN w:val="0"/>
              <w:adjustRightInd w:val="0"/>
              <w:rPr>
                <w:color w:val="231F20"/>
                <w:sz w:val="20"/>
              </w:rPr>
            </w:pPr>
            <w:r>
              <w:rPr>
                <w:color w:val="231F20"/>
                <w:sz w:val="20"/>
              </w:rPr>
              <w:t>(On Study Leave)</w:t>
            </w:r>
          </w:p>
        </w:tc>
      </w:tr>
      <w:tr w:rsidR="00457768" w:rsidTr="008E4787">
        <w:trPr>
          <w:trHeight w:val="1709"/>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1000125"/>
                  <wp:effectExtent l="19050" t="0" r="9525" b="0"/>
                  <wp:docPr id="339" name="Picture 14" descr="Farw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rwin 1"/>
                          <pic:cNvPicPr>
                            <a:picLocks noChangeAspect="1" noChangeArrowheads="1"/>
                          </pic:cNvPicPr>
                        </pic:nvPicPr>
                        <pic:blipFill>
                          <a:blip r:embed="rId36" cstate="print"/>
                          <a:srcRect/>
                          <a:stretch>
                            <a:fillRect/>
                          </a:stretch>
                        </pic:blipFill>
                        <pic:spPr bwMode="auto">
                          <a:xfrm>
                            <a:off x="0" y="0"/>
                            <a:ext cx="962025" cy="1000125"/>
                          </a:xfrm>
                          <a:prstGeom prst="rect">
                            <a:avLst/>
                          </a:prstGeom>
                          <a:noFill/>
                          <a:ln w="9525">
                            <a:noFill/>
                            <a:miter lim="800000"/>
                            <a:headEnd/>
                            <a:tailEnd/>
                          </a:ln>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Ms. ARF. Shahika Farwin</w:t>
            </w:r>
          </w:p>
          <w:p w:rsidR="00457768" w:rsidRPr="00457768" w:rsidRDefault="00457768" w:rsidP="00457768">
            <w:pPr>
              <w:autoSpaceDE w:val="0"/>
              <w:autoSpaceDN w:val="0"/>
              <w:adjustRightInd w:val="0"/>
              <w:rPr>
                <w:color w:val="231F20"/>
                <w:sz w:val="20"/>
              </w:rPr>
            </w:pPr>
            <w:r w:rsidRPr="00457768">
              <w:rPr>
                <w:color w:val="231F20"/>
                <w:sz w:val="20"/>
              </w:rPr>
              <w:t>B.A. (Hons) (SEUSL)</w:t>
            </w:r>
          </w:p>
          <w:p w:rsidR="00457768" w:rsidRDefault="00457768" w:rsidP="00457768">
            <w:pPr>
              <w:autoSpaceDE w:val="0"/>
              <w:autoSpaceDN w:val="0"/>
              <w:adjustRightInd w:val="0"/>
              <w:rPr>
                <w:rFonts w:eastAsia="Calibri-Bold"/>
                <w:b/>
                <w:bCs/>
                <w:color w:val="231F20"/>
                <w:sz w:val="30"/>
                <w:szCs w:val="30"/>
              </w:rPr>
            </w:pPr>
            <w:r w:rsidRPr="00457768">
              <w:rPr>
                <w:color w:val="231F20"/>
                <w:sz w:val="20"/>
              </w:rPr>
              <w:t>Lecturer (Prob)</w:t>
            </w:r>
          </w:p>
        </w:tc>
      </w:tr>
      <w:tr w:rsidR="00457768" w:rsidTr="008E4787">
        <w:trPr>
          <w:trHeight w:val="1610"/>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lastRenderedPageBreak/>
              <w:drawing>
                <wp:inline distT="0" distB="0" distL="0" distR="0">
                  <wp:extent cx="962025" cy="942975"/>
                  <wp:effectExtent l="19050" t="0" r="9525" b="0"/>
                  <wp:docPr id="340" name="Picture 15" descr="Si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bly"/>
                          <pic:cNvPicPr>
                            <a:picLocks noChangeAspect="1" noChangeArrowheads="1"/>
                          </pic:cNvPicPr>
                        </pic:nvPicPr>
                        <pic:blipFill>
                          <a:blip r:embed="rId29" cstate="print"/>
                          <a:srcRect/>
                          <a:stretch>
                            <a:fillRect/>
                          </a:stretch>
                        </pic:blipFill>
                        <pic:spPr bwMode="auto">
                          <a:xfrm>
                            <a:off x="0" y="0"/>
                            <a:ext cx="962025" cy="942975"/>
                          </a:xfrm>
                          <a:prstGeom prst="rect">
                            <a:avLst/>
                          </a:prstGeom>
                          <a:noFill/>
                          <a:ln w="9525">
                            <a:noFill/>
                            <a:miter lim="800000"/>
                            <a:headEnd/>
                            <a:tailEnd/>
                          </a:ln>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Mr.FHA. Shibly</w:t>
            </w:r>
          </w:p>
          <w:p w:rsidR="00457768" w:rsidRPr="00457768" w:rsidRDefault="00BA4A82" w:rsidP="00BA4A82">
            <w:pPr>
              <w:autoSpaceDE w:val="0"/>
              <w:autoSpaceDN w:val="0"/>
              <w:adjustRightInd w:val="0"/>
              <w:rPr>
                <w:color w:val="231F20"/>
                <w:sz w:val="20"/>
              </w:rPr>
            </w:pPr>
            <w:r>
              <w:rPr>
                <w:color w:val="231F20"/>
                <w:sz w:val="20"/>
              </w:rPr>
              <w:t xml:space="preserve">M.Sc in IT (Merit) (SLIIT), </w:t>
            </w:r>
            <w:r w:rsidR="00457768" w:rsidRPr="00457768">
              <w:rPr>
                <w:color w:val="231F20"/>
                <w:sz w:val="20"/>
              </w:rPr>
              <w:t>B.B.A.(Hons</w:t>
            </w:r>
            <w:r>
              <w:rPr>
                <w:color w:val="231F20"/>
                <w:sz w:val="20"/>
              </w:rPr>
              <w:t>) in Information System (SEUSL)</w:t>
            </w:r>
          </w:p>
          <w:p w:rsidR="00457768" w:rsidRDefault="00457768" w:rsidP="00457768">
            <w:pPr>
              <w:autoSpaceDE w:val="0"/>
              <w:autoSpaceDN w:val="0"/>
              <w:adjustRightInd w:val="0"/>
              <w:rPr>
                <w:rFonts w:eastAsia="Calibri-Bold"/>
                <w:b/>
                <w:bCs/>
                <w:color w:val="231F20"/>
                <w:sz w:val="30"/>
                <w:szCs w:val="30"/>
              </w:rPr>
            </w:pPr>
            <w:r w:rsidRPr="00457768">
              <w:rPr>
                <w:color w:val="231F20"/>
                <w:sz w:val="20"/>
              </w:rPr>
              <w:t>Lecturer (Prob)</w:t>
            </w:r>
          </w:p>
        </w:tc>
      </w:tr>
      <w:tr w:rsidR="00457768" w:rsidTr="008E4787">
        <w:trPr>
          <w:trHeight w:val="1691"/>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1019175"/>
                  <wp:effectExtent l="19050" t="0" r="9525" b="0"/>
                  <wp:docPr id="341" name="Picture 341" descr="Rifa Mah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ifa Mahroof"/>
                          <pic:cNvPicPr>
                            <a:picLocks noChangeAspect="1" noChangeArrowheads="1"/>
                          </pic:cNvPicPr>
                        </pic:nvPicPr>
                        <pic:blipFill>
                          <a:blip r:embed="rId37" cstate="print"/>
                          <a:srcRect/>
                          <a:stretch>
                            <a:fillRect/>
                          </a:stretch>
                        </pic:blipFill>
                        <pic:spPr bwMode="auto">
                          <a:xfrm>
                            <a:off x="0" y="0"/>
                            <a:ext cx="962025" cy="1019175"/>
                          </a:xfrm>
                          <a:prstGeom prst="rect">
                            <a:avLst/>
                          </a:prstGeom>
                          <a:noFill/>
                          <a:ln w="9525">
                            <a:noFill/>
                            <a:miter lim="800000"/>
                            <a:headEnd/>
                            <a:tailEnd/>
                          </a:ln>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Ms. S. Rifa Mahroof</w:t>
            </w:r>
          </w:p>
          <w:p w:rsidR="00457768" w:rsidRPr="00457768" w:rsidRDefault="00457768" w:rsidP="00457768">
            <w:pPr>
              <w:autoSpaceDE w:val="0"/>
              <w:autoSpaceDN w:val="0"/>
              <w:adjustRightInd w:val="0"/>
              <w:rPr>
                <w:color w:val="231F20"/>
                <w:sz w:val="20"/>
              </w:rPr>
            </w:pPr>
            <w:r w:rsidRPr="00457768">
              <w:rPr>
                <w:color w:val="231F20"/>
                <w:sz w:val="20"/>
              </w:rPr>
              <w:t>B.A.(Hons), M.A. in English Linguistics</w:t>
            </w:r>
          </w:p>
          <w:p w:rsidR="00457768" w:rsidRDefault="00457768" w:rsidP="00457768">
            <w:pPr>
              <w:autoSpaceDE w:val="0"/>
              <w:autoSpaceDN w:val="0"/>
              <w:adjustRightInd w:val="0"/>
              <w:rPr>
                <w:color w:val="231F20"/>
                <w:sz w:val="20"/>
              </w:rPr>
            </w:pPr>
            <w:r w:rsidRPr="00457768">
              <w:rPr>
                <w:color w:val="231F20"/>
                <w:sz w:val="20"/>
              </w:rPr>
              <w:t>Lecturer (Prob)</w:t>
            </w:r>
          </w:p>
          <w:p w:rsidR="004B7469" w:rsidRDefault="004B7469" w:rsidP="00457768">
            <w:pPr>
              <w:autoSpaceDE w:val="0"/>
              <w:autoSpaceDN w:val="0"/>
              <w:adjustRightInd w:val="0"/>
              <w:rPr>
                <w:rFonts w:eastAsia="Calibri-Bold"/>
                <w:b/>
                <w:bCs/>
                <w:color w:val="231F20"/>
                <w:sz w:val="30"/>
                <w:szCs w:val="30"/>
              </w:rPr>
            </w:pPr>
            <w:r>
              <w:rPr>
                <w:color w:val="231F20"/>
                <w:sz w:val="20"/>
              </w:rPr>
              <w:t>(On Study Leave)</w:t>
            </w:r>
          </w:p>
        </w:tc>
      </w:tr>
      <w:tr w:rsidR="00457768" w:rsidTr="008E4787">
        <w:trPr>
          <w:trHeight w:val="1700"/>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1000125"/>
                  <wp:effectExtent l="19050" t="0" r="9525" b="0"/>
                  <wp:docPr id="342" name="Picture 17" descr="Nims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msith"/>
                          <pic:cNvPicPr>
                            <a:picLocks noChangeAspect="1" noChangeArrowheads="1"/>
                          </pic:cNvPicPr>
                        </pic:nvPicPr>
                        <pic:blipFill>
                          <a:blip r:embed="rId38" cstate="print"/>
                          <a:srcRect/>
                          <a:stretch>
                            <a:fillRect/>
                          </a:stretch>
                        </pic:blipFill>
                        <pic:spPr bwMode="auto">
                          <a:xfrm>
                            <a:off x="0" y="0"/>
                            <a:ext cx="962025" cy="1000125"/>
                          </a:xfrm>
                          <a:prstGeom prst="rect">
                            <a:avLst/>
                          </a:prstGeom>
                          <a:noFill/>
                          <a:ln w="9525">
                            <a:noFill/>
                            <a:miter lim="800000"/>
                            <a:headEnd/>
                            <a:tailEnd/>
                          </a:ln>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 SI. Nimsith</w:t>
            </w:r>
          </w:p>
          <w:p w:rsidR="00457768" w:rsidRPr="00457768" w:rsidRDefault="00457768" w:rsidP="00457768">
            <w:pPr>
              <w:autoSpaceDE w:val="0"/>
              <w:autoSpaceDN w:val="0"/>
              <w:adjustRightInd w:val="0"/>
              <w:rPr>
                <w:color w:val="231F20"/>
                <w:sz w:val="20"/>
              </w:rPr>
            </w:pPr>
            <w:r w:rsidRPr="00457768">
              <w:rPr>
                <w:color w:val="231F20"/>
                <w:sz w:val="20"/>
              </w:rPr>
              <w:t>B.B.A.(Hons)(SEUSL), PGDM (SEUSL)</w:t>
            </w:r>
          </w:p>
          <w:p w:rsidR="00457768" w:rsidRPr="00457768" w:rsidRDefault="00457768" w:rsidP="00457768">
            <w:pPr>
              <w:autoSpaceDE w:val="0"/>
              <w:autoSpaceDN w:val="0"/>
              <w:adjustRightInd w:val="0"/>
              <w:rPr>
                <w:bCs/>
                <w:szCs w:val="24"/>
              </w:rPr>
            </w:pPr>
            <w:r w:rsidRPr="00457768">
              <w:rPr>
                <w:color w:val="231F20"/>
                <w:sz w:val="20"/>
              </w:rPr>
              <w:t>Lecturer (Prob)</w:t>
            </w:r>
          </w:p>
        </w:tc>
      </w:tr>
      <w:tr w:rsidR="00457768" w:rsidTr="008E4787">
        <w:trPr>
          <w:trHeight w:val="1709"/>
        </w:trPr>
        <w:tc>
          <w:tcPr>
            <w:tcW w:w="1818" w:type="dxa"/>
          </w:tcPr>
          <w:p w:rsidR="00457768" w:rsidRDefault="00427C83" w:rsidP="00621632">
            <w:pPr>
              <w:autoSpaceDE w:val="0"/>
              <w:autoSpaceDN w:val="0"/>
              <w:adjustRightInd w:val="0"/>
              <w:rPr>
                <w:rFonts w:eastAsia="Calibri-Bold"/>
                <w:b/>
                <w:bCs/>
                <w:color w:val="231F20"/>
                <w:sz w:val="30"/>
                <w:szCs w:val="30"/>
              </w:rPr>
            </w:pPr>
            <w:r w:rsidRPr="00427C83">
              <w:rPr>
                <w:rFonts w:eastAsia="Calibri-Bold"/>
                <w:b/>
                <w:bCs/>
                <w:noProof/>
                <w:color w:val="231F20"/>
                <w:sz w:val="30"/>
                <w:szCs w:val="30"/>
              </w:rPr>
              <w:drawing>
                <wp:inline distT="0" distB="0" distL="0" distR="0">
                  <wp:extent cx="962025" cy="990600"/>
                  <wp:effectExtent l="19050" t="0" r="9525" b="0"/>
                  <wp:docPr id="343" name="Picture 18" descr="Ir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rfan"/>
                          <pic:cNvPicPr>
                            <a:picLocks noChangeAspect="1" noChangeArrowheads="1"/>
                          </pic:cNvPicPr>
                        </pic:nvPicPr>
                        <pic:blipFill>
                          <a:blip r:embed="rId39" cstate="print"/>
                          <a:srcRect/>
                          <a:stretch>
                            <a:fillRect/>
                          </a:stretch>
                        </pic:blipFill>
                        <pic:spPr bwMode="auto">
                          <a:xfrm>
                            <a:off x="0" y="0"/>
                            <a:ext cx="962025" cy="990600"/>
                          </a:xfrm>
                          <a:prstGeom prst="rect">
                            <a:avLst/>
                          </a:prstGeom>
                          <a:noFill/>
                          <a:ln w="9525">
                            <a:noFill/>
                            <a:miter lim="800000"/>
                            <a:headEnd/>
                            <a:tailEnd/>
                          </a:ln>
                        </pic:spPr>
                      </pic:pic>
                    </a:graphicData>
                  </a:graphic>
                </wp:inline>
              </w:drawing>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 MIM. Irfan</w:t>
            </w:r>
          </w:p>
          <w:p w:rsidR="00457768" w:rsidRPr="00457768" w:rsidRDefault="00457768" w:rsidP="00457768">
            <w:pPr>
              <w:autoSpaceDE w:val="0"/>
              <w:autoSpaceDN w:val="0"/>
              <w:adjustRightInd w:val="0"/>
              <w:rPr>
                <w:color w:val="231F20"/>
                <w:sz w:val="20"/>
              </w:rPr>
            </w:pPr>
            <w:r w:rsidRPr="00457768">
              <w:rPr>
                <w:color w:val="231F20"/>
                <w:sz w:val="20"/>
              </w:rPr>
              <w:t>B.A.(Hons)(SEUSL), M.A. (UPDN)</w:t>
            </w:r>
          </w:p>
          <w:p w:rsidR="00457768" w:rsidRDefault="00457768" w:rsidP="00457768">
            <w:pPr>
              <w:autoSpaceDE w:val="0"/>
              <w:autoSpaceDN w:val="0"/>
              <w:adjustRightInd w:val="0"/>
              <w:rPr>
                <w:color w:val="231F20"/>
                <w:sz w:val="20"/>
              </w:rPr>
            </w:pPr>
            <w:r w:rsidRPr="00457768">
              <w:rPr>
                <w:color w:val="231F20"/>
                <w:sz w:val="20"/>
              </w:rPr>
              <w:t>Lecturer (Prob)</w:t>
            </w:r>
          </w:p>
          <w:p w:rsidR="004B7469" w:rsidRDefault="004B7469" w:rsidP="00457768">
            <w:pPr>
              <w:autoSpaceDE w:val="0"/>
              <w:autoSpaceDN w:val="0"/>
              <w:adjustRightInd w:val="0"/>
              <w:rPr>
                <w:rFonts w:eastAsia="Calibri-Bold"/>
                <w:b/>
                <w:bCs/>
                <w:color w:val="231F20"/>
                <w:sz w:val="30"/>
                <w:szCs w:val="30"/>
              </w:rPr>
            </w:pPr>
            <w:r>
              <w:rPr>
                <w:color w:val="231F20"/>
                <w:sz w:val="20"/>
              </w:rPr>
              <w:t>(On Study Leave)</w:t>
            </w:r>
          </w:p>
        </w:tc>
      </w:tr>
      <w:tr w:rsidR="00457768" w:rsidTr="008E4787">
        <w:trPr>
          <w:trHeight w:val="1520"/>
        </w:trPr>
        <w:tc>
          <w:tcPr>
            <w:tcW w:w="1818" w:type="dxa"/>
          </w:tcPr>
          <w:p w:rsidR="00457768" w:rsidRDefault="00427C83" w:rsidP="00621632">
            <w:pPr>
              <w:autoSpaceDE w:val="0"/>
              <w:autoSpaceDN w:val="0"/>
              <w:adjustRightInd w:val="0"/>
              <w:rPr>
                <w:rFonts w:eastAsia="Calibri-Bold"/>
                <w:b/>
                <w:bCs/>
                <w:color w:val="231F20"/>
                <w:sz w:val="30"/>
                <w:szCs w:val="30"/>
              </w:rPr>
            </w:pPr>
            <w:r w:rsidRPr="004A52E9">
              <w:rPr>
                <w:sz w:val="24"/>
                <w:szCs w:val="24"/>
              </w:rPr>
              <w:object w:dxaOrig="1155" w:dyaOrig="1740">
                <v:shape id="_x0000_i1025" type="#_x0000_t75" style="width:78.55pt;height:70.15pt" o:ole="">
                  <v:imagedata r:id="rId40" o:title=""/>
                </v:shape>
                <o:OLEObject Type="Embed" ProgID="PBrush" ShapeID="_x0000_i1025" DrawAspect="Content" ObjectID="_1528872460" r:id="rId41"/>
              </w:object>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Ms.MY. Minnathul Suheera</w:t>
            </w:r>
          </w:p>
          <w:p w:rsidR="00457768" w:rsidRPr="00457768" w:rsidRDefault="00457768" w:rsidP="00457768">
            <w:pPr>
              <w:autoSpaceDE w:val="0"/>
              <w:autoSpaceDN w:val="0"/>
              <w:adjustRightInd w:val="0"/>
              <w:rPr>
                <w:color w:val="231F20"/>
                <w:sz w:val="20"/>
              </w:rPr>
            </w:pPr>
            <w:r w:rsidRPr="00457768">
              <w:rPr>
                <w:color w:val="231F20"/>
                <w:sz w:val="20"/>
              </w:rPr>
              <w:t>B.A.(Hons)(SEUSL)</w:t>
            </w:r>
          </w:p>
          <w:p w:rsidR="00457768" w:rsidRPr="00457768" w:rsidRDefault="00457768" w:rsidP="00457768">
            <w:pPr>
              <w:autoSpaceDE w:val="0"/>
              <w:autoSpaceDN w:val="0"/>
              <w:adjustRightInd w:val="0"/>
              <w:rPr>
                <w:lang w:val="en-GB"/>
              </w:rPr>
            </w:pPr>
            <w:r w:rsidRPr="00457768">
              <w:rPr>
                <w:color w:val="231F20"/>
                <w:sz w:val="20"/>
              </w:rPr>
              <w:t>Lecturer (Prob)</w:t>
            </w:r>
          </w:p>
        </w:tc>
      </w:tr>
      <w:tr w:rsidR="00457768" w:rsidTr="008E4787">
        <w:trPr>
          <w:trHeight w:val="1691"/>
        </w:trPr>
        <w:tc>
          <w:tcPr>
            <w:tcW w:w="1818" w:type="dxa"/>
          </w:tcPr>
          <w:p w:rsidR="00457768" w:rsidRDefault="00427C83" w:rsidP="00621632">
            <w:pPr>
              <w:autoSpaceDE w:val="0"/>
              <w:autoSpaceDN w:val="0"/>
              <w:adjustRightInd w:val="0"/>
              <w:rPr>
                <w:rFonts w:eastAsia="Calibri-Bold"/>
                <w:b/>
                <w:bCs/>
                <w:color w:val="231F20"/>
                <w:sz w:val="30"/>
                <w:szCs w:val="30"/>
              </w:rPr>
            </w:pPr>
            <w:r w:rsidRPr="004A52E9">
              <w:rPr>
                <w:sz w:val="24"/>
                <w:szCs w:val="24"/>
              </w:rPr>
              <w:object w:dxaOrig="1245" w:dyaOrig="1725">
                <v:shape id="_x0000_i1026" type="#_x0000_t75" style="width:78.55pt;height:79.5pt" o:ole="">
                  <v:imagedata r:id="rId42" o:title=""/>
                </v:shape>
                <o:OLEObject Type="Embed" ProgID="PBrush" ShapeID="_x0000_i1026" DrawAspect="Content" ObjectID="_1528872461" r:id="rId43"/>
              </w:object>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Ms. ARF. Begum</w:t>
            </w:r>
          </w:p>
          <w:p w:rsidR="00457768" w:rsidRPr="00457768" w:rsidRDefault="00457768" w:rsidP="00457768">
            <w:pPr>
              <w:autoSpaceDE w:val="0"/>
              <w:autoSpaceDN w:val="0"/>
              <w:adjustRightInd w:val="0"/>
              <w:rPr>
                <w:color w:val="231F20"/>
                <w:sz w:val="20"/>
              </w:rPr>
            </w:pPr>
            <w:r w:rsidRPr="00457768">
              <w:rPr>
                <w:color w:val="231F20"/>
                <w:sz w:val="20"/>
              </w:rPr>
              <w:t>B.A.(Hons) (Col)</w:t>
            </w:r>
          </w:p>
          <w:p w:rsidR="00457768" w:rsidRDefault="00457768" w:rsidP="00457768">
            <w:pPr>
              <w:autoSpaceDE w:val="0"/>
              <w:autoSpaceDN w:val="0"/>
              <w:adjustRightInd w:val="0"/>
              <w:rPr>
                <w:rFonts w:eastAsia="Calibri-Bold"/>
                <w:b/>
                <w:bCs/>
                <w:color w:val="231F20"/>
                <w:sz w:val="30"/>
                <w:szCs w:val="30"/>
              </w:rPr>
            </w:pPr>
            <w:r w:rsidRPr="00457768">
              <w:rPr>
                <w:color w:val="231F20"/>
                <w:sz w:val="20"/>
              </w:rPr>
              <w:t>Lecturer (Prob)</w:t>
            </w:r>
          </w:p>
        </w:tc>
      </w:tr>
      <w:tr w:rsidR="00457768" w:rsidTr="008E4787">
        <w:trPr>
          <w:trHeight w:val="1880"/>
        </w:trPr>
        <w:tc>
          <w:tcPr>
            <w:tcW w:w="1818" w:type="dxa"/>
          </w:tcPr>
          <w:p w:rsidR="00457768" w:rsidRDefault="009227C2" w:rsidP="00621632">
            <w:pPr>
              <w:autoSpaceDE w:val="0"/>
              <w:autoSpaceDN w:val="0"/>
              <w:adjustRightInd w:val="0"/>
              <w:rPr>
                <w:rFonts w:eastAsia="Calibri-Bold"/>
                <w:b/>
                <w:bCs/>
                <w:color w:val="231F20"/>
                <w:sz w:val="30"/>
                <w:szCs w:val="30"/>
              </w:rPr>
            </w:pPr>
            <w:r w:rsidRPr="004A52E9">
              <w:rPr>
                <w:sz w:val="24"/>
                <w:szCs w:val="24"/>
              </w:rPr>
              <w:object w:dxaOrig="1305" w:dyaOrig="1635">
                <v:shape id="_x0000_i1027" type="#_x0000_t75" style="width:77.6pt;height:86.95pt" o:ole="">
                  <v:imagedata r:id="rId44" o:title=""/>
                </v:shape>
                <o:OLEObject Type="Embed" ProgID="PBrush" ShapeID="_x0000_i1027" DrawAspect="Content" ObjectID="_1528872462" r:id="rId45"/>
              </w:object>
            </w:r>
          </w:p>
        </w:tc>
        <w:tc>
          <w:tcPr>
            <w:tcW w:w="5490" w:type="dxa"/>
          </w:tcPr>
          <w:p w:rsidR="00457768" w:rsidRPr="00457768" w:rsidRDefault="00457768" w:rsidP="00457768">
            <w:pPr>
              <w:autoSpaceDE w:val="0"/>
              <w:autoSpaceDN w:val="0"/>
              <w:adjustRightInd w:val="0"/>
              <w:rPr>
                <w:color w:val="231F20"/>
                <w:sz w:val="20"/>
              </w:rPr>
            </w:pPr>
            <w:r w:rsidRPr="00457768">
              <w:rPr>
                <w:color w:val="231F20"/>
                <w:sz w:val="20"/>
              </w:rPr>
              <w:t>Mr. MT. Habeebullah</w:t>
            </w:r>
          </w:p>
          <w:p w:rsidR="00457768" w:rsidRPr="00457768" w:rsidRDefault="00457768" w:rsidP="00457768">
            <w:pPr>
              <w:autoSpaceDE w:val="0"/>
              <w:autoSpaceDN w:val="0"/>
              <w:adjustRightInd w:val="0"/>
              <w:rPr>
                <w:color w:val="231F20"/>
                <w:sz w:val="20"/>
              </w:rPr>
            </w:pPr>
            <w:r w:rsidRPr="00457768">
              <w:rPr>
                <w:color w:val="231F20"/>
                <w:sz w:val="20"/>
              </w:rPr>
              <w:t>B.A.(Hons), M.A.(UPDN), M.A.(Sudan), PGDE</w:t>
            </w:r>
          </w:p>
          <w:p w:rsidR="00457768" w:rsidRDefault="00457768" w:rsidP="00457768">
            <w:pPr>
              <w:autoSpaceDE w:val="0"/>
              <w:autoSpaceDN w:val="0"/>
              <w:adjustRightInd w:val="0"/>
              <w:rPr>
                <w:rFonts w:eastAsia="Calibri-Bold"/>
                <w:b/>
                <w:bCs/>
                <w:color w:val="231F20"/>
                <w:sz w:val="30"/>
                <w:szCs w:val="30"/>
              </w:rPr>
            </w:pPr>
            <w:r w:rsidRPr="00457768">
              <w:rPr>
                <w:color w:val="231F20"/>
                <w:sz w:val="20"/>
              </w:rPr>
              <w:t>Temp. Assistant Lecturer</w:t>
            </w:r>
          </w:p>
        </w:tc>
      </w:tr>
      <w:tr w:rsidR="00457768" w:rsidTr="008E4787">
        <w:trPr>
          <w:trHeight w:val="2060"/>
        </w:trPr>
        <w:tc>
          <w:tcPr>
            <w:tcW w:w="1818" w:type="dxa"/>
          </w:tcPr>
          <w:p w:rsidR="00457768" w:rsidRDefault="00B46E5E"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930976" cy="1211284"/>
                  <wp:effectExtent l="19050" t="0" r="2474" b="0"/>
                  <wp:docPr id="43" name="Picture 43" descr="C:\Users\Dean\Desktop\Handbook Final from Rifthy\Shilm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an\Desktop\Handbook Final from Rifthy\Shilmiya.jpg"/>
                          <pic:cNvPicPr>
                            <a:picLocks noChangeAspect="1" noChangeArrowheads="1"/>
                          </pic:cNvPicPr>
                        </pic:nvPicPr>
                        <pic:blipFill>
                          <a:blip r:embed="rId46" cstate="print"/>
                          <a:srcRect/>
                          <a:stretch>
                            <a:fillRect/>
                          </a:stretch>
                        </pic:blipFill>
                        <pic:spPr bwMode="auto">
                          <a:xfrm>
                            <a:off x="0" y="0"/>
                            <a:ext cx="935653" cy="1217369"/>
                          </a:xfrm>
                          <a:prstGeom prst="rect">
                            <a:avLst/>
                          </a:prstGeom>
                          <a:noFill/>
                          <a:ln w="9525">
                            <a:noFill/>
                            <a:miter lim="800000"/>
                            <a:headEnd/>
                            <a:tailEnd/>
                          </a:ln>
                        </pic:spPr>
                      </pic:pic>
                    </a:graphicData>
                  </a:graphic>
                </wp:inline>
              </w:drawing>
            </w:r>
          </w:p>
        </w:tc>
        <w:tc>
          <w:tcPr>
            <w:tcW w:w="5490" w:type="dxa"/>
          </w:tcPr>
          <w:p w:rsidR="006E3894" w:rsidRDefault="002B5589" w:rsidP="006E3894">
            <w:r>
              <w:t>M</w:t>
            </w:r>
            <w:r w:rsidR="006E3894">
              <w:t>s. MIF. Silmiya</w:t>
            </w:r>
          </w:p>
          <w:p w:rsidR="006E3894" w:rsidRDefault="006E3894" w:rsidP="006E3894">
            <w:r>
              <w:t>B.A (Hons) (SEUSL)</w:t>
            </w:r>
          </w:p>
          <w:p w:rsidR="006E3894" w:rsidRDefault="006E3894" w:rsidP="006E3894">
            <w:r>
              <w:t>Temporary Asst.Lecturer</w:t>
            </w:r>
          </w:p>
          <w:p w:rsidR="00457768" w:rsidRPr="00C33D6A" w:rsidRDefault="00457768" w:rsidP="00621632">
            <w:pPr>
              <w:autoSpaceDE w:val="0"/>
              <w:autoSpaceDN w:val="0"/>
              <w:adjustRightInd w:val="0"/>
              <w:rPr>
                <w:color w:val="231F20"/>
                <w:sz w:val="20"/>
              </w:rPr>
            </w:pPr>
          </w:p>
        </w:tc>
      </w:tr>
      <w:tr w:rsidR="00457768" w:rsidTr="008E4787">
        <w:tc>
          <w:tcPr>
            <w:tcW w:w="1818" w:type="dxa"/>
          </w:tcPr>
          <w:p w:rsidR="00457768" w:rsidRDefault="00B46E5E"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inline distT="0" distB="0" distL="0" distR="0">
                  <wp:extent cx="927512" cy="1246909"/>
                  <wp:effectExtent l="19050" t="0" r="5938" b="0"/>
                  <wp:docPr id="42" name="Picture 42" descr="C:\Users\Dean\Desktop\Handbook Final from Rifthy\Fai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an\Desktop\Handbook Final from Rifthy\Fainaz.jpg"/>
                          <pic:cNvPicPr>
                            <a:picLocks noChangeAspect="1" noChangeArrowheads="1"/>
                          </pic:cNvPicPr>
                        </pic:nvPicPr>
                        <pic:blipFill>
                          <a:blip r:embed="rId47" cstate="print"/>
                          <a:srcRect/>
                          <a:stretch>
                            <a:fillRect/>
                          </a:stretch>
                        </pic:blipFill>
                        <pic:spPr bwMode="auto">
                          <a:xfrm>
                            <a:off x="0" y="0"/>
                            <a:ext cx="931371" cy="1252097"/>
                          </a:xfrm>
                          <a:prstGeom prst="rect">
                            <a:avLst/>
                          </a:prstGeom>
                          <a:noFill/>
                          <a:ln w="9525">
                            <a:noFill/>
                            <a:miter lim="800000"/>
                            <a:headEnd/>
                            <a:tailEnd/>
                          </a:ln>
                        </pic:spPr>
                      </pic:pic>
                    </a:graphicData>
                  </a:graphic>
                </wp:inline>
              </w:drawing>
            </w:r>
          </w:p>
        </w:tc>
        <w:tc>
          <w:tcPr>
            <w:tcW w:w="5490" w:type="dxa"/>
          </w:tcPr>
          <w:p w:rsidR="002B5589" w:rsidRDefault="002B5589" w:rsidP="002B5589">
            <w:r>
              <w:t xml:space="preserve">Ms. ACF. Fainas </w:t>
            </w:r>
          </w:p>
          <w:p w:rsidR="002B5589" w:rsidRDefault="002B5589" w:rsidP="002B5589">
            <w:r>
              <w:t>B.A (Hons) (SEUSL)</w:t>
            </w:r>
          </w:p>
          <w:p w:rsidR="002B5589" w:rsidRDefault="002B5589" w:rsidP="002B5589">
            <w:r>
              <w:t>Temporary Asst.Lecturer</w:t>
            </w:r>
          </w:p>
          <w:p w:rsidR="00457768" w:rsidRDefault="00457768" w:rsidP="00621632">
            <w:pPr>
              <w:autoSpaceDE w:val="0"/>
              <w:autoSpaceDN w:val="0"/>
              <w:adjustRightInd w:val="0"/>
              <w:rPr>
                <w:rFonts w:eastAsia="Calibri-Bold"/>
                <w:b/>
                <w:bCs/>
                <w:color w:val="231F20"/>
                <w:sz w:val="30"/>
                <w:szCs w:val="30"/>
              </w:rPr>
            </w:pPr>
          </w:p>
        </w:tc>
      </w:tr>
    </w:tbl>
    <w:p w:rsidR="00621632" w:rsidRDefault="00621632" w:rsidP="00621632">
      <w:pPr>
        <w:autoSpaceDE w:val="0"/>
        <w:autoSpaceDN w:val="0"/>
        <w:adjustRightInd w:val="0"/>
        <w:rPr>
          <w:rFonts w:eastAsia="Calibri-Bold"/>
          <w:b/>
          <w:bCs/>
          <w:color w:val="231F20"/>
          <w:sz w:val="30"/>
          <w:szCs w:val="30"/>
        </w:rPr>
      </w:pPr>
    </w:p>
    <w:p w:rsidR="009227C2" w:rsidRDefault="009227C2" w:rsidP="00427C83">
      <w:pPr>
        <w:pStyle w:val="NoSpacing"/>
        <w:spacing w:line="276" w:lineRule="auto"/>
        <w:rPr>
          <w:rFonts w:eastAsia="Calibri-Bold"/>
          <w:b/>
          <w:bCs/>
          <w:color w:val="231F20"/>
        </w:rPr>
      </w:pPr>
    </w:p>
    <w:p w:rsidR="009227C2" w:rsidRDefault="009227C2" w:rsidP="00427C83">
      <w:pPr>
        <w:pStyle w:val="NoSpacing"/>
        <w:spacing w:line="276" w:lineRule="auto"/>
        <w:rPr>
          <w:rFonts w:eastAsia="Calibri-Bold"/>
          <w:b/>
          <w:bCs/>
          <w:color w:val="231F20"/>
        </w:rPr>
      </w:pPr>
    </w:p>
    <w:p w:rsidR="009227C2" w:rsidRDefault="009227C2" w:rsidP="00427C83">
      <w:pPr>
        <w:pStyle w:val="NoSpacing"/>
        <w:spacing w:line="276" w:lineRule="auto"/>
        <w:rPr>
          <w:rFonts w:eastAsia="Calibri-Bold"/>
          <w:b/>
          <w:bCs/>
          <w:color w:val="231F20"/>
        </w:rPr>
      </w:pPr>
    </w:p>
    <w:p w:rsidR="009227C2" w:rsidRDefault="009227C2" w:rsidP="00427C83">
      <w:pPr>
        <w:pStyle w:val="NoSpacing"/>
        <w:spacing w:line="276" w:lineRule="auto"/>
        <w:rPr>
          <w:rFonts w:eastAsia="Calibri-Bold"/>
          <w:b/>
          <w:bCs/>
          <w:color w:val="231F20"/>
        </w:rPr>
      </w:pPr>
    </w:p>
    <w:p w:rsidR="00D1338A" w:rsidRDefault="00D1338A">
      <w:pPr>
        <w:spacing w:after="200" w:line="276" w:lineRule="auto"/>
        <w:rPr>
          <w:rFonts w:eastAsia="Calibri-Bold"/>
          <w:b/>
          <w:bCs/>
          <w:color w:val="231F20"/>
        </w:rPr>
      </w:pPr>
      <w:r>
        <w:rPr>
          <w:rFonts w:eastAsia="Calibri-Bold"/>
          <w:b/>
          <w:bCs/>
          <w:color w:val="231F20"/>
        </w:rPr>
        <w:br w:type="page"/>
      </w:r>
    </w:p>
    <w:p w:rsidR="00427C83" w:rsidRDefault="00427C83" w:rsidP="00427C83">
      <w:pPr>
        <w:pStyle w:val="NoSpacing"/>
        <w:spacing w:line="276" w:lineRule="auto"/>
        <w:rPr>
          <w:rFonts w:ascii="Book Antiqua" w:hAnsi="Book Antiqua"/>
          <w:b/>
          <w:iCs/>
          <w:sz w:val="22"/>
          <w:szCs w:val="22"/>
        </w:rPr>
      </w:pPr>
      <w:r>
        <w:rPr>
          <w:rFonts w:eastAsia="Calibri-Bold"/>
          <w:b/>
          <w:bCs/>
          <w:color w:val="231F20"/>
        </w:rPr>
        <w:lastRenderedPageBreak/>
        <w:t>Department of Islamic Studies</w:t>
      </w:r>
    </w:p>
    <w:p w:rsidR="00621632" w:rsidRDefault="00621632" w:rsidP="00621632">
      <w:pPr>
        <w:autoSpaceDE w:val="0"/>
        <w:autoSpaceDN w:val="0"/>
        <w:adjustRightInd w:val="0"/>
        <w:rPr>
          <w:rFonts w:eastAsia="Calibri-Bold"/>
          <w:b/>
          <w:bCs/>
          <w:color w:val="231F20"/>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0"/>
        <w:gridCol w:w="4140"/>
      </w:tblGrid>
      <w:tr w:rsidR="00427C83" w:rsidTr="000C7511">
        <w:trPr>
          <w:trHeight w:val="1736"/>
        </w:trPr>
        <w:tc>
          <w:tcPr>
            <w:tcW w:w="2000" w:type="dxa"/>
          </w:tcPr>
          <w:p w:rsidR="00427C83" w:rsidRDefault="00D1338A" w:rsidP="00621632">
            <w:pPr>
              <w:autoSpaceDE w:val="0"/>
              <w:autoSpaceDN w:val="0"/>
              <w:adjustRightInd w:val="0"/>
              <w:rPr>
                <w:rFonts w:eastAsia="Calibri-Bold"/>
                <w:b/>
                <w:bCs/>
                <w:color w:val="231F20"/>
                <w:sz w:val="30"/>
                <w:szCs w:val="30"/>
              </w:rPr>
            </w:pPr>
            <w:r>
              <w:rPr>
                <w:noProof/>
              </w:rPr>
              <w:drawing>
                <wp:inline distT="0" distB="0" distL="0" distR="0">
                  <wp:extent cx="1033153" cy="1068779"/>
                  <wp:effectExtent l="0" t="0" r="0" b="0"/>
                  <wp:docPr id="335" name="Picture 335" descr="C:\Users\acer\Downloads\nairo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nairooz.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401" cy="1073174"/>
                          </a:xfrm>
                          <a:prstGeom prst="rect">
                            <a:avLst/>
                          </a:prstGeom>
                          <a:noFill/>
                          <a:ln>
                            <a:noFill/>
                          </a:ln>
                        </pic:spPr>
                      </pic:pic>
                    </a:graphicData>
                  </a:graphic>
                </wp:inline>
              </w:drawing>
            </w:r>
          </w:p>
        </w:tc>
        <w:tc>
          <w:tcPr>
            <w:tcW w:w="4140" w:type="dxa"/>
          </w:tcPr>
          <w:p w:rsidR="006B50D5" w:rsidRPr="00134FED" w:rsidRDefault="006B50D5" w:rsidP="006B50D5">
            <w:pPr>
              <w:pStyle w:val="NoSpacing"/>
              <w:spacing w:line="276" w:lineRule="auto"/>
              <w:rPr>
                <w:rFonts w:ascii="Book Antiqua" w:hAnsi="Book Antiqua"/>
                <w:b/>
                <w:sz w:val="20"/>
                <w:szCs w:val="20"/>
              </w:rPr>
            </w:pPr>
            <w:r w:rsidRPr="00134FED">
              <w:rPr>
                <w:rFonts w:ascii="Book Antiqua" w:hAnsi="Book Antiqua"/>
                <w:b/>
                <w:sz w:val="20"/>
                <w:szCs w:val="20"/>
              </w:rPr>
              <w:t>Head</w:t>
            </w:r>
          </w:p>
          <w:p w:rsidR="006B50D5" w:rsidRPr="00134FED" w:rsidRDefault="006B50D5" w:rsidP="006B50D5">
            <w:pPr>
              <w:pStyle w:val="NoSpacing"/>
              <w:spacing w:line="276" w:lineRule="auto"/>
              <w:rPr>
                <w:rFonts w:ascii="Book Antiqua" w:hAnsi="Book Antiqua"/>
                <w:b/>
                <w:sz w:val="20"/>
                <w:szCs w:val="20"/>
              </w:rPr>
            </w:pPr>
            <w:r w:rsidRPr="00134FED">
              <w:rPr>
                <w:rFonts w:ascii="Book Antiqua" w:hAnsi="Book Antiqua"/>
                <w:b/>
                <w:sz w:val="20"/>
                <w:szCs w:val="20"/>
              </w:rPr>
              <w:t>Mr. MHM. Nairoos</w:t>
            </w:r>
          </w:p>
          <w:p w:rsidR="006B50D5" w:rsidRPr="00134FED" w:rsidRDefault="006B50D5" w:rsidP="00ED337D">
            <w:pPr>
              <w:pStyle w:val="NoSpacing"/>
              <w:rPr>
                <w:rFonts w:ascii="Book Antiqua" w:hAnsi="Book Antiqua"/>
                <w:i/>
                <w:sz w:val="20"/>
                <w:szCs w:val="20"/>
              </w:rPr>
            </w:pPr>
            <w:r w:rsidRPr="00134FED">
              <w:rPr>
                <w:rFonts w:ascii="Book Antiqua" w:hAnsi="Book Antiqua"/>
                <w:i/>
                <w:sz w:val="20"/>
                <w:szCs w:val="20"/>
              </w:rPr>
              <w:t>B.A. (Hons) (SEUSL), MA. (UPDN), MSh(</w:t>
            </w:r>
            <w:r w:rsidR="00ED337D">
              <w:rPr>
                <w:rFonts w:ascii="Book Antiqua" w:hAnsi="Book Antiqua"/>
                <w:i/>
                <w:sz w:val="20"/>
                <w:szCs w:val="20"/>
              </w:rPr>
              <w:t>Malaysia</w:t>
            </w:r>
            <w:r w:rsidRPr="00134FED">
              <w:rPr>
                <w:rFonts w:ascii="Book Antiqua" w:hAnsi="Book Antiqua"/>
                <w:i/>
                <w:sz w:val="20"/>
                <w:szCs w:val="20"/>
              </w:rPr>
              <w:t>)</w:t>
            </w:r>
          </w:p>
          <w:p w:rsidR="00427C83" w:rsidRPr="00134FED" w:rsidRDefault="006B50D5" w:rsidP="006B50D5">
            <w:pPr>
              <w:pStyle w:val="NoSpacing"/>
              <w:rPr>
                <w:rFonts w:ascii="Book Antiqua" w:hAnsi="Book Antiqua"/>
                <w:i/>
                <w:sz w:val="20"/>
                <w:szCs w:val="20"/>
              </w:rPr>
            </w:pPr>
            <w:r w:rsidRPr="00134FED">
              <w:rPr>
                <w:rFonts w:ascii="Book Antiqua" w:hAnsi="Book Antiqua"/>
                <w:i/>
                <w:sz w:val="20"/>
                <w:szCs w:val="20"/>
              </w:rPr>
              <w:t>Senior Lecturer (Gr.- II)</w:t>
            </w:r>
          </w:p>
        </w:tc>
      </w:tr>
      <w:tr w:rsidR="00427C83" w:rsidTr="000C7511">
        <w:trPr>
          <w:trHeight w:val="1709"/>
        </w:trPr>
        <w:tc>
          <w:tcPr>
            <w:tcW w:w="2000" w:type="dxa"/>
          </w:tcPr>
          <w:p w:rsidR="00427C83" w:rsidRDefault="006B50D5" w:rsidP="00621632">
            <w:pPr>
              <w:autoSpaceDE w:val="0"/>
              <w:autoSpaceDN w:val="0"/>
              <w:adjustRightInd w:val="0"/>
              <w:rPr>
                <w:rFonts w:eastAsia="Calibri-Bold"/>
                <w:b/>
                <w:bCs/>
                <w:color w:val="231F20"/>
                <w:sz w:val="30"/>
                <w:szCs w:val="30"/>
              </w:rPr>
            </w:pPr>
            <w:r w:rsidRPr="006B50D5">
              <w:rPr>
                <w:rFonts w:eastAsia="Calibri-Bold"/>
                <w:b/>
                <w:bCs/>
                <w:noProof/>
                <w:color w:val="231F20"/>
                <w:sz w:val="30"/>
                <w:szCs w:val="30"/>
              </w:rPr>
              <w:drawing>
                <wp:inline distT="0" distB="0" distL="0" distR="0">
                  <wp:extent cx="1007887" cy="981075"/>
                  <wp:effectExtent l="19050" t="0" r="1763" b="0"/>
                  <wp:docPr id="19" name="Picture 9" descr="C:\Users\KMRS\Downloads\Mazahir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RS\Downloads\Mazahir photo2.jpg"/>
                          <pic:cNvPicPr>
                            <a:picLocks noChangeAspect="1" noChangeArrowheads="1"/>
                          </pic:cNvPicPr>
                        </pic:nvPicPr>
                        <pic:blipFill>
                          <a:blip r:embed="rId9" cstate="print"/>
                          <a:srcRect/>
                          <a:stretch>
                            <a:fillRect/>
                          </a:stretch>
                        </pic:blipFill>
                        <pic:spPr bwMode="auto">
                          <a:xfrm>
                            <a:off x="0" y="0"/>
                            <a:ext cx="1011996" cy="985074"/>
                          </a:xfrm>
                          <a:prstGeom prst="rect">
                            <a:avLst/>
                          </a:prstGeom>
                          <a:noFill/>
                          <a:ln w="9525">
                            <a:noFill/>
                            <a:miter lim="800000"/>
                            <a:headEnd/>
                            <a:tailEnd/>
                          </a:ln>
                        </pic:spPr>
                      </pic:pic>
                    </a:graphicData>
                  </a:graphic>
                </wp:inline>
              </w:drawing>
            </w:r>
          </w:p>
        </w:tc>
        <w:tc>
          <w:tcPr>
            <w:tcW w:w="4140" w:type="dxa"/>
          </w:tcPr>
          <w:p w:rsidR="006B50D5" w:rsidRPr="00134FED" w:rsidRDefault="006B50D5" w:rsidP="006B50D5">
            <w:pPr>
              <w:pStyle w:val="NoSpacing"/>
              <w:spacing w:line="276" w:lineRule="auto"/>
              <w:rPr>
                <w:rFonts w:ascii="Book Antiqua" w:hAnsi="Book Antiqua"/>
                <w:sz w:val="20"/>
                <w:szCs w:val="20"/>
              </w:rPr>
            </w:pPr>
            <w:r w:rsidRPr="00134FED">
              <w:rPr>
                <w:rFonts w:ascii="Book Antiqua" w:hAnsi="Book Antiqua"/>
                <w:b/>
                <w:sz w:val="20"/>
                <w:szCs w:val="20"/>
              </w:rPr>
              <w:t>Mr. SMM. Mazahir</w:t>
            </w:r>
            <w:r w:rsidRPr="00134FED">
              <w:rPr>
                <w:rFonts w:ascii="Book Antiqua" w:hAnsi="Book Antiqua"/>
                <w:sz w:val="20"/>
                <w:szCs w:val="20"/>
              </w:rPr>
              <w:tab/>
            </w:r>
          </w:p>
          <w:p w:rsidR="006B50D5" w:rsidRPr="00134FED" w:rsidRDefault="006B50D5" w:rsidP="006B50D5">
            <w:pPr>
              <w:pStyle w:val="NoSpacing"/>
              <w:rPr>
                <w:rFonts w:ascii="Book Antiqua" w:hAnsi="Book Antiqua"/>
                <w:i/>
                <w:sz w:val="20"/>
                <w:szCs w:val="20"/>
              </w:rPr>
            </w:pPr>
            <w:r w:rsidRPr="00134FED">
              <w:rPr>
                <w:rFonts w:ascii="Book Antiqua" w:hAnsi="Book Antiqua"/>
                <w:i/>
                <w:sz w:val="20"/>
                <w:szCs w:val="20"/>
              </w:rPr>
              <w:t>B.A.(Hons)(UPDN), M. Phil.(UPDN), PG. Dip. in Teaching Arabic (KSU, Riyadh)</w:t>
            </w:r>
          </w:p>
          <w:p w:rsidR="00427C83" w:rsidRPr="00134FED" w:rsidRDefault="006B50D5" w:rsidP="006B50D5">
            <w:pPr>
              <w:autoSpaceDE w:val="0"/>
              <w:autoSpaceDN w:val="0"/>
              <w:adjustRightInd w:val="0"/>
              <w:rPr>
                <w:rFonts w:eastAsia="Calibri-Bold"/>
                <w:b/>
                <w:bCs/>
                <w:color w:val="231F20"/>
                <w:sz w:val="20"/>
                <w:szCs w:val="20"/>
              </w:rPr>
            </w:pPr>
            <w:r w:rsidRPr="00134FED">
              <w:rPr>
                <w:rFonts w:ascii="Book Antiqua" w:hAnsi="Book Antiqua"/>
                <w:i/>
                <w:sz w:val="20"/>
                <w:szCs w:val="20"/>
              </w:rPr>
              <w:t>Senior Lecturer (Gr.-I)</w:t>
            </w:r>
          </w:p>
        </w:tc>
      </w:tr>
      <w:tr w:rsidR="00427C83" w:rsidTr="000C7511">
        <w:trPr>
          <w:trHeight w:val="1700"/>
        </w:trPr>
        <w:tc>
          <w:tcPr>
            <w:tcW w:w="2000" w:type="dxa"/>
          </w:tcPr>
          <w:p w:rsidR="00427C83" w:rsidRDefault="006B50D5" w:rsidP="00621632">
            <w:pPr>
              <w:autoSpaceDE w:val="0"/>
              <w:autoSpaceDN w:val="0"/>
              <w:adjustRightInd w:val="0"/>
              <w:rPr>
                <w:rFonts w:eastAsia="Calibri-Bold"/>
                <w:b/>
                <w:bCs/>
                <w:color w:val="231F20"/>
                <w:sz w:val="30"/>
                <w:szCs w:val="30"/>
              </w:rPr>
            </w:pPr>
            <w:r w:rsidRPr="006B50D5">
              <w:rPr>
                <w:rFonts w:eastAsia="Calibri-Bold"/>
                <w:b/>
                <w:bCs/>
                <w:noProof/>
                <w:color w:val="231F20"/>
                <w:sz w:val="30"/>
                <w:szCs w:val="30"/>
              </w:rPr>
              <w:drawing>
                <wp:inline distT="0" distB="0" distL="0" distR="0">
                  <wp:extent cx="1005761" cy="1009403"/>
                  <wp:effectExtent l="19050" t="0" r="3889"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008380" cy="1012032"/>
                          </a:xfrm>
                          <a:prstGeom prst="rect">
                            <a:avLst/>
                          </a:prstGeom>
                          <a:noFill/>
                          <a:ln w="9525">
                            <a:noFill/>
                            <a:miter lim="800000"/>
                            <a:headEnd/>
                            <a:tailEnd/>
                          </a:ln>
                        </pic:spPr>
                      </pic:pic>
                    </a:graphicData>
                  </a:graphic>
                </wp:inline>
              </w:drawing>
            </w:r>
          </w:p>
        </w:tc>
        <w:tc>
          <w:tcPr>
            <w:tcW w:w="4140" w:type="dxa"/>
          </w:tcPr>
          <w:p w:rsidR="006B50D5" w:rsidRPr="00134FED" w:rsidRDefault="006B50D5" w:rsidP="006B50D5">
            <w:pPr>
              <w:pStyle w:val="NoSpacing"/>
              <w:spacing w:line="276" w:lineRule="auto"/>
              <w:rPr>
                <w:rFonts w:ascii="Book Antiqua" w:hAnsi="Book Antiqua"/>
                <w:sz w:val="20"/>
                <w:szCs w:val="20"/>
              </w:rPr>
            </w:pPr>
            <w:r w:rsidRPr="00134FED">
              <w:rPr>
                <w:rFonts w:ascii="Book Antiqua" w:hAnsi="Book Antiqua"/>
                <w:b/>
                <w:sz w:val="20"/>
                <w:szCs w:val="20"/>
              </w:rPr>
              <w:t>Dr. MIM. Jazeel</w:t>
            </w:r>
            <w:r w:rsidRPr="00134FED">
              <w:rPr>
                <w:rFonts w:ascii="Book Antiqua" w:hAnsi="Book Antiqua"/>
                <w:sz w:val="20"/>
                <w:szCs w:val="20"/>
              </w:rPr>
              <w:tab/>
            </w:r>
            <w:r w:rsidRPr="00134FED">
              <w:rPr>
                <w:rFonts w:ascii="Book Antiqua" w:hAnsi="Book Antiqua"/>
                <w:sz w:val="20"/>
                <w:szCs w:val="20"/>
              </w:rPr>
              <w:tab/>
            </w:r>
          </w:p>
          <w:p w:rsidR="006B50D5" w:rsidRPr="00134FED" w:rsidRDefault="006B50D5" w:rsidP="006B50D5">
            <w:pPr>
              <w:pStyle w:val="NoSpacing"/>
              <w:rPr>
                <w:rFonts w:ascii="Book Antiqua" w:hAnsi="Book Antiqua"/>
                <w:i/>
                <w:sz w:val="20"/>
                <w:szCs w:val="20"/>
              </w:rPr>
            </w:pPr>
            <w:r w:rsidRPr="00134FED">
              <w:rPr>
                <w:rFonts w:ascii="Book Antiqua" w:hAnsi="Book Antiqua"/>
                <w:i/>
                <w:sz w:val="20"/>
                <w:szCs w:val="20"/>
              </w:rPr>
              <w:t>B.A. (Hons), MA.(UPDN), P.hd (UKM)</w:t>
            </w:r>
          </w:p>
          <w:p w:rsidR="00427C83" w:rsidRPr="00134FED" w:rsidRDefault="006B50D5" w:rsidP="006B50D5">
            <w:pPr>
              <w:autoSpaceDE w:val="0"/>
              <w:autoSpaceDN w:val="0"/>
              <w:adjustRightInd w:val="0"/>
              <w:rPr>
                <w:rFonts w:eastAsia="Calibri-Bold"/>
                <w:b/>
                <w:bCs/>
                <w:color w:val="231F20"/>
                <w:sz w:val="20"/>
                <w:szCs w:val="20"/>
              </w:rPr>
            </w:pPr>
            <w:r w:rsidRPr="00134FED">
              <w:rPr>
                <w:rFonts w:ascii="Book Antiqua" w:hAnsi="Book Antiqua"/>
                <w:i/>
                <w:sz w:val="20"/>
                <w:szCs w:val="20"/>
              </w:rPr>
              <w:t>Senior Lecturer (Gr.- I)</w:t>
            </w:r>
          </w:p>
        </w:tc>
      </w:tr>
      <w:tr w:rsidR="00427C83" w:rsidTr="000C7511">
        <w:trPr>
          <w:trHeight w:val="1799"/>
        </w:trPr>
        <w:tc>
          <w:tcPr>
            <w:tcW w:w="2000" w:type="dxa"/>
          </w:tcPr>
          <w:p w:rsidR="00427C83" w:rsidRDefault="006B50D5" w:rsidP="00621632">
            <w:pPr>
              <w:autoSpaceDE w:val="0"/>
              <w:autoSpaceDN w:val="0"/>
              <w:adjustRightInd w:val="0"/>
              <w:rPr>
                <w:rFonts w:eastAsia="Calibri-Bold"/>
                <w:b/>
                <w:bCs/>
                <w:color w:val="231F20"/>
                <w:sz w:val="30"/>
                <w:szCs w:val="30"/>
              </w:rPr>
            </w:pPr>
            <w:r w:rsidRPr="006B50D5">
              <w:rPr>
                <w:rFonts w:eastAsia="Calibri-Bold"/>
                <w:b/>
                <w:bCs/>
                <w:noProof/>
                <w:color w:val="231F20"/>
                <w:sz w:val="30"/>
                <w:szCs w:val="30"/>
              </w:rPr>
              <w:lastRenderedPageBreak/>
              <w:drawing>
                <wp:inline distT="0" distB="0" distL="0" distR="0">
                  <wp:extent cx="1008380" cy="1019175"/>
                  <wp:effectExtent l="19050" t="0" r="127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008380" cy="1019175"/>
                          </a:xfrm>
                          <a:prstGeom prst="rect">
                            <a:avLst/>
                          </a:prstGeom>
                          <a:noFill/>
                          <a:ln w="9525">
                            <a:noFill/>
                            <a:miter lim="800000"/>
                            <a:headEnd/>
                            <a:tailEnd/>
                          </a:ln>
                        </pic:spPr>
                      </pic:pic>
                    </a:graphicData>
                  </a:graphic>
                </wp:inline>
              </w:drawing>
            </w:r>
          </w:p>
        </w:tc>
        <w:tc>
          <w:tcPr>
            <w:tcW w:w="4140" w:type="dxa"/>
          </w:tcPr>
          <w:p w:rsidR="006B50D5" w:rsidRPr="00134FED" w:rsidRDefault="006B50D5" w:rsidP="006B50D5">
            <w:pPr>
              <w:pStyle w:val="NoSpacing"/>
              <w:spacing w:line="276" w:lineRule="auto"/>
              <w:rPr>
                <w:rFonts w:ascii="Book Antiqua" w:hAnsi="Book Antiqua"/>
                <w:b/>
                <w:sz w:val="20"/>
                <w:szCs w:val="20"/>
              </w:rPr>
            </w:pPr>
            <w:r w:rsidRPr="00134FED">
              <w:rPr>
                <w:rFonts w:ascii="Book Antiqua" w:hAnsi="Book Antiqua"/>
                <w:b/>
                <w:sz w:val="20"/>
                <w:szCs w:val="20"/>
              </w:rPr>
              <w:t>Mr. RA. Sarjoon</w:t>
            </w:r>
          </w:p>
          <w:p w:rsidR="006B50D5" w:rsidRPr="00134FED" w:rsidRDefault="006B50D5" w:rsidP="006B50D5">
            <w:pPr>
              <w:pStyle w:val="NoSpacing"/>
              <w:spacing w:line="276" w:lineRule="auto"/>
              <w:rPr>
                <w:rFonts w:ascii="Book Antiqua" w:hAnsi="Book Antiqua"/>
                <w:bCs/>
                <w:i/>
                <w:sz w:val="20"/>
                <w:szCs w:val="20"/>
              </w:rPr>
            </w:pPr>
            <w:r w:rsidRPr="00134FED">
              <w:rPr>
                <w:rFonts w:ascii="Book Antiqua" w:hAnsi="Book Antiqua"/>
                <w:bCs/>
                <w:i/>
                <w:sz w:val="20"/>
                <w:szCs w:val="20"/>
              </w:rPr>
              <w:t>B.A.(Hons)(SEUSL), M.A (UPDN), PGDM (SEUSL)</w:t>
            </w:r>
          </w:p>
          <w:p w:rsidR="00427C83" w:rsidRDefault="006B50D5" w:rsidP="006B50D5">
            <w:pPr>
              <w:autoSpaceDE w:val="0"/>
              <w:autoSpaceDN w:val="0"/>
              <w:adjustRightInd w:val="0"/>
              <w:rPr>
                <w:rFonts w:ascii="Book Antiqua" w:hAnsi="Book Antiqua"/>
                <w:bCs/>
                <w:i/>
                <w:sz w:val="20"/>
                <w:szCs w:val="20"/>
              </w:rPr>
            </w:pPr>
            <w:r w:rsidRPr="00134FED">
              <w:rPr>
                <w:rFonts w:ascii="Book Antiqua" w:hAnsi="Book Antiqua"/>
                <w:bCs/>
                <w:i/>
                <w:sz w:val="20"/>
                <w:szCs w:val="20"/>
              </w:rPr>
              <w:t>Lecturer (Prob)</w:t>
            </w:r>
          </w:p>
          <w:p w:rsidR="003A0531" w:rsidRPr="00134FED" w:rsidRDefault="003A0531" w:rsidP="006B50D5">
            <w:pPr>
              <w:autoSpaceDE w:val="0"/>
              <w:autoSpaceDN w:val="0"/>
              <w:adjustRightInd w:val="0"/>
              <w:rPr>
                <w:rFonts w:eastAsia="Calibri-Bold"/>
                <w:b/>
                <w:bCs/>
                <w:color w:val="231F20"/>
                <w:sz w:val="20"/>
                <w:szCs w:val="20"/>
              </w:rPr>
            </w:pPr>
            <w:r>
              <w:rPr>
                <w:rFonts w:ascii="Book Antiqua" w:hAnsi="Book Antiqua"/>
                <w:bCs/>
                <w:i/>
                <w:sz w:val="20"/>
                <w:szCs w:val="20"/>
              </w:rPr>
              <w:t>(On Study Leave)</w:t>
            </w:r>
          </w:p>
        </w:tc>
      </w:tr>
      <w:tr w:rsidR="00427C83" w:rsidTr="000C7511">
        <w:trPr>
          <w:trHeight w:val="1781"/>
        </w:trPr>
        <w:tc>
          <w:tcPr>
            <w:tcW w:w="2000" w:type="dxa"/>
          </w:tcPr>
          <w:p w:rsidR="00427C83" w:rsidRDefault="006B50D5" w:rsidP="00621632">
            <w:pPr>
              <w:autoSpaceDE w:val="0"/>
              <w:autoSpaceDN w:val="0"/>
              <w:adjustRightInd w:val="0"/>
              <w:rPr>
                <w:rFonts w:eastAsia="Calibri-Bold"/>
                <w:b/>
                <w:bCs/>
                <w:color w:val="231F20"/>
                <w:sz w:val="30"/>
                <w:szCs w:val="30"/>
              </w:rPr>
            </w:pPr>
            <w:r w:rsidRPr="006B50D5">
              <w:rPr>
                <w:rFonts w:eastAsia="Calibri-Bold"/>
                <w:b/>
                <w:bCs/>
                <w:noProof/>
                <w:color w:val="231F20"/>
                <w:sz w:val="30"/>
                <w:szCs w:val="30"/>
              </w:rPr>
              <w:drawing>
                <wp:inline distT="0" distB="0" distL="0" distR="0">
                  <wp:extent cx="1008380" cy="1038225"/>
                  <wp:effectExtent l="19050" t="0" r="127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1008380" cy="1038225"/>
                          </a:xfrm>
                          <a:prstGeom prst="rect">
                            <a:avLst/>
                          </a:prstGeom>
                          <a:noFill/>
                          <a:ln w="9525">
                            <a:noFill/>
                            <a:miter lim="800000"/>
                            <a:headEnd/>
                            <a:tailEnd/>
                          </a:ln>
                        </pic:spPr>
                      </pic:pic>
                    </a:graphicData>
                  </a:graphic>
                </wp:inline>
              </w:drawing>
            </w:r>
          </w:p>
        </w:tc>
        <w:tc>
          <w:tcPr>
            <w:tcW w:w="4140" w:type="dxa"/>
          </w:tcPr>
          <w:p w:rsidR="006B50D5" w:rsidRPr="00134FED" w:rsidRDefault="006B50D5" w:rsidP="006B50D5">
            <w:pPr>
              <w:pStyle w:val="NoSpacing"/>
              <w:spacing w:line="276" w:lineRule="auto"/>
              <w:rPr>
                <w:rFonts w:ascii="Book Antiqua" w:hAnsi="Book Antiqua"/>
                <w:b/>
                <w:sz w:val="20"/>
                <w:szCs w:val="20"/>
              </w:rPr>
            </w:pPr>
            <w:r w:rsidRPr="00134FED">
              <w:rPr>
                <w:rFonts w:ascii="Book Antiqua" w:hAnsi="Book Antiqua"/>
                <w:b/>
                <w:sz w:val="20"/>
                <w:szCs w:val="20"/>
              </w:rPr>
              <w:t>Mr. HMA. Hilmy</w:t>
            </w:r>
          </w:p>
          <w:p w:rsidR="006B50D5" w:rsidRPr="00134FED" w:rsidRDefault="006B50D5" w:rsidP="006B50D5">
            <w:pPr>
              <w:pStyle w:val="NoSpacing"/>
              <w:spacing w:line="276" w:lineRule="auto"/>
              <w:rPr>
                <w:rFonts w:ascii="Book Antiqua" w:hAnsi="Book Antiqua"/>
                <w:bCs/>
                <w:i/>
                <w:sz w:val="20"/>
                <w:szCs w:val="20"/>
              </w:rPr>
            </w:pPr>
            <w:r w:rsidRPr="00134FED">
              <w:rPr>
                <w:rFonts w:ascii="Book Antiqua" w:hAnsi="Book Antiqua"/>
                <w:bCs/>
                <w:i/>
                <w:sz w:val="20"/>
                <w:szCs w:val="20"/>
              </w:rPr>
              <w:t>B.A (Hons) (SEUSL)</w:t>
            </w:r>
          </w:p>
          <w:p w:rsidR="006B50D5" w:rsidRPr="00134FED" w:rsidRDefault="006B50D5" w:rsidP="006B50D5">
            <w:pPr>
              <w:pStyle w:val="NoSpacing"/>
              <w:spacing w:line="276" w:lineRule="auto"/>
              <w:rPr>
                <w:rFonts w:ascii="Book Antiqua" w:hAnsi="Book Antiqua"/>
                <w:bCs/>
                <w:i/>
                <w:sz w:val="20"/>
                <w:szCs w:val="20"/>
              </w:rPr>
            </w:pPr>
            <w:r w:rsidRPr="00134FED">
              <w:rPr>
                <w:rFonts w:ascii="Book Antiqua" w:hAnsi="Book Antiqua"/>
                <w:bCs/>
                <w:i/>
                <w:sz w:val="20"/>
                <w:szCs w:val="20"/>
              </w:rPr>
              <w:t>Lecturer (Prob)</w:t>
            </w:r>
          </w:p>
          <w:p w:rsidR="00427C83" w:rsidRPr="00134FED" w:rsidRDefault="003A0531" w:rsidP="00621632">
            <w:pPr>
              <w:autoSpaceDE w:val="0"/>
              <w:autoSpaceDN w:val="0"/>
              <w:adjustRightInd w:val="0"/>
              <w:rPr>
                <w:rFonts w:eastAsia="Calibri-Bold"/>
                <w:b/>
                <w:bCs/>
                <w:color w:val="231F20"/>
                <w:sz w:val="20"/>
                <w:szCs w:val="20"/>
              </w:rPr>
            </w:pPr>
            <w:r>
              <w:rPr>
                <w:rFonts w:ascii="Book Antiqua" w:hAnsi="Book Antiqua"/>
                <w:bCs/>
                <w:i/>
                <w:sz w:val="20"/>
                <w:szCs w:val="20"/>
              </w:rPr>
              <w:t>(On Study Leave)</w:t>
            </w:r>
          </w:p>
        </w:tc>
      </w:tr>
      <w:tr w:rsidR="00427C83" w:rsidTr="000C7511">
        <w:trPr>
          <w:trHeight w:val="1970"/>
        </w:trPr>
        <w:tc>
          <w:tcPr>
            <w:tcW w:w="2000" w:type="dxa"/>
          </w:tcPr>
          <w:p w:rsidR="00427C83" w:rsidRDefault="006B50D5"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1104900" cy="1171575"/>
                  <wp:effectExtent l="19050" t="0" r="0" b="0"/>
                  <wp:docPr id="29" name="Picture 12" descr="G:\My Personal Documents\My Personal Documents\To Upload\K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y Personal Documents\My Personal Documents\To Upload\KMR.jpg"/>
                          <pic:cNvPicPr>
                            <a:picLocks noChangeAspect="1" noChangeArrowheads="1"/>
                          </pic:cNvPicPr>
                        </pic:nvPicPr>
                        <pic:blipFill>
                          <a:blip r:embed="rId51" cstate="print"/>
                          <a:srcRect/>
                          <a:stretch>
                            <a:fillRect/>
                          </a:stretch>
                        </pic:blipFill>
                        <pic:spPr bwMode="auto">
                          <a:xfrm>
                            <a:off x="0" y="0"/>
                            <a:ext cx="1107054" cy="1173859"/>
                          </a:xfrm>
                          <a:prstGeom prst="rect">
                            <a:avLst/>
                          </a:prstGeom>
                          <a:noFill/>
                          <a:ln w="9525">
                            <a:noFill/>
                            <a:miter lim="800000"/>
                            <a:headEnd/>
                            <a:tailEnd/>
                          </a:ln>
                        </pic:spPr>
                      </pic:pic>
                    </a:graphicData>
                  </a:graphic>
                </wp:inline>
              </w:drawing>
            </w:r>
          </w:p>
        </w:tc>
        <w:tc>
          <w:tcPr>
            <w:tcW w:w="4140" w:type="dxa"/>
          </w:tcPr>
          <w:p w:rsidR="006B50D5" w:rsidRPr="00134FED" w:rsidRDefault="006B50D5" w:rsidP="006B50D5">
            <w:pPr>
              <w:pStyle w:val="NoSpacing"/>
              <w:spacing w:line="276" w:lineRule="auto"/>
              <w:rPr>
                <w:rFonts w:ascii="Book Antiqua" w:hAnsi="Book Antiqua"/>
                <w:b/>
                <w:i/>
                <w:sz w:val="20"/>
                <w:szCs w:val="20"/>
              </w:rPr>
            </w:pPr>
            <w:r w:rsidRPr="00134FED">
              <w:rPr>
                <w:rFonts w:ascii="Book Antiqua" w:hAnsi="Book Antiqua"/>
                <w:b/>
                <w:i/>
                <w:sz w:val="20"/>
                <w:szCs w:val="20"/>
              </w:rPr>
              <w:t>Mr. KM. Rifthy</w:t>
            </w:r>
          </w:p>
          <w:p w:rsidR="006B50D5" w:rsidRPr="00134FED" w:rsidRDefault="006B50D5" w:rsidP="006B50D5">
            <w:pPr>
              <w:pStyle w:val="NoSpacing"/>
              <w:tabs>
                <w:tab w:val="left" w:pos="720"/>
              </w:tabs>
              <w:spacing w:line="276" w:lineRule="auto"/>
              <w:ind w:right="-204"/>
              <w:rPr>
                <w:bCs/>
                <w:sz w:val="20"/>
                <w:szCs w:val="20"/>
              </w:rPr>
            </w:pPr>
            <w:r w:rsidRPr="00134FED">
              <w:rPr>
                <w:bCs/>
                <w:sz w:val="20"/>
                <w:szCs w:val="20"/>
              </w:rPr>
              <w:t>B.Sc.(Hons)  in ICT (Vau-Jfn), PGD in CS (UPDN)</w:t>
            </w:r>
          </w:p>
          <w:p w:rsidR="00427C83" w:rsidRDefault="006B50D5" w:rsidP="006B50D5">
            <w:pPr>
              <w:autoSpaceDE w:val="0"/>
              <w:autoSpaceDN w:val="0"/>
              <w:adjustRightInd w:val="0"/>
              <w:rPr>
                <w:rFonts w:ascii="Book Antiqua" w:hAnsi="Book Antiqua"/>
                <w:bCs/>
                <w:i/>
                <w:sz w:val="20"/>
                <w:szCs w:val="20"/>
              </w:rPr>
            </w:pPr>
            <w:r w:rsidRPr="00134FED">
              <w:rPr>
                <w:rFonts w:ascii="Book Antiqua" w:hAnsi="Book Antiqua"/>
                <w:bCs/>
                <w:i/>
                <w:sz w:val="20"/>
                <w:szCs w:val="20"/>
              </w:rPr>
              <w:t>Lecturer (Prob)in IT</w:t>
            </w:r>
          </w:p>
          <w:p w:rsidR="003A0531" w:rsidRPr="00134FED" w:rsidRDefault="003A0531" w:rsidP="006B50D5">
            <w:pPr>
              <w:autoSpaceDE w:val="0"/>
              <w:autoSpaceDN w:val="0"/>
              <w:adjustRightInd w:val="0"/>
              <w:rPr>
                <w:rFonts w:eastAsia="Calibri-Bold"/>
                <w:b/>
                <w:bCs/>
                <w:color w:val="231F20"/>
                <w:sz w:val="20"/>
                <w:szCs w:val="20"/>
              </w:rPr>
            </w:pPr>
            <w:r>
              <w:rPr>
                <w:rFonts w:ascii="Book Antiqua" w:hAnsi="Book Antiqua"/>
                <w:bCs/>
                <w:i/>
                <w:sz w:val="20"/>
                <w:szCs w:val="20"/>
              </w:rPr>
              <w:t>(On Study Leave)</w:t>
            </w:r>
          </w:p>
        </w:tc>
      </w:tr>
      <w:tr w:rsidR="00427C83" w:rsidTr="000C7511">
        <w:trPr>
          <w:trHeight w:val="1790"/>
        </w:trPr>
        <w:tc>
          <w:tcPr>
            <w:tcW w:w="2000" w:type="dxa"/>
          </w:tcPr>
          <w:p w:rsidR="00427C83" w:rsidRDefault="006B50D5" w:rsidP="00621632">
            <w:pPr>
              <w:autoSpaceDE w:val="0"/>
              <w:autoSpaceDN w:val="0"/>
              <w:adjustRightInd w:val="0"/>
              <w:rPr>
                <w:rFonts w:eastAsia="Calibri-Bold"/>
                <w:b/>
                <w:bCs/>
                <w:color w:val="231F20"/>
                <w:sz w:val="30"/>
                <w:szCs w:val="30"/>
              </w:rPr>
            </w:pPr>
            <w:r w:rsidRPr="006B50D5">
              <w:rPr>
                <w:rFonts w:eastAsia="Calibri-Bold"/>
                <w:b/>
                <w:bCs/>
                <w:noProof/>
                <w:color w:val="231F20"/>
                <w:sz w:val="30"/>
                <w:szCs w:val="30"/>
              </w:rPr>
              <w:drawing>
                <wp:inline distT="0" distB="0" distL="0" distR="0">
                  <wp:extent cx="1104900" cy="1114425"/>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1104900" cy="1114425"/>
                          </a:xfrm>
                          <a:prstGeom prst="rect">
                            <a:avLst/>
                          </a:prstGeom>
                          <a:noFill/>
                          <a:ln w="9525">
                            <a:noFill/>
                            <a:miter lim="800000"/>
                            <a:headEnd/>
                            <a:tailEnd/>
                          </a:ln>
                        </pic:spPr>
                      </pic:pic>
                    </a:graphicData>
                  </a:graphic>
                </wp:inline>
              </w:drawing>
            </w:r>
          </w:p>
        </w:tc>
        <w:tc>
          <w:tcPr>
            <w:tcW w:w="4140" w:type="dxa"/>
          </w:tcPr>
          <w:p w:rsidR="006B50D5" w:rsidRPr="00134FED" w:rsidRDefault="006B50D5" w:rsidP="006B50D5">
            <w:pPr>
              <w:pStyle w:val="NoSpacing"/>
              <w:rPr>
                <w:rFonts w:ascii="Book Antiqua" w:hAnsi="Book Antiqua"/>
                <w:b/>
                <w:sz w:val="20"/>
                <w:szCs w:val="20"/>
              </w:rPr>
            </w:pPr>
            <w:r w:rsidRPr="00134FED">
              <w:rPr>
                <w:rFonts w:ascii="Book Antiqua" w:hAnsi="Book Antiqua"/>
                <w:b/>
                <w:sz w:val="20"/>
                <w:szCs w:val="20"/>
              </w:rPr>
              <w:t>Mr. MSA. Riyad Rooly</w:t>
            </w:r>
          </w:p>
          <w:p w:rsidR="006B50D5" w:rsidRPr="00134FED" w:rsidRDefault="006B50D5" w:rsidP="006B50D5">
            <w:pPr>
              <w:pStyle w:val="NoSpacing"/>
              <w:rPr>
                <w:rFonts w:ascii="Book Antiqua" w:hAnsi="Book Antiqua"/>
                <w:i/>
                <w:sz w:val="20"/>
                <w:szCs w:val="20"/>
              </w:rPr>
            </w:pPr>
            <w:r w:rsidRPr="00134FED">
              <w:rPr>
                <w:rFonts w:ascii="Book Antiqua" w:hAnsi="Book Antiqua"/>
                <w:i/>
                <w:sz w:val="20"/>
                <w:szCs w:val="20"/>
              </w:rPr>
              <w:t>BBA (Hons) (SEUSL), MBA (USJ), ACMA, ACPM</w:t>
            </w:r>
          </w:p>
          <w:p w:rsidR="00427C83" w:rsidRPr="00134FED" w:rsidRDefault="006B50D5" w:rsidP="006B50D5">
            <w:pPr>
              <w:autoSpaceDE w:val="0"/>
              <w:autoSpaceDN w:val="0"/>
              <w:adjustRightInd w:val="0"/>
              <w:rPr>
                <w:rFonts w:eastAsia="Calibri-Bold"/>
                <w:b/>
                <w:bCs/>
                <w:color w:val="231F20"/>
                <w:sz w:val="20"/>
                <w:szCs w:val="20"/>
              </w:rPr>
            </w:pPr>
            <w:r w:rsidRPr="00134FED">
              <w:rPr>
                <w:rFonts w:ascii="Book Antiqua" w:hAnsi="Book Antiqua"/>
                <w:i/>
                <w:sz w:val="20"/>
                <w:szCs w:val="20"/>
              </w:rPr>
              <w:t>Lecturer (Prob)</w:t>
            </w:r>
          </w:p>
        </w:tc>
      </w:tr>
      <w:tr w:rsidR="00427C83" w:rsidTr="00CE2A65">
        <w:trPr>
          <w:trHeight w:val="5310"/>
        </w:trPr>
        <w:tc>
          <w:tcPr>
            <w:tcW w:w="2000" w:type="dxa"/>
          </w:tcPr>
          <w:p w:rsidR="00427C83" w:rsidRDefault="009E7DE7"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anchor distT="0" distB="0" distL="114300" distR="114300" simplePos="0" relativeHeight="251714560" behindDoc="1" locked="0" layoutInCell="1" allowOverlap="1">
                  <wp:simplePos x="0" y="0"/>
                  <wp:positionH relativeFrom="column">
                    <wp:posOffset>30480</wp:posOffset>
                  </wp:positionH>
                  <wp:positionV relativeFrom="paragraph">
                    <wp:posOffset>3004185</wp:posOffset>
                  </wp:positionV>
                  <wp:extent cx="1025525" cy="1365250"/>
                  <wp:effectExtent l="19050" t="0" r="3175" b="0"/>
                  <wp:wrapTight wrapText="bothSides">
                    <wp:wrapPolygon edited="0">
                      <wp:start x="-401" y="0"/>
                      <wp:lineTo x="-401" y="21399"/>
                      <wp:lineTo x="21667" y="21399"/>
                      <wp:lineTo x="21667" y="0"/>
                      <wp:lineTo x="-401" y="0"/>
                    </wp:wrapPolygon>
                  </wp:wrapTight>
                  <wp:docPr id="30" name="Picture 29"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3" cstate="print"/>
                          <a:stretch>
                            <a:fillRect/>
                          </a:stretch>
                        </pic:blipFill>
                        <pic:spPr>
                          <a:xfrm>
                            <a:off x="0" y="0"/>
                            <a:ext cx="1025525" cy="1365250"/>
                          </a:xfrm>
                          <a:prstGeom prst="rect">
                            <a:avLst/>
                          </a:prstGeom>
                        </pic:spPr>
                      </pic:pic>
                    </a:graphicData>
                  </a:graphic>
                </wp:anchor>
              </w:drawing>
            </w:r>
            <w:r w:rsidR="00CE2A65">
              <w:rPr>
                <w:rFonts w:eastAsia="Calibri-Bold"/>
                <w:b/>
                <w:bCs/>
                <w:noProof/>
                <w:color w:val="231F20"/>
                <w:sz w:val="30"/>
                <w:szCs w:val="30"/>
              </w:rPr>
              <w:drawing>
                <wp:anchor distT="0" distB="0" distL="114300" distR="114300" simplePos="0" relativeHeight="251713536" behindDoc="1" locked="0" layoutInCell="1" allowOverlap="1">
                  <wp:simplePos x="0" y="0"/>
                  <wp:positionH relativeFrom="column">
                    <wp:posOffset>18415</wp:posOffset>
                  </wp:positionH>
                  <wp:positionV relativeFrom="paragraph">
                    <wp:posOffset>1448435</wp:posOffset>
                  </wp:positionV>
                  <wp:extent cx="1014095" cy="1396365"/>
                  <wp:effectExtent l="19050" t="0" r="0" b="0"/>
                  <wp:wrapTight wrapText="bothSides">
                    <wp:wrapPolygon edited="0">
                      <wp:start x="-406" y="0"/>
                      <wp:lineTo x="-406" y="21217"/>
                      <wp:lineTo x="21505" y="21217"/>
                      <wp:lineTo x="21505" y="0"/>
                      <wp:lineTo x="-406" y="0"/>
                    </wp:wrapPolygon>
                  </wp:wrapTight>
                  <wp:docPr id="27" name="Picture 26"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54"/>
                          <a:stretch>
                            <a:fillRect/>
                          </a:stretch>
                        </pic:blipFill>
                        <pic:spPr>
                          <a:xfrm>
                            <a:off x="0" y="0"/>
                            <a:ext cx="1014095" cy="1396365"/>
                          </a:xfrm>
                          <a:prstGeom prst="rect">
                            <a:avLst/>
                          </a:prstGeom>
                        </pic:spPr>
                      </pic:pic>
                    </a:graphicData>
                  </a:graphic>
                </wp:anchor>
              </w:drawing>
            </w:r>
            <w:r w:rsidR="000B390D">
              <w:rPr>
                <w:rFonts w:eastAsia="Calibri-Bold"/>
                <w:b/>
                <w:bCs/>
                <w:noProof/>
                <w:color w:val="231F20"/>
                <w:sz w:val="30"/>
                <w:szCs w:val="30"/>
              </w:rPr>
              <w:drawing>
                <wp:anchor distT="0" distB="0" distL="114300" distR="114300" simplePos="0" relativeHeight="251712512" behindDoc="0" locked="0" layoutInCell="1" allowOverlap="1">
                  <wp:simplePos x="0" y="0"/>
                  <wp:positionH relativeFrom="column">
                    <wp:posOffset>19050</wp:posOffset>
                  </wp:positionH>
                  <wp:positionV relativeFrom="paragraph">
                    <wp:posOffset>-166370</wp:posOffset>
                  </wp:positionV>
                  <wp:extent cx="1014095" cy="1306195"/>
                  <wp:effectExtent l="19050" t="0" r="0" b="0"/>
                  <wp:wrapSquare wrapText="bothSides"/>
                  <wp:docPr id="26" name="Picture 25" descr="IMG_101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6 copy.jpg"/>
                          <pic:cNvPicPr/>
                        </pic:nvPicPr>
                        <pic:blipFill>
                          <a:blip r:embed="rId55" cstate="print"/>
                          <a:stretch>
                            <a:fillRect/>
                          </a:stretch>
                        </pic:blipFill>
                        <pic:spPr>
                          <a:xfrm>
                            <a:off x="0" y="0"/>
                            <a:ext cx="1014095" cy="1306195"/>
                          </a:xfrm>
                          <a:prstGeom prst="rect">
                            <a:avLst/>
                          </a:prstGeom>
                        </pic:spPr>
                      </pic:pic>
                    </a:graphicData>
                  </a:graphic>
                </wp:anchor>
              </w:drawing>
            </w:r>
          </w:p>
        </w:tc>
        <w:tc>
          <w:tcPr>
            <w:tcW w:w="4140" w:type="dxa"/>
          </w:tcPr>
          <w:p w:rsidR="000B390D" w:rsidRDefault="000B390D" w:rsidP="000B390D">
            <w:r>
              <w:t>JI</w:t>
            </w:r>
            <w:r w:rsidR="008A626F">
              <w:t>.</w:t>
            </w:r>
            <w:r>
              <w:t xml:space="preserve"> Hasan</w:t>
            </w:r>
          </w:p>
          <w:p w:rsidR="000B390D" w:rsidRDefault="000B390D" w:rsidP="000B390D">
            <w:r>
              <w:t>Temp.Asst lecturer in Islamic Thought &amp; Civilization</w:t>
            </w:r>
          </w:p>
          <w:p w:rsidR="000B390D" w:rsidRDefault="000B390D" w:rsidP="000B390D">
            <w:r>
              <w:t>BA (Hons) in Thought &amp; Civilization</w:t>
            </w:r>
          </w:p>
          <w:p w:rsidR="000B390D" w:rsidRDefault="000B390D" w:rsidP="000B390D">
            <w:r>
              <w:t>SEUSL</w:t>
            </w:r>
          </w:p>
          <w:p w:rsidR="000B390D" w:rsidRDefault="000B390D" w:rsidP="006B50D5">
            <w:pPr>
              <w:autoSpaceDE w:val="0"/>
              <w:autoSpaceDN w:val="0"/>
              <w:adjustRightInd w:val="0"/>
              <w:rPr>
                <w:sz w:val="20"/>
                <w:szCs w:val="20"/>
                <w:highlight w:val="yellow"/>
              </w:rPr>
            </w:pPr>
          </w:p>
          <w:p w:rsidR="000B390D" w:rsidRDefault="000B390D" w:rsidP="006B50D5">
            <w:pPr>
              <w:autoSpaceDE w:val="0"/>
              <w:autoSpaceDN w:val="0"/>
              <w:adjustRightInd w:val="0"/>
              <w:rPr>
                <w:sz w:val="20"/>
                <w:szCs w:val="20"/>
                <w:highlight w:val="yellow"/>
              </w:rPr>
            </w:pPr>
          </w:p>
          <w:p w:rsidR="000B390D" w:rsidRDefault="000B390D" w:rsidP="006B50D5">
            <w:pPr>
              <w:autoSpaceDE w:val="0"/>
              <w:autoSpaceDN w:val="0"/>
              <w:adjustRightInd w:val="0"/>
              <w:rPr>
                <w:sz w:val="20"/>
                <w:szCs w:val="20"/>
                <w:highlight w:val="yellow"/>
              </w:rPr>
            </w:pPr>
          </w:p>
          <w:p w:rsidR="000B390D" w:rsidRDefault="000B390D" w:rsidP="006B50D5">
            <w:pPr>
              <w:autoSpaceDE w:val="0"/>
              <w:autoSpaceDN w:val="0"/>
              <w:adjustRightInd w:val="0"/>
              <w:rPr>
                <w:sz w:val="20"/>
                <w:szCs w:val="20"/>
                <w:highlight w:val="yellow"/>
              </w:rPr>
            </w:pPr>
          </w:p>
          <w:p w:rsidR="00CE2A65" w:rsidRDefault="00CE2A65" w:rsidP="00CE2A65"/>
          <w:p w:rsidR="00CE2A65" w:rsidRDefault="00CE2A65" w:rsidP="00CE2A65">
            <w:r>
              <w:t>MLM</w:t>
            </w:r>
            <w:r w:rsidR="008A626F">
              <w:t>.</w:t>
            </w:r>
            <w:r>
              <w:t xml:space="preserve"> Helfan</w:t>
            </w:r>
          </w:p>
          <w:p w:rsidR="00CE2A65" w:rsidRDefault="00CE2A65" w:rsidP="00CE2A65">
            <w:r>
              <w:t>Temp.Asst lecturer in Islamic Thought &amp; Civilization</w:t>
            </w:r>
          </w:p>
          <w:p w:rsidR="00CE2A65" w:rsidRDefault="00CE2A65" w:rsidP="00CE2A65">
            <w:r>
              <w:t>BA (Hons) in Thought &amp; Civilization</w:t>
            </w:r>
          </w:p>
          <w:p w:rsidR="00CE2A65" w:rsidRDefault="00CE2A65" w:rsidP="00CE2A65">
            <w:r>
              <w:t>SEUSL</w:t>
            </w:r>
          </w:p>
          <w:p w:rsidR="009E7DE7" w:rsidRDefault="009E7DE7" w:rsidP="006B50D5">
            <w:pPr>
              <w:autoSpaceDE w:val="0"/>
              <w:autoSpaceDN w:val="0"/>
              <w:adjustRightInd w:val="0"/>
              <w:rPr>
                <w:rFonts w:eastAsia="Calibri-Bold"/>
                <w:b/>
                <w:bCs/>
                <w:color w:val="231F20"/>
                <w:sz w:val="20"/>
                <w:szCs w:val="20"/>
                <w:highlight w:val="yellow"/>
              </w:rPr>
            </w:pPr>
          </w:p>
          <w:p w:rsidR="009E7DE7" w:rsidRPr="009E7DE7" w:rsidRDefault="009E7DE7" w:rsidP="009E7DE7">
            <w:pPr>
              <w:rPr>
                <w:rFonts w:eastAsia="Calibri-Bold"/>
                <w:sz w:val="20"/>
                <w:szCs w:val="20"/>
                <w:highlight w:val="yellow"/>
              </w:rPr>
            </w:pPr>
          </w:p>
          <w:p w:rsidR="009E7DE7" w:rsidRPr="009E7DE7" w:rsidRDefault="009E7DE7" w:rsidP="009E7DE7">
            <w:pPr>
              <w:rPr>
                <w:rFonts w:eastAsia="Calibri-Bold"/>
                <w:sz w:val="20"/>
                <w:szCs w:val="20"/>
                <w:highlight w:val="yellow"/>
              </w:rPr>
            </w:pPr>
          </w:p>
          <w:p w:rsidR="009E7DE7" w:rsidRPr="009E7DE7" w:rsidRDefault="009E7DE7" w:rsidP="009E7DE7">
            <w:pPr>
              <w:rPr>
                <w:rFonts w:eastAsia="Calibri-Bold"/>
                <w:sz w:val="20"/>
                <w:szCs w:val="20"/>
                <w:highlight w:val="yellow"/>
              </w:rPr>
            </w:pPr>
          </w:p>
          <w:p w:rsidR="009E7DE7" w:rsidRDefault="009E7DE7" w:rsidP="009E7DE7">
            <w:pPr>
              <w:rPr>
                <w:rFonts w:eastAsia="Calibri-Bold"/>
                <w:sz w:val="20"/>
                <w:szCs w:val="20"/>
                <w:highlight w:val="yellow"/>
              </w:rPr>
            </w:pPr>
          </w:p>
          <w:p w:rsidR="009E7DE7" w:rsidRDefault="009E7DE7" w:rsidP="009E7DE7">
            <w:r>
              <w:t>A.H</w:t>
            </w:r>
            <w:r w:rsidR="008A626F">
              <w:t>.</w:t>
            </w:r>
            <w:r>
              <w:t xml:space="preserve"> Rifas</w:t>
            </w:r>
          </w:p>
          <w:p w:rsidR="009E7DE7" w:rsidRDefault="009E7DE7" w:rsidP="009E7DE7">
            <w:r>
              <w:t>Temp.Asst . Lecturer in Islamic Banking and Finance</w:t>
            </w:r>
          </w:p>
          <w:p w:rsidR="009E7DE7" w:rsidRDefault="009E7DE7" w:rsidP="009E7DE7">
            <w:r>
              <w:t>BA (Hons) in Islamic Banking and Finance</w:t>
            </w:r>
          </w:p>
          <w:p w:rsidR="009E7DE7" w:rsidRDefault="009E7DE7" w:rsidP="009E7DE7">
            <w:r>
              <w:t>SEUSL</w:t>
            </w:r>
          </w:p>
          <w:p w:rsidR="009E7DE7" w:rsidRDefault="009E7DE7" w:rsidP="009E7DE7">
            <w:pPr>
              <w:rPr>
                <w:rFonts w:eastAsia="Calibri-Bold"/>
                <w:sz w:val="20"/>
                <w:szCs w:val="20"/>
                <w:highlight w:val="yellow"/>
              </w:rPr>
            </w:pPr>
          </w:p>
          <w:p w:rsidR="000B390D" w:rsidRDefault="000B390D" w:rsidP="009E7DE7">
            <w:pPr>
              <w:rPr>
                <w:rFonts w:eastAsia="Calibri-Bold"/>
                <w:sz w:val="20"/>
                <w:szCs w:val="20"/>
                <w:highlight w:val="yellow"/>
              </w:rPr>
            </w:pPr>
          </w:p>
          <w:p w:rsidR="009E7DE7" w:rsidRDefault="009E7DE7" w:rsidP="009E7DE7">
            <w:pPr>
              <w:rPr>
                <w:rFonts w:eastAsia="Calibri-Bold"/>
                <w:sz w:val="20"/>
                <w:szCs w:val="20"/>
                <w:highlight w:val="yellow"/>
              </w:rPr>
            </w:pPr>
          </w:p>
          <w:p w:rsidR="009E7DE7" w:rsidRPr="009E7DE7" w:rsidRDefault="009E7DE7" w:rsidP="009E7DE7">
            <w:pPr>
              <w:rPr>
                <w:rFonts w:eastAsia="Calibri-Bold"/>
                <w:sz w:val="20"/>
                <w:szCs w:val="20"/>
                <w:highlight w:val="yellow"/>
              </w:rPr>
            </w:pPr>
          </w:p>
        </w:tc>
      </w:tr>
      <w:tr w:rsidR="00427C83" w:rsidTr="00476579">
        <w:trPr>
          <w:trHeight w:val="3330"/>
        </w:trPr>
        <w:tc>
          <w:tcPr>
            <w:tcW w:w="2000" w:type="dxa"/>
          </w:tcPr>
          <w:p w:rsidR="00476579" w:rsidRDefault="00C11AFB"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anchor distT="0" distB="0" distL="114300" distR="114300" simplePos="0" relativeHeight="251717632" behindDoc="1" locked="0" layoutInCell="1" allowOverlap="1">
                  <wp:simplePos x="0" y="0"/>
                  <wp:positionH relativeFrom="column">
                    <wp:posOffset>90170</wp:posOffset>
                  </wp:positionH>
                  <wp:positionV relativeFrom="paragraph">
                    <wp:posOffset>2956560</wp:posOffset>
                  </wp:positionV>
                  <wp:extent cx="918845" cy="1175385"/>
                  <wp:effectExtent l="19050" t="0" r="0" b="0"/>
                  <wp:wrapTight wrapText="bothSides">
                    <wp:wrapPolygon edited="0">
                      <wp:start x="-448" y="0"/>
                      <wp:lineTo x="-448" y="21355"/>
                      <wp:lineTo x="21496" y="21355"/>
                      <wp:lineTo x="21496" y="0"/>
                      <wp:lineTo x="-448" y="0"/>
                    </wp:wrapPolygon>
                  </wp:wrapTight>
                  <wp:docPr id="38" name="Picture 9" descr="C:\Users\KMRS\Downloads\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RS\Downloads\self.jpg"/>
                          <pic:cNvPicPr>
                            <a:picLocks noChangeAspect="1" noChangeArrowheads="1"/>
                          </pic:cNvPicPr>
                        </pic:nvPicPr>
                        <pic:blipFill>
                          <a:blip r:embed="rId56" cstate="print"/>
                          <a:srcRect/>
                          <a:stretch>
                            <a:fillRect/>
                          </a:stretch>
                        </pic:blipFill>
                        <pic:spPr bwMode="auto">
                          <a:xfrm>
                            <a:off x="0" y="0"/>
                            <a:ext cx="918845" cy="1175385"/>
                          </a:xfrm>
                          <a:prstGeom prst="rect">
                            <a:avLst/>
                          </a:prstGeom>
                          <a:noFill/>
                          <a:ln w="9525">
                            <a:noFill/>
                            <a:miter lim="800000"/>
                            <a:headEnd/>
                            <a:tailEnd/>
                          </a:ln>
                        </pic:spPr>
                      </pic:pic>
                    </a:graphicData>
                  </a:graphic>
                </wp:anchor>
              </w:drawing>
            </w:r>
            <w:r w:rsidR="003D71C1">
              <w:rPr>
                <w:rFonts w:eastAsia="Calibri-Bold"/>
                <w:b/>
                <w:bCs/>
                <w:noProof/>
                <w:color w:val="231F20"/>
                <w:sz w:val="30"/>
                <w:szCs w:val="30"/>
              </w:rPr>
              <w:drawing>
                <wp:anchor distT="0" distB="0" distL="114300" distR="114300" simplePos="0" relativeHeight="251716608" behindDoc="0" locked="0" layoutInCell="1" allowOverlap="1">
                  <wp:simplePos x="0" y="0"/>
                  <wp:positionH relativeFrom="column">
                    <wp:posOffset>125730</wp:posOffset>
                  </wp:positionH>
                  <wp:positionV relativeFrom="paragraph">
                    <wp:posOffset>1496060</wp:posOffset>
                  </wp:positionV>
                  <wp:extent cx="1108710" cy="1258570"/>
                  <wp:effectExtent l="19050" t="0" r="0" b="0"/>
                  <wp:wrapSquare wrapText="bothSides"/>
                  <wp:docPr id="37" name="Picture 36" descr="img146709301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7093014314.jpg"/>
                          <pic:cNvPicPr/>
                        </pic:nvPicPr>
                        <pic:blipFill>
                          <a:blip r:embed="rId57" cstate="print"/>
                          <a:srcRect r="-10603" b="22017"/>
                          <a:stretch>
                            <a:fillRect/>
                          </a:stretch>
                        </pic:blipFill>
                        <pic:spPr>
                          <a:xfrm>
                            <a:off x="0" y="0"/>
                            <a:ext cx="1108710" cy="1258570"/>
                          </a:xfrm>
                          <a:prstGeom prst="rect">
                            <a:avLst/>
                          </a:prstGeom>
                        </pic:spPr>
                      </pic:pic>
                    </a:graphicData>
                  </a:graphic>
                </wp:anchor>
              </w:drawing>
            </w:r>
            <w:r w:rsidR="00476579">
              <w:rPr>
                <w:rFonts w:eastAsia="Calibri-Bold"/>
                <w:b/>
                <w:bCs/>
                <w:noProof/>
                <w:color w:val="231F20"/>
                <w:sz w:val="30"/>
                <w:szCs w:val="30"/>
              </w:rPr>
              <w:drawing>
                <wp:anchor distT="0" distB="0" distL="114300" distR="114300" simplePos="0" relativeHeight="251715584" behindDoc="1" locked="0" layoutInCell="1" allowOverlap="1">
                  <wp:simplePos x="0" y="0"/>
                  <wp:positionH relativeFrom="column">
                    <wp:posOffset>113665</wp:posOffset>
                  </wp:positionH>
                  <wp:positionV relativeFrom="paragraph">
                    <wp:posOffset>0</wp:posOffset>
                  </wp:positionV>
                  <wp:extent cx="1002030" cy="1359535"/>
                  <wp:effectExtent l="19050" t="0" r="7620" b="0"/>
                  <wp:wrapTight wrapText="bothSides">
                    <wp:wrapPolygon edited="0">
                      <wp:start x="-411" y="0"/>
                      <wp:lineTo x="-411" y="21186"/>
                      <wp:lineTo x="21764" y="21186"/>
                      <wp:lineTo x="21764" y="0"/>
                      <wp:lineTo x="-411" y="0"/>
                    </wp:wrapPolygon>
                  </wp:wrapTight>
                  <wp:docPr id="36" name="Picture 34" descr="IMG_IMG_146717105339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G_1467171053395_5.jpg"/>
                          <pic:cNvPicPr/>
                        </pic:nvPicPr>
                        <pic:blipFill>
                          <a:blip r:embed="rId58" cstate="print"/>
                          <a:srcRect b="23358"/>
                          <a:stretch>
                            <a:fillRect/>
                          </a:stretch>
                        </pic:blipFill>
                        <pic:spPr>
                          <a:xfrm>
                            <a:off x="0" y="0"/>
                            <a:ext cx="1002030" cy="1359535"/>
                          </a:xfrm>
                          <a:prstGeom prst="rect">
                            <a:avLst/>
                          </a:prstGeom>
                        </pic:spPr>
                      </pic:pic>
                    </a:graphicData>
                  </a:graphic>
                </wp:anchor>
              </w:drawing>
            </w:r>
          </w:p>
          <w:p w:rsidR="00427C83" w:rsidRPr="00476579" w:rsidRDefault="00427C83" w:rsidP="00963BFF">
            <w:pPr>
              <w:rPr>
                <w:rFonts w:eastAsia="Calibri-Bold"/>
                <w:sz w:val="30"/>
                <w:szCs w:val="30"/>
              </w:rPr>
            </w:pPr>
          </w:p>
        </w:tc>
        <w:tc>
          <w:tcPr>
            <w:tcW w:w="4140" w:type="dxa"/>
          </w:tcPr>
          <w:p w:rsidR="00427C83" w:rsidRDefault="00427C83" w:rsidP="006B50D5">
            <w:pPr>
              <w:autoSpaceDE w:val="0"/>
              <w:autoSpaceDN w:val="0"/>
              <w:adjustRightInd w:val="0"/>
              <w:rPr>
                <w:rFonts w:eastAsia="Calibri-Bold"/>
                <w:b/>
                <w:bCs/>
                <w:color w:val="231F20"/>
                <w:sz w:val="20"/>
                <w:szCs w:val="20"/>
                <w:highlight w:val="yellow"/>
              </w:rPr>
            </w:pPr>
          </w:p>
          <w:p w:rsidR="000C0AC4" w:rsidRDefault="000C0AC4" w:rsidP="000C0AC4">
            <w:r>
              <w:t>MIF</w:t>
            </w:r>
            <w:r w:rsidR="004305B3">
              <w:t>.</w:t>
            </w:r>
            <w:r>
              <w:t xml:space="preserve"> Safna</w:t>
            </w:r>
          </w:p>
          <w:p w:rsidR="000C0AC4" w:rsidRDefault="000C0AC4" w:rsidP="000C0AC4">
            <w:r>
              <w:t>Temporary Assistance lecturer in Tamil</w:t>
            </w:r>
          </w:p>
          <w:p w:rsidR="000C0AC4" w:rsidRDefault="000C0AC4" w:rsidP="000C0AC4">
            <w:r>
              <w:t>BA (Hons) in Tamil</w:t>
            </w:r>
          </w:p>
          <w:p w:rsidR="000C0AC4" w:rsidRDefault="000C0AC4" w:rsidP="000C0AC4">
            <w:r>
              <w:t>SEUSL</w:t>
            </w: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7168BB" w:rsidRDefault="007168BB" w:rsidP="007168BB">
            <w:r>
              <w:t>HMF</w:t>
            </w:r>
            <w:r w:rsidR="004305B3">
              <w:t>.</w:t>
            </w:r>
            <w:r>
              <w:t xml:space="preserve"> Safna</w:t>
            </w:r>
          </w:p>
          <w:p w:rsidR="007168BB" w:rsidRDefault="007168BB" w:rsidP="007168BB">
            <w:r>
              <w:t>Temp.Asst lecturer in Islamic banking and finance</w:t>
            </w:r>
          </w:p>
          <w:p w:rsidR="007168BB" w:rsidRDefault="007168BB" w:rsidP="007168BB">
            <w:r>
              <w:t>BA (Hons) in Islamic banking And finance</w:t>
            </w:r>
          </w:p>
          <w:p w:rsidR="007168BB" w:rsidRDefault="007168BB" w:rsidP="007168BB">
            <w:r>
              <w:t>SEUSL</w:t>
            </w: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Default="009E7DE7" w:rsidP="006B50D5">
            <w:pPr>
              <w:autoSpaceDE w:val="0"/>
              <w:autoSpaceDN w:val="0"/>
              <w:adjustRightInd w:val="0"/>
              <w:rPr>
                <w:rFonts w:eastAsia="Calibri-Bold"/>
                <w:b/>
                <w:bCs/>
                <w:color w:val="231F20"/>
                <w:sz w:val="20"/>
                <w:szCs w:val="20"/>
                <w:highlight w:val="yellow"/>
              </w:rPr>
            </w:pPr>
          </w:p>
          <w:p w:rsidR="009E7DE7" w:rsidRPr="00C11AFB" w:rsidRDefault="00C11AFB" w:rsidP="00C11AFB">
            <w:r w:rsidRPr="00C11AFB">
              <w:t>Ms. MSF. Sulaiha</w:t>
            </w:r>
          </w:p>
          <w:p w:rsidR="00C11AFB" w:rsidRPr="00134FED" w:rsidRDefault="00C11AFB" w:rsidP="00C11AFB">
            <w:pPr>
              <w:autoSpaceDE w:val="0"/>
              <w:autoSpaceDN w:val="0"/>
              <w:adjustRightInd w:val="0"/>
              <w:rPr>
                <w:sz w:val="20"/>
                <w:szCs w:val="20"/>
              </w:rPr>
            </w:pPr>
            <w:r w:rsidRPr="00134FED">
              <w:rPr>
                <w:sz w:val="20"/>
                <w:szCs w:val="20"/>
              </w:rPr>
              <w:t xml:space="preserve">BSc. (Hons) in Islamic Finance (UNISSA, </w:t>
            </w:r>
            <w:r w:rsidRPr="00134FED">
              <w:rPr>
                <w:b/>
                <w:bCs/>
                <w:sz w:val="20"/>
                <w:szCs w:val="20"/>
              </w:rPr>
              <w:t>Brunei Darussalam</w:t>
            </w:r>
            <w:r w:rsidRPr="00134FED">
              <w:rPr>
                <w:sz w:val="20"/>
                <w:szCs w:val="20"/>
              </w:rPr>
              <w:t xml:space="preserve">), MIF (UBD, </w:t>
            </w:r>
            <w:r w:rsidRPr="00134FED">
              <w:rPr>
                <w:b/>
                <w:bCs/>
                <w:sz w:val="20"/>
                <w:szCs w:val="20"/>
              </w:rPr>
              <w:t>Brunei Darussalam</w:t>
            </w:r>
            <w:r w:rsidRPr="00134FED">
              <w:rPr>
                <w:sz w:val="20"/>
                <w:szCs w:val="20"/>
              </w:rPr>
              <w:t>)</w:t>
            </w:r>
          </w:p>
          <w:p w:rsidR="00C11AFB" w:rsidRPr="00134FED" w:rsidRDefault="00C11AFB" w:rsidP="00C11AFB">
            <w:pPr>
              <w:autoSpaceDE w:val="0"/>
              <w:autoSpaceDN w:val="0"/>
              <w:adjustRightInd w:val="0"/>
              <w:rPr>
                <w:sz w:val="20"/>
                <w:szCs w:val="20"/>
              </w:rPr>
            </w:pPr>
            <w:r w:rsidRPr="00134FED">
              <w:rPr>
                <w:sz w:val="20"/>
                <w:szCs w:val="20"/>
              </w:rPr>
              <w:t xml:space="preserve">MIF (UBD, </w:t>
            </w:r>
            <w:r w:rsidRPr="00134FED">
              <w:rPr>
                <w:b/>
                <w:bCs/>
                <w:sz w:val="20"/>
                <w:szCs w:val="20"/>
              </w:rPr>
              <w:t>Brunei Darussalam</w:t>
            </w:r>
            <w:r w:rsidRPr="00134FED">
              <w:rPr>
                <w:sz w:val="20"/>
                <w:szCs w:val="20"/>
              </w:rPr>
              <w:t>)</w:t>
            </w:r>
          </w:p>
          <w:p w:rsidR="009E7DE7" w:rsidRPr="0091621B" w:rsidRDefault="00C11AFB" w:rsidP="00C11AFB">
            <w:pPr>
              <w:autoSpaceDE w:val="0"/>
              <w:autoSpaceDN w:val="0"/>
              <w:adjustRightInd w:val="0"/>
              <w:rPr>
                <w:rFonts w:eastAsia="Calibri-Bold"/>
                <w:b/>
                <w:bCs/>
                <w:color w:val="231F20"/>
                <w:sz w:val="20"/>
                <w:szCs w:val="20"/>
                <w:highlight w:val="yellow"/>
              </w:rPr>
            </w:pPr>
            <w:r w:rsidRPr="00134FED">
              <w:rPr>
                <w:sz w:val="20"/>
                <w:szCs w:val="20"/>
              </w:rPr>
              <w:t>Temporary Assistant Lecturer</w:t>
            </w:r>
          </w:p>
        </w:tc>
      </w:tr>
    </w:tbl>
    <w:tbl>
      <w:tblPr>
        <w:tblStyle w:val="TableGrid"/>
        <w:tblpPr w:leftFromText="180" w:rightFromText="180" w:vertAnchor="text" w:horzAnchor="page" w:tblpX="4283" w:tblpY="-7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8"/>
        <w:gridCol w:w="2136"/>
      </w:tblGrid>
      <w:tr w:rsidR="00C11AFB" w:rsidTr="00C11AFB">
        <w:trPr>
          <w:trHeight w:val="1429"/>
        </w:trPr>
        <w:tc>
          <w:tcPr>
            <w:tcW w:w="868" w:type="dxa"/>
          </w:tcPr>
          <w:p w:rsidR="00C11AFB" w:rsidRDefault="00C11AFB" w:rsidP="00C11AFB">
            <w:pPr>
              <w:autoSpaceDE w:val="0"/>
              <w:autoSpaceDN w:val="0"/>
              <w:adjustRightInd w:val="0"/>
              <w:rPr>
                <w:rFonts w:eastAsia="Calibri-Bold"/>
                <w:b/>
                <w:bCs/>
                <w:color w:val="231F20"/>
                <w:sz w:val="30"/>
                <w:szCs w:val="30"/>
              </w:rPr>
            </w:pPr>
          </w:p>
        </w:tc>
        <w:tc>
          <w:tcPr>
            <w:tcW w:w="2136" w:type="dxa"/>
          </w:tcPr>
          <w:p w:rsidR="00C11AFB" w:rsidRPr="00134FED" w:rsidRDefault="00C11AFB" w:rsidP="00C11AFB">
            <w:pPr>
              <w:autoSpaceDE w:val="0"/>
              <w:autoSpaceDN w:val="0"/>
              <w:adjustRightInd w:val="0"/>
              <w:rPr>
                <w:rFonts w:eastAsia="Calibri-Bold"/>
                <w:b/>
                <w:bCs/>
                <w:color w:val="231F20"/>
                <w:sz w:val="20"/>
                <w:szCs w:val="20"/>
              </w:rPr>
            </w:pPr>
          </w:p>
        </w:tc>
      </w:tr>
    </w:tbl>
    <w:p w:rsidR="008B6169" w:rsidRPr="008B6169" w:rsidRDefault="008B6169" w:rsidP="008B6169">
      <w:pPr>
        <w:pStyle w:val="NoSpacing"/>
        <w:spacing w:line="276" w:lineRule="auto"/>
        <w:rPr>
          <w:rFonts w:ascii="Book Antiqua" w:hAnsi="Book Antiqua"/>
          <w:b/>
          <w:szCs w:val="22"/>
          <w:lang w:val="en-GB"/>
        </w:rPr>
      </w:pPr>
      <w:r w:rsidRPr="008B6169">
        <w:rPr>
          <w:rFonts w:ascii="Book Antiqua" w:hAnsi="Book Antiqua"/>
          <w:b/>
          <w:szCs w:val="22"/>
          <w:lang w:val="en-GB"/>
        </w:rPr>
        <w:t>Non Academic Staff</w:t>
      </w:r>
    </w:p>
    <w:p w:rsidR="008B6169" w:rsidRDefault="008B6169" w:rsidP="00621632">
      <w:pPr>
        <w:autoSpaceDE w:val="0"/>
        <w:autoSpaceDN w:val="0"/>
        <w:adjustRightInd w:val="0"/>
        <w:rPr>
          <w:rFonts w:eastAsia="Calibri-Bold"/>
          <w:b/>
          <w:bCs/>
          <w:color w:val="231F20"/>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8"/>
        <w:gridCol w:w="4500"/>
      </w:tblGrid>
      <w:tr w:rsidR="008B6169" w:rsidTr="006A0722">
        <w:trPr>
          <w:trHeight w:val="1934"/>
        </w:trPr>
        <w:tc>
          <w:tcPr>
            <w:tcW w:w="2198" w:type="dxa"/>
          </w:tcPr>
          <w:p w:rsidR="008B6169" w:rsidRDefault="009313C7"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942851" cy="1165965"/>
                  <wp:effectExtent l="19050" t="0" r="0" b="0"/>
                  <wp:docPr id="11" name="Picture 10" descr="C:\Users\User\Desktop\Jakeyp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Jakeypher.jpg"/>
                          <pic:cNvPicPr>
                            <a:picLocks noChangeAspect="1" noChangeArrowheads="1"/>
                          </pic:cNvPicPr>
                        </pic:nvPicPr>
                        <pic:blipFill>
                          <a:blip r:embed="rId59"/>
                          <a:srcRect/>
                          <a:stretch>
                            <a:fillRect/>
                          </a:stretch>
                        </pic:blipFill>
                        <pic:spPr bwMode="auto">
                          <a:xfrm>
                            <a:off x="0" y="0"/>
                            <a:ext cx="942399" cy="1165406"/>
                          </a:xfrm>
                          <a:prstGeom prst="rect">
                            <a:avLst/>
                          </a:prstGeom>
                          <a:noFill/>
                          <a:ln w="9525">
                            <a:noFill/>
                            <a:miter lim="800000"/>
                            <a:headEnd/>
                            <a:tailEnd/>
                          </a:ln>
                        </pic:spPr>
                      </pic:pic>
                    </a:graphicData>
                  </a:graphic>
                </wp:inline>
              </w:drawing>
            </w:r>
          </w:p>
        </w:tc>
        <w:tc>
          <w:tcPr>
            <w:tcW w:w="4500" w:type="dxa"/>
          </w:tcPr>
          <w:p w:rsidR="008B6169" w:rsidRPr="00E83C61" w:rsidRDefault="008B6169" w:rsidP="008B6169">
            <w:pPr>
              <w:pStyle w:val="NoSpacing"/>
              <w:spacing w:line="276" w:lineRule="auto"/>
              <w:rPr>
                <w:rFonts w:ascii="Book Antiqua" w:hAnsi="Book Antiqua"/>
                <w:b/>
                <w:iCs/>
                <w:sz w:val="22"/>
                <w:szCs w:val="22"/>
              </w:rPr>
            </w:pPr>
            <w:r w:rsidRPr="00E83C61">
              <w:rPr>
                <w:rFonts w:ascii="Book Antiqua" w:hAnsi="Book Antiqua"/>
                <w:b/>
                <w:iCs/>
                <w:sz w:val="22"/>
                <w:szCs w:val="22"/>
              </w:rPr>
              <w:t>Mr. AGM. Jakeypher</w:t>
            </w:r>
          </w:p>
          <w:p w:rsidR="009313C7" w:rsidRPr="009313C7" w:rsidRDefault="009313C7" w:rsidP="009313C7">
            <w:pPr>
              <w:autoSpaceDE w:val="0"/>
              <w:autoSpaceDN w:val="0"/>
              <w:adjustRightInd w:val="0"/>
              <w:rPr>
                <w:rFonts w:ascii="Book Antiqua" w:hAnsi="Book Antiqua"/>
                <w:i/>
                <w:iCs/>
              </w:rPr>
            </w:pPr>
            <w:r w:rsidRPr="009313C7">
              <w:rPr>
                <w:rFonts w:ascii="Book Antiqua" w:hAnsi="Book Antiqua"/>
                <w:i/>
                <w:iCs/>
              </w:rPr>
              <w:t>Staff Assistant</w:t>
            </w:r>
          </w:p>
          <w:p w:rsidR="008B6169" w:rsidRPr="009313C7" w:rsidRDefault="009313C7" w:rsidP="009313C7">
            <w:pPr>
              <w:autoSpaceDE w:val="0"/>
              <w:autoSpaceDN w:val="0"/>
              <w:adjustRightInd w:val="0"/>
              <w:rPr>
                <w:rFonts w:asciiTheme="majorBidi" w:eastAsia="Calibri-Bold" w:hAnsiTheme="majorBidi" w:cstheme="majorBidi"/>
                <w:b/>
                <w:bCs/>
                <w:sz w:val="30"/>
                <w:szCs w:val="30"/>
              </w:rPr>
            </w:pPr>
            <w:r w:rsidRPr="009313C7">
              <w:rPr>
                <w:rFonts w:asciiTheme="majorBidi" w:hAnsiTheme="majorBidi" w:cstheme="majorBidi"/>
                <w:shd w:val="clear" w:color="auto" w:fill="FFFFFF"/>
              </w:rPr>
              <w:t>(LLB(Hons). HND in Law. ICDL. Dip in Eng., Dip in Com., NCS)</w:t>
            </w:r>
            <w:r w:rsidRPr="009313C7">
              <w:rPr>
                <w:rFonts w:asciiTheme="majorBidi" w:hAnsiTheme="majorBidi" w:cstheme="majorBidi"/>
              </w:rPr>
              <w:br/>
            </w:r>
          </w:p>
        </w:tc>
      </w:tr>
      <w:tr w:rsidR="008B6169" w:rsidTr="006A0722">
        <w:trPr>
          <w:trHeight w:val="1880"/>
        </w:trPr>
        <w:tc>
          <w:tcPr>
            <w:tcW w:w="2198" w:type="dxa"/>
          </w:tcPr>
          <w:p w:rsidR="008B6169" w:rsidRDefault="00A168BC" w:rsidP="00621632">
            <w:pPr>
              <w:autoSpaceDE w:val="0"/>
              <w:autoSpaceDN w:val="0"/>
              <w:adjustRightInd w:val="0"/>
              <w:rPr>
                <w:rFonts w:eastAsia="Calibri-Bold"/>
                <w:b/>
                <w:bCs/>
                <w:color w:val="231F20"/>
                <w:sz w:val="30"/>
                <w:szCs w:val="30"/>
              </w:rPr>
            </w:pPr>
            <w:r w:rsidRPr="001943A8">
              <w:rPr>
                <w:sz w:val="24"/>
                <w:szCs w:val="24"/>
              </w:rPr>
              <w:object w:dxaOrig="1290" w:dyaOrig="1635">
                <v:shape id="_x0000_i1028" type="#_x0000_t75" style="width:78.55pt;height:92.55pt" o:ole="">
                  <v:imagedata r:id="rId60" o:title=""/>
                </v:shape>
                <o:OLEObject Type="Embed" ProgID="PBrush" ShapeID="_x0000_i1028" DrawAspect="Content" ObjectID="_1528872463" r:id="rId61"/>
              </w:object>
            </w:r>
          </w:p>
        </w:tc>
        <w:tc>
          <w:tcPr>
            <w:tcW w:w="4500" w:type="dxa"/>
          </w:tcPr>
          <w:p w:rsidR="008B6169" w:rsidRPr="00E83C61" w:rsidRDefault="008B6169" w:rsidP="008B6169">
            <w:pPr>
              <w:pStyle w:val="NoSpacing"/>
              <w:spacing w:line="276" w:lineRule="auto"/>
              <w:rPr>
                <w:rFonts w:ascii="Book Antiqua" w:hAnsi="Book Antiqua"/>
                <w:b/>
                <w:iCs/>
                <w:sz w:val="22"/>
                <w:szCs w:val="22"/>
              </w:rPr>
            </w:pPr>
            <w:r w:rsidRPr="00E83C61">
              <w:rPr>
                <w:rFonts w:ascii="Book Antiqua" w:hAnsi="Book Antiqua"/>
                <w:b/>
                <w:iCs/>
                <w:sz w:val="22"/>
                <w:szCs w:val="22"/>
              </w:rPr>
              <w:t>Mr. KLA. Majeed</w:t>
            </w:r>
          </w:p>
          <w:p w:rsidR="008B6169" w:rsidRPr="00F167E9" w:rsidRDefault="008B6169" w:rsidP="008B6169">
            <w:pPr>
              <w:pStyle w:val="NoSpacing"/>
              <w:spacing w:line="276" w:lineRule="auto"/>
              <w:rPr>
                <w:rFonts w:ascii="Book Antiqua" w:hAnsi="Book Antiqua"/>
                <w:i/>
                <w:iCs/>
                <w:sz w:val="22"/>
                <w:szCs w:val="22"/>
              </w:rPr>
            </w:pPr>
            <w:r w:rsidRPr="00F167E9">
              <w:rPr>
                <w:rFonts w:ascii="Book Antiqua" w:hAnsi="Book Antiqua"/>
                <w:i/>
                <w:iCs/>
                <w:sz w:val="22"/>
                <w:szCs w:val="22"/>
              </w:rPr>
              <w:t>Clerk</w:t>
            </w:r>
          </w:p>
          <w:p w:rsidR="008B6169" w:rsidRDefault="008B6169" w:rsidP="00621632">
            <w:pPr>
              <w:autoSpaceDE w:val="0"/>
              <w:autoSpaceDN w:val="0"/>
              <w:adjustRightInd w:val="0"/>
              <w:rPr>
                <w:rFonts w:eastAsia="Calibri-Bold"/>
                <w:b/>
                <w:bCs/>
                <w:color w:val="231F20"/>
                <w:sz w:val="30"/>
                <w:szCs w:val="30"/>
              </w:rPr>
            </w:pPr>
          </w:p>
        </w:tc>
      </w:tr>
      <w:tr w:rsidR="008B6169" w:rsidTr="006A0722">
        <w:trPr>
          <w:trHeight w:val="1790"/>
        </w:trPr>
        <w:tc>
          <w:tcPr>
            <w:tcW w:w="2198" w:type="dxa"/>
          </w:tcPr>
          <w:p w:rsidR="008B6169" w:rsidRDefault="00A168BC" w:rsidP="00621632">
            <w:pPr>
              <w:autoSpaceDE w:val="0"/>
              <w:autoSpaceDN w:val="0"/>
              <w:adjustRightInd w:val="0"/>
              <w:rPr>
                <w:rFonts w:eastAsia="Calibri-Bold"/>
                <w:b/>
                <w:bCs/>
                <w:color w:val="231F20"/>
                <w:sz w:val="30"/>
                <w:szCs w:val="30"/>
              </w:rPr>
            </w:pPr>
            <w:r w:rsidRPr="001943A8">
              <w:rPr>
                <w:sz w:val="24"/>
                <w:szCs w:val="24"/>
              </w:rPr>
              <w:object w:dxaOrig="1305" w:dyaOrig="1665">
                <v:shape id="_x0000_i1029" type="#_x0000_t75" style="width:80.4pt;height:87.9pt" o:ole="">
                  <v:imagedata r:id="rId62" o:title=""/>
                </v:shape>
                <o:OLEObject Type="Embed" ProgID="PBrush" ShapeID="_x0000_i1029" DrawAspect="Content" ObjectID="_1528872464" r:id="rId63"/>
              </w:object>
            </w:r>
          </w:p>
        </w:tc>
        <w:tc>
          <w:tcPr>
            <w:tcW w:w="4500" w:type="dxa"/>
          </w:tcPr>
          <w:p w:rsidR="008B6169" w:rsidRPr="00E83C61" w:rsidRDefault="008B6169" w:rsidP="008B6169">
            <w:pPr>
              <w:pStyle w:val="NoSpacing"/>
              <w:spacing w:line="276" w:lineRule="auto"/>
              <w:rPr>
                <w:rFonts w:ascii="Book Antiqua" w:hAnsi="Book Antiqua"/>
                <w:b/>
                <w:iCs/>
                <w:sz w:val="22"/>
                <w:szCs w:val="22"/>
              </w:rPr>
            </w:pPr>
            <w:r w:rsidRPr="00E83C61">
              <w:rPr>
                <w:rFonts w:ascii="Book Antiqua" w:hAnsi="Book Antiqua"/>
                <w:b/>
                <w:iCs/>
                <w:sz w:val="22"/>
                <w:szCs w:val="22"/>
              </w:rPr>
              <w:t>Mr. AR. Aslam Zihan</w:t>
            </w:r>
          </w:p>
          <w:p w:rsidR="008B6169" w:rsidRPr="00E83C61" w:rsidRDefault="008B6169" w:rsidP="008B6169">
            <w:pPr>
              <w:pStyle w:val="NoSpacing"/>
              <w:spacing w:line="276" w:lineRule="auto"/>
              <w:rPr>
                <w:rFonts w:ascii="Book Antiqua" w:hAnsi="Book Antiqua"/>
                <w:i/>
                <w:iCs/>
                <w:sz w:val="22"/>
                <w:szCs w:val="22"/>
              </w:rPr>
            </w:pPr>
            <w:r w:rsidRPr="00E83C61">
              <w:rPr>
                <w:rFonts w:ascii="Book Antiqua" w:hAnsi="Book Antiqua"/>
                <w:i/>
                <w:iCs/>
                <w:sz w:val="22"/>
                <w:szCs w:val="22"/>
              </w:rPr>
              <w:t>Computer Application Assistant</w:t>
            </w:r>
          </w:p>
          <w:p w:rsidR="008B6169" w:rsidRDefault="008B6169" w:rsidP="00621632">
            <w:pPr>
              <w:autoSpaceDE w:val="0"/>
              <w:autoSpaceDN w:val="0"/>
              <w:adjustRightInd w:val="0"/>
              <w:rPr>
                <w:rFonts w:eastAsia="Calibri-Bold"/>
                <w:b/>
                <w:bCs/>
                <w:color w:val="231F20"/>
                <w:sz w:val="30"/>
                <w:szCs w:val="30"/>
              </w:rPr>
            </w:pPr>
          </w:p>
        </w:tc>
      </w:tr>
      <w:tr w:rsidR="008B6169" w:rsidTr="006A0722">
        <w:tc>
          <w:tcPr>
            <w:tcW w:w="2198" w:type="dxa"/>
          </w:tcPr>
          <w:p w:rsidR="008B6169" w:rsidRDefault="008B6169" w:rsidP="00621632">
            <w:pPr>
              <w:autoSpaceDE w:val="0"/>
              <w:autoSpaceDN w:val="0"/>
              <w:adjustRightInd w:val="0"/>
              <w:rPr>
                <w:rFonts w:eastAsia="Calibri-Bold"/>
                <w:b/>
                <w:bCs/>
                <w:color w:val="231F20"/>
                <w:sz w:val="30"/>
                <w:szCs w:val="30"/>
              </w:rPr>
            </w:pPr>
          </w:p>
          <w:p w:rsidR="006A0722" w:rsidRDefault="006A0722" w:rsidP="00621632">
            <w:pPr>
              <w:autoSpaceDE w:val="0"/>
              <w:autoSpaceDN w:val="0"/>
              <w:adjustRightInd w:val="0"/>
              <w:rPr>
                <w:rFonts w:eastAsia="Calibri-Bold"/>
                <w:b/>
                <w:bCs/>
                <w:color w:val="231F20"/>
                <w:sz w:val="30"/>
                <w:szCs w:val="30"/>
              </w:rPr>
            </w:pPr>
          </w:p>
          <w:p w:rsidR="006A0722" w:rsidRDefault="006A0722" w:rsidP="00621632">
            <w:pPr>
              <w:autoSpaceDE w:val="0"/>
              <w:autoSpaceDN w:val="0"/>
              <w:adjustRightInd w:val="0"/>
              <w:rPr>
                <w:rFonts w:eastAsia="Calibri-Bold"/>
                <w:b/>
                <w:bCs/>
                <w:color w:val="231F20"/>
                <w:sz w:val="30"/>
                <w:szCs w:val="30"/>
              </w:rPr>
            </w:pPr>
          </w:p>
          <w:p w:rsidR="006A0722" w:rsidRDefault="006A0722"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anchor distT="0" distB="0" distL="114300" distR="114300" simplePos="0" relativeHeight="251720704" behindDoc="1" locked="0" layoutInCell="1" allowOverlap="1">
                  <wp:simplePos x="0" y="0"/>
                  <wp:positionH relativeFrom="column">
                    <wp:posOffset>19050</wp:posOffset>
                  </wp:positionH>
                  <wp:positionV relativeFrom="paragraph">
                    <wp:posOffset>1531620</wp:posOffset>
                  </wp:positionV>
                  <wp:extent cx="989965" cy="1317625"/>
                  <wp:effectExtent l="19050" t="0" r="635" b="0"/>
                  <wp:wrapTight wrapText="bothSides">
                    <wp:wrapPolygon edited="0">
                      <wp:start x="-416" y="0"/>
                      <wp:lineTo x="-416" y="21236"/>
                      <wp:lineTo x="21614" y="21236"/>
                      <wp:lineTo x="21614" y="0"/>
                      <wp:lineTo x="-416" y="0"/>
                    </wp:wrapPolygon>
                  </wp:wrapTight>
                  <wp:docPr id="20" name="Picture 59" descr="C:\Users\Dean\Desktop\Handbook Final from Rifthy\Thangapil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ean\Desktop\Handbook Final from Rifthy\Thangapillai.jpg"/>
                          <pic:cNvPicPr>
                            <a:picLocks noChangeAspect="1" noChangeArrowheads="1"/>
                          </pic:cNvPicPr>
                        </pic:nvPicPr>
                        <pic:blipFill>
                          <a:blip r:embed="rId64" cstate="print"/>
                          <a:srcRect/>
                          <a:stretch>
                            <a:fillRect/>
                          </a:stretch>
                        </pic:blipFill>
                        <pic:spPr bwMode="auto">
                          <a:xfrm>
                            <a:off x="0" y="0"/>
                            <a:ext cx="989965" cy="1317625"/>
                          </a:xfrm>
                          <a:prstGeom prst="rect">
                            <a:avLst/>
                          </a:prstGeom>
                          <a:noFill/>
                          <a:ln w="9525">
                            <a:noFill/>
                            <a:miter lim="800000"/>
                            <a:headEnd/>
                            <a:tailEnd/>
                          </a:ln>
                        </pic:spPr>
                      </pic:pic>
                    </a:graphicData>
                  </a:graphic>
                </wp:anchor>
              </w:drawing>
            </w:r>
            <w:r>
              <w:rPr>
                <w:rFonts w:eastAsia="Calibri-Bold"/>
                <w:b/>
                <w:bCs/>
                <w:noProof/>
                <w:color w:val="231F20"/>
                <w:sz w:val="30"/>
                <w:szCs w:val="30"/>
              </w:rPr>
              <w:drawing>
                <wp:anchor distT="0" distB="0" distL="114300" distR="114300" simplePos="0" relativeHeight="251718656" behindDoc="1" locked="0" layoutInCell="1" allowOverlap="1">
                  <wp:simplePos x="0" y="0"/>
                  <wp:positionH relativeFrom="column">
                    <wp:posOffset>-83185</wp:posOffset>
                  </wp:positionH>
                  <wp:positionV relativeFrom="paragraph">
                    <wp:posOffset>230505</wp:posOffset>
                  </wp:positionV>
                  <wp:extent cx="1258570" cy="934720"/>
                  <wp:effectExtent l="0" t="171450" r="0" b="151130"/>
                  <wp:wrapTight wrapText="bothSides">
                    <wp:wrapPolygon edited="0">
                      <wp:start x="-163" y="21820"/>
                      <wp:lineTo x="21415" y="21820"/>
                      <wp:lineTo x="21415" y="-191"/>
                      <wp:lineTo x="-163" y="-191"/>
                      <wp:lineTo x="-163" y="21820"/>
                    </wp:wrapPolygon>
                  </wp:wrapTight>
                  <wp:docPr id="15" name="Picture 14" descr="mu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as.jpg"/>
                          <pic:cNvPicPr/>
                        </pic:nvPicPr>
                        <pic:blipFill>
                          <a:blip r:embed="rId65" cstate="print"/>
                          <a:srcRect l="4729" r="21522"/>
                          <a:stretch>
                            <a:fillRect/>
                          </a:stretch>
                        </pic:blipFill>
                        <pic:spPr>
                          <a:xfrm rot="5400000">
                            <a:off x="0" y="0"/>
                            <a:ext cx="1258570" cy="934720"/>
                          </a:xfrm>
                          <a:prstGeom prst="rect">
                            <a:avLst/>
                          </a:prstGeom>
                        </pic:spPr>
                      </pic:pic>
                    </a:graphicData>
                  </a:graphic>
                </wp:anchor>
              </w:drawing>
            </w:r>
          </w:p>
          <w:p w:rsidR="006A0722" w:rsidRDefault="006A0722" w:rsidP="006A0722">
            <w:pPr>
              <w:autoSpaceDE w:val="0"/>
              <w:autoSpaceDN w:val="0"/>
              <w:adjustRightInd w:val="0"/>
              <w:rPr>
                <w:rFonts w:eastAsia="Calibri-Bold"/>
                <w:b/>
                <w:bCs/>
                <w:color w:val="231F20"/>
                <w:sz w:val="30"/>
                <w:szCs w:val="30"/>
              </w:rPr>
            </w:pPr>
          </w:p>
        </w:tc>
        <w:tc>
          <w:tcPr>
            <w:tcW w:w="4500" w:type="dxa"/>
          </w:tcPr>
          <w:p w:rsidR="00946486" w:rsidRDefault="00946486" w:rsidP="008B6169">
            <w:pPr>
              <w:pStyle w:val="NoSpacing"/>
              <w:spacing w:line="276" w:lineRule="auto"/>
              <w:rPr>
                <w:rFonts w:ascii="Book Antiqua" w:hAnsi="Book Antiqua"/>
                <w:b/>
                <w:iCs/>
                <w:sz w:val="22"/>
                <w:szCs w:val="22"/>
                <w:highlight w:val="yellow"/>
              </w:rPr>
            </w:pPr>
          </w:p>
          <w:p w:rsidR="00946486" w:rsidRDefault="00946486" w:rsidP="008B6169">
            <w:pPr>
              <w:pStyle w:val="NoSpacing"/>
              <w:spacing w:line="276" w:lineRule="auto"/>
              <w:rPr>
                <w:rFonts w:ascii="Book Antiqua" w:hAnsi="Book Antiqua"/>
                <w:b/>
                <w:iCs/>
                <w:sz w:val="22"/>
                <w:szCs w:val="22"/>
                <w:highlight w:val="yellow"/>
              </w:rPr>
            </w:pPr>
          </w:p>
          <w:p w:rsidR="00946486" w:rsidRDefault="00946486" w:rsidP="008B6169">
            <w:pPr>
              <w:pStyle w:val="NoSpacing"/>
              <w:spacing w:line="276" w:lineRule="auto"/>
              <w:rPr>
                <w:rFonts w:ascii="Book Antiqua" w:hAnsi="Book Antiqua"/>
                <w:b/>
                <w:iCs/>
                <w:sz w:val="22"/>
                <w:szCs w:val="22"/>
                <w:highlight w:val="yellow"/>
              </w:rPr>
            </w:pPr>
          </w:p>
          <w:p w:rsidR="00946486" w:rsidRDefault="00946486" w:rsidP="008B6169">
            <w:pPr>
              <w:pStyle w:val="NoSpacing"/>
              <w:spacing w:line="276" w:lineRule="auto"/>
              <w:rPr>
                <w:rFonts w:ascii="Book Antiqua" w:hAnsi="Book Antiqua"/>
                <w:b/>
                <w:iCs/>
                <w:sz w:val="22"/>
                <w:szCs w:val="22"/>
                <w:highlight w:val="yellow"/>
              </w:rPr>
            </w:pPr>
          </w:p>
          <w:p w:rsidR="008B6169" w:rsidRPr="006A0722" w:rsidRDefault="008B6169" w:rsidP="008B6169">
            <w:pPr>
              <w:pStyle w:val="NoSpacing"/>
              <w:spacing w:line="276" w:lineRule="auto"/>
              <w:rPr>
                <w:rFonts w:ascii="Book Antiqua" w:hAnsi="Book Antiqua"/>
                <w:b/>
                <w:iCs/>
                <w:sz w:val="22"/>
                <w:szCs w:val="22"/>
              </w:rPr>
            </w:pPr>
            <w:r w:rsidRPr="006A0722">
              <w:rPr>
                <w:rFonts w:ascii="Book Antiqua" w:hAnsi="Book Antiqua"/>
                <w:b/>
                <w:iCs/>
                <w:sz w:val="22"/>
                <w:szCs w:val="22"/>
              </w:rPr>
              <w:t>Mr. ULA. Munas</w:t>
            </w:r>
          </w:p>
          <w:p w:rsidR="008B6169" w:rsidRPr="006A0722" w:rsidRDefault="008B6169" w:rsidP="008B6169">
            <w:pPr>
              <w:pStyle w:val="NoSpacing"/>
              <w:spacing w:line="276" w:lineRule="auto"/>
              <w:rPr>
                <w:rFonts w:ascii="Book Antiqua" w:hAnsi="Book Antiqua"/>
                <w:i/>
                <w:iCs/>
                <w:sz w:val="22"/>
                <w:szCs w:val="22"/>
              </w:rPr>
            </w:pPr>
            <w:r w:rsidRPr="006A0722">
              <w:rPr>
                <w:rFonts w:ascii="Book Antiqua" w:hAnsi="Book Antiqua"/>
                <w:i/>
                <w:iCs/>
                <w:sz w:val="22"/>
                <w:szCs w:val="22"/>
              </w:rPr>
              <w:t>Labourer</w:t>
            </w:r>
            <w:r w:rsidR="00F55177" w:rsidRPr="006A0722">
              <w:rPr>
                <w:rFonts w:ascii="Book Antiqua" w:hAnsi="Book Antiqua"/>
                <w:i/>
                <w:iCs/>
                <w:sz w:val="22"/>
                <w:szCs w:val="22"/>
              </w:rPr>
              <w:t xml:space="preserve"> Gr-I</w:t>
            </w:r>
          </w:p>
          <w:p w:rsidR="006A0722" w:rsidRDefault="006A0722" w:rsidP="008B6169">
            <w:pPr>
              <w:pStyle w:val="NoSpacing"/>
              <w:spacing w:line="276" w:lineRule="auto"/>
              <w:rPr>
                <w:rFonts w:ascii="Book Antiqua" w:hAnsi="Book Antiqua"/>
                <w:i/>
                <w:iCs/>
                <w:sz w:val="22"/>
                <w:szCs w:val="22"/>
                <w:highlight w:val="yellow"/>
              </w:rPr>
            </w:pPr>
          </w:p>
          <w:p w:rsidR="006A0722" w:rsidRDefault="006A0722" w:rsidP="008B6169">
            <w:pPr>
              <w:pStyle w:val="NoSpacing"/>
              <w:spacing w:line="276" w:lineRule="auto"/>
              <w:rPr>
                <w:rFonts w:ascii="Book Antiqua" w:hAnsi="Book Antiqua"/>
                <w:i/>
                <w:iCs/>
                <w:sz w:val="22"/>
                <w:szCs w:val="22"/>
                <w:highlight w:val="yellow"/>
              </w:rPr>
            </w:pPr>
          </w:p>
          <w:p w:rsidR="006A0722" w:rsidRDefault="006A0722" w:rsidP="008B6169">
            <w:pPr>
              <w:pStyle w:val="NoSpacing"/>
              <w:spacing w:line="276" w:lineRule="auto"/>
              <w:rPr>
                <w:rFonts w:eastAsia="Calibri-Bold"/>
                <w:b/>
                <w:bCs/>
                <w:color w:val="231F20"/>
                <w:sz w:val="30"/>
                <w:szCs w:val="30"/>
                <w:highlight w:val="yellow"/>
              </w:rPr>
            </w:pPr>
          </w:p>
          <w:p w:rsidR="006A0722" w:rsidRPr="006A0722" w:rsidRDefault="006A0722" w:rsidP="006A0722">
            <w:pPr>
              <w:rPr>
                <w:rFonts w:eastAsia="Calibri-Bold"/>
                <w:highlight w:val="yellow"/>
              </w:rPr>
            </w:pPr>
          </w:p>
          <w:p w:rsidR="006A0722" w:rsidRDefault="006A0722" w:rsidP="006A0722">
            <w:pPr>
              <w:pStyle w:val="NoSpacing"/>
              <w:spacing w:line="276" w:lineRule="auto"/>
              <w:rPr>
                <w:rFonts w:eastAsia="Calibri-Bold"/>
                <w:highlight w:val="yellow"/>
              </w:rPr>
            </w:pPr>
          </w:p>
          <w:p w:rsidR="006A0722" w:rsidRDefault="006A0722" w:rsidP="006A0722">
            <w:pPr>
              <w:rPr>
                <w:rFonts w:eastAsia="Calibri-Bold"/>
                <w:highlight w:val="yellow"/>
              </w:rPr>
            </w:pPr>
          </w:p>
          <w:p w:rsidR="006A0722" w:rsidRDefault="006A0722" w:rsidP="006A0722">
            <w:pPr>
              <w:pStyle w:val="NoSpacing"/>
              <w:spacing w:line="276" w:lineRule="auto"/>
              <w:rPr>
                <w:rFonts w:ascii="Book Antiqua" w:hAnsi="Book Antiqua"/>
                <w:b/>
                <w:iCs/>
                <w:sz w:val="22"/>
                <w:szCs w:val="22"/>
              </w:rPr>
            </w:pPr>
            <w:r>
              <w:rPr>
                <w:rFonts w:ascii="Book Antiqua" w:hAnsi="Book Antiqua"/>
                <w:b/>
                <w:iCs/>
                <w:sz w:val="22"/>
                <w:szCs w:val="22"/>
              </w:rPr>
              <w:t>Ms. M. Thangapillai</w:t>
            </w:r>
          </w:p>
          <w:p w:rsidR="006A0722" w:rsidRDefault="006A0722" w:rsidP="006A0722">
            <w:pPr>
              <w:pStyle w:val="NoSpacing"/>
              <w:spacing w:line="276" w:lineRule="auto"/>
              <w:rPr>
                <w:rFonts w:ascii="Book Antiqua" w:hAnsi="Book Antiqua"/>
                <w:i/>
                <w:iCs/>
                <w:sz w:val="22"/>
                <w:szCs w:val="22"/>
              </w:rPr>
            </w:pPr>
            <w:r w:rsidRPr="008B6169">
              <w:rPr>
                <w:rFonts w:ascii="Book Antiqua" w:hAnsi="Book Antiqua"/>
                <w:i/>
                <w:iCs/>
                <w:sz w:val="22"/>
                <w:szCs w:val="22"/>
              </w:rPr>
              <w:t>Labourer</w:t>
            </w:r>
            <w:r>
              <w:rPr>
                <w:rFonts w:ascii="Book Antiqua" w:hAnsi="Book Antiqua"/>
                <w:i/>
                <w:iCs/>
                <w:sz w:val="22"/>
                <w:szCs w:val="22"/>
              </w:rPr>
              <w:t xml:space="preserve"> Gr-I</w:t>
            </w:r>
          </w:p>
          <w:p w:rsidR="006A0722" w:rsidRPr="006A0722" w:rsidRDefault="006A0722" w:rsidP="006A0722">
            <w:pPr>
              <w:rPr>
                <w:rFonts w:eastAsia="Calibri-Bold"/>
                <w:highlight w:val="yellow"/>
              </w:rPr>
            </w:pPr>
          </w:p>
        </w:tc>
      </w:tr>
      <w:tr w:rsidR="008B6169" w:rsidTr="006A0722">
        <w:trPr>
          <w:trHeight w:val="2150"/>
        </w:trPr>
        <w:tc>
          <w:tcPr>
            <w:tcW w:w="2198" w:type="dxa"/>
          </w:tcPr>
          <w:p w:rsidR="008B6169" w:rsidRDefault="006A0722"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anchor distT="0" distB="0" distL="114300" distR="114300" simplePos="0" relativeHeight="251719680" behindDoc="0" locked="0" layoutInCell="1" allowOverlap="1">
                  <wp:simplePos x="0" y="0"/>
                  <wp:positionH relativeFrom="column">
                    <wp:posOffset>19050</wp:posOffset>
                  </wp:positionH>
                  <wp:positionV relativeFrom="paragraph">
                    <wp:posOffset>178435</wp:posOffset>
                  </wp:positionV>
                  <wp:extent cx="1014095" cy="1282065"/>
                  <wp:effectExtent l="19050" t="0" r="0" b="0"/>
                  <wp:wrapSquare wrapText="bothSides"/>
                  <wp:docPr id="18" name="Picture 17" descr="IMG_201607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01_0001.jpg"/>
                          <pic:cNvPicPr/>
                        </pic:nvPicPr>
                        <pic:blipFill>
                          <a:blip r:embed="rId66" cstate="print">
                            <a:lum contrast="30000"/>
                          </a:blip>
                          <a:srcRect b="3475"/>
                          <a:stretch>
                            <a:fillRect/>
                          </a:stretch>
                        </pic:blipFill>
                        <pic:spPr>
                          <a:xfrm>
                            <a:off x="0" y="0"/>
                            <a:ext cx="1014095" cy="1282065"/>
                          </a:xfrm>
                          <a:prstGeom prst="rect">
                            <a:avLst/>
                          </a:prstGeom>
                        </pic:spPr>
                      </pic:pic>
                    </a:graphicData>
                  </a:graphic>
                </wp:anchor>
              </w:drawing>
            </w:r>
          </w:p>
        </w:tc>
        <w:tc>
          <w:tcPr>
            <w:tcW w:w="4500" w:type="dxa"/>
          </w:tcPr>
          <w:p w:rsidR="006A0722" w:rsidRDefault="006A0722" w:rsidP="008B6169">
            <w:pPr>
              <w:pStyle w:val="NoSpacing"/>
              <w:spacing w:line="276" w:lineRule="auto"/>
              <w:rPr>
                <w:rFonts w:ascii="Book Antiqua" w:hAnsi="Book Antiqua"/>
                <w:i/>
                <w:iCs/>
                <w:sz w:val="22"/>
                <w:szCs w:val="22"/>
              </w:rPr>
            </w:pPr>
          </w:p>
          <w:p w:rsidR="006A0722" w:rsidRDefault="006A0722" w:rsidP="008B6169">
            <w:pPr>
              <w:pStyle w:val="NoSpacing"/>
              <w:spacing w:line="276" w:lineRule="auto"/>
              <w:rPr>
                <w:rFonts w:ascii="Book Antiqua" w:hAnsi="Book Antiqua"/>
                <w:i/>
                <w:iCs/>
                <w:sz w:val="22"/>
                <w:szCs w:val="22"/>
              </w:rPr>
            </w:pPr>
          </w:p>
          <w:p w:rsidR="006A0722" w:rsidRPr="006A0722" w:rsidRDefault="006A0722" w:rsidP="006A0722">
            <w:pPr>
              <w:pStyle w:val="NoSpacing"/>
              <w:spacing w:line="276" w:lineRule="auto"/>
              <w:rPr>
                <w:rFonts w:ascii="Book Antiqua" w:hAnsi="Book Antiqua"/>
                <w:b/>
                <w:iCs/>
                <w:sz w:val="22"/>
                <w:szCs w:val="22"/>
              </w:rPr>
            </w:pPr>
            <w:r w:rsidRPr="006A0722">
              <w:rPr>
                <w:rFonts w:ascii="Book Antiqua" w:hAnsi="Book Antiqua"/>
                <w:b/>
                <w:iCs/>
                <w:sz w:val="22"/>
                <w:szCs w:val="22"/>
              </w:rPr>
              <w:t>Mr. MAM. Harees</w:t>
            </w:r>
          </w:p>
          <w:p w:rsidR="006A0722" w:rsidRPr="008B6169" w:rsidRDefault="006A0722" w:rsidP="006A0722">
            <w:pPr>
              <w:pStyle w:val="NoSpacing"/>
              <w:spacing w:line="276" w:lineRule="auto"/>
              <w:rPr>
                <w:rFonts w:ascii="Book Antiqua" w:hAnsi="Book Antiqua"/>
                <w:b/>
                <w:iCs/>
                <w:sz w:val="22"/>
                <w:szCs w:val="22"/>
              </w:rPr>
            </w:pPr>
            <w:r w:rsidRPr="006A0722">
              <w:rPr>
                <w:rFonts w:ascii="Book Antiqua" w:hAnsi="Book Antiqua"/>
                <w:i/>
                <w:iCs/>
                <w:sz w:val="22"/>
                <w:szCs w:val="22"/>
              </w:rPr>
              <w:t>Labourer Gr-III</w:t>
            </w:r>
          </w:p>
        </w:tc>
      </w:tr>
      <w:tr w:rsidR="008B6169" w:rsidTr="006A0722">
        <w:trPr>
          <w:trHeight w:val="2051"/>
        </w:trPr>
        <w:tc>
          <w:tcPr>
            <w:tcW w:w="2198" w:type="dxa"/>
          </w:tcPr>
          <w:p w:rsidR="008B6169" w:rsidRDefault="00A168BC"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inline distT="0" distB="0" distL="0" distR="0">
                  <wp:extent cx="990353" cy="1220651"/>
                  <wp:effectExtent l="19050" t="0" r="247" b="0"/>
                  <wp:docPr id="60" name="Picture 60" descr="C:\Users\Dean\Desktop\Handbook Final from Rifthy\Ra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ean\Desktop\Handbook Final from Rifthy\Rahman.jpg"/>
                          <pic:cNvPicPr>
                            <a:picLocks noChangeAspect="1" noChangeArrowheads="1"/>
                          </pic:cNvPicPr>
                        </pic:nvPicPr>
                        <pic:blipFill>
                          <a:blip r:embed="rId67" cstate="print"/>
                          <a:srcRect/>
                          <a:stretch>
                            <a:fillRect/>
                          </a:stretch>
                        </pic:blipFill>
                        <pic:spPr bwMode="auto">
                          <a:xfrm>
                            <a:off x="0" y="0"/>
                            <a:ext cx="996925" cy="1228752"/>
                          </a:xfrm>
                          <a:prstGeom prst="rect">
                            <a:avLst/>
                          </a:prstGeom>
                          <a:noFill/>
                          <a:ln w="9525">
                            <a:noFill/>
                            <a:miter lim="800000"/>
                            <a:headEnd/>
                            <a:tailEnd/>
                          </a:ln>
                        </pic:spPr>
                      </pic:pic>
                    </a:graphicData>
                  </a:graphic>
                </wp:inline>
              </w:drawing>
            </w:r>
          </w:p>
        </w:tc>
        <w:tc>
          <w:tcPr>
            <w:tcW w:w="4500" w:type="dxa"/>
          </w:tcPr>
          <w:p w:rsidR="00760015" w:rsidRDefault="00760015" w:rsidP="008B6169">
            <w:pPr>
              <w:pStyle w:val="NoSpacing"/>
              <w:spacing w:line="276" w:lineRule="auto"/>
              <w:rPr>
                <w:rFonts w:ascii="Book Antiqua" w:hAnsi="Book Antiqua"/>
                <w:b/>
                <w:iCs/>
                <w:sz w:val="22"/>
                <w:szCs w:val="22"/>
              </w:rPr>
            </w:pPr>
          </w:p>
          <w:p w:rsidR="008B6169" w:rsidRPr="00BF5FDC" w:rsidRDefault="008B6169" w:rsidP="008B6169">
            <w:pPr>
              <w:pStyle w:val="NoSpacing"/>
              <w:spacing w:line="276" w:lineRule="auto"/>
              <w:rPr>
                <w:rFonts w:ascii="Book Antiqua" w:hAnsi="Book Antiqua"/>
                <w:b/>
                <w:iCs/>
                <w:sz w:val="22"/>
                <w:szCs w:val="22"/>
              </w:rPr>
            </w:pPr>
            <w:r w:rsidRPr="00BF5FDC">
              <w:rPr>
                <w:rFonts w:ascii="Book Antiqua" w:hAnsi="Book Antiqua"/>
                <w:b/>
                <w:iCs/>
                <w:sz w:val="22"/>
                <w:szCs w:val="22"/>
              </w:rPr>
              <w:t xml:space="preserve">Mr. </w:t>
            </w:r>
            <w:r>
              <w:rPr>
                <w:rFonts w:ascii="Book Antiqua" w:hAnsi="Book Antiqua"/>
                <w:b/>
                <w:iCs/>
                <w:sz w:val="22"/>
                <w:szCs w:val="22"/>
              </w:rPr>
              <w:t xml:space="preserve">SA. </w:t>
            </w:r>
            <w:r w:rsidRPr="00BF5FDC">
              <w:rPr>
                <w:rFonts w:ascii="Book Antiqua" w:hAnsi="Book Antiqua"/>
                <w:b/>
                <w:iCs/>
                <w:sz w:val="22"/>
                <w:szCs w:val="22"/>
              </w:rPr>
              <w:t>Abdul Rah</w:t>
            </w:r>
            <w:r>
              <w:rPr>
                <w:rFonts w:ascii="Book Antiqua" w:hAnsi="Book Antiqua"/>
                <w:b/>
                <w:iCs/>
                <w:sz w:val="22"/>
                <w:szCs w:val="22"/>
              </w:rPr>
              <w:t>u</w:t>
            </w:r>
            <w:r w:rsidRPr="00BF5FDC">
              <w:rPr>
                <w:rFonts w:ascii="Book Antiqua" w:hAnsi="Book Antiqua"/>
                <w:b/>
                <w:iCs/>
                <w:sz w:val="22"/>
                <w:szCs w:val="22"/>
              </w:rPr>
              <w:t>man</w:t>
            </w:r>
          </w:p>
          <w:p w:rsidR="008B6169" w:rsidRDefault="008B6169" w:rsidP="008B6169">
            <w:pPr>
              <w:autoSpaceDE w:val="0"/>
              <w:autoSpaceDN w:val="0"/>
              <w:adjustRightInd w:val="0"/>
              <w:rPr>
                <w:rFonts w:eastAsia="Calibri-Bold"/>
                <w:b/>
                <w:bCs/>
                <w:color w:val="231F20"/>
                <w:sz w:val="30"/>
                <w:szCs w:val="30"/>
              </w:rPr>
            </w:pPr>
            <w:r w:rsidRPr="00F167E9">
              <w:rPr>
                <w:rFonts w:ascii="Book Antiqua" w:hAnsi="Book Antiqua"/>
                <w:i/>
                <w:iCs/>
              </w:rPr>
              <w:t>Labourer</w:t>
            </w:r>
          </w:p>
        </w:tc>
      </w:tr>
      <w:tr w:rsidR="008B6169" w:rsidTr="006A0722">
        <w:tc>
          <w:tcPr>
            <w:tcW w:w="2198" w:type="dxa"/>
          </w:tcPr>
          <w:p w:rsidR="008B6169" w:rsidRDefault="00A168BC"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990353" cy="1282535"/>
                  <wp:effectExtent l="19050" t="0" r="247" b="0"/>
                  <wp:docPr id="61" name="Picture 61" descr="C:\Users\Dean\Desktop\Handbook Final from Rifthy\Jaz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an\Desktop\Handbook Final from Rifthy\Jazeem.jpg"/>
                          <pic:cNvPicPr>
                            <a:picLocks noChangeAspect="1" noChangeArrowheads="1"/>
                          </pic:cNvPicPr>
                        </pic:nvPicPr>
                        <pic:blipFill>
                          <a:blip r:embed="rId68" cstate="print"/>
                          <a:srcRect/>
                          <a:stretch>
                            <a:fillRect/>
                          </a:stretch>
                        </pic:blipFill>
                        <pic:spPr bwMode="auto">
                          <a:xfrm>
                            <a:off x="0" y="0"/>
                            <a:ext cx="998445" cy="1293014"/>
                          </a:xfrm>
                          <a:prstGeom prst="rect">
                            <a:avLst/>
                          </a:prstGeom>
                          <a:noFill/>
                          <a:ln w="9525">
                            <a:noFill/>
                            <a:miter lim="800000"/>
                            <a:headEnd/>
                            <a:tailEnd/>
                          </a:ln>
                        </pic:spPr>
                      </pic:pic>
                    </a:graphicData>
                  </a:graphic>
                </wp:inline>
              </w:drawing>
            </w:r>
          </w:p>
        </w:tc>
        <w:tc>
          <w:tcPr>
            <w:tcW w:w="4500" w:type="dxa"/>
          </w:tcPr>
          <w:p w:rsidR="00760015" w:rsidRDefault="00760015" w:rsidP="008B6169">
            <w:pPr>
              <w:pStyle w:val="NoSpacing"/>
              <w:spacing w:line="276" w:lineRule="auto"/>
              <w:rPr>
                <w:rFonts w:ascii="Book Antiqua" w:hAnsi="Book Antiqua"/>
                <w:b/>
                <w:iCs/>
                <w:sz w:val="22"/>
                <w:szCs w:val="22"/>
              </w:rPr>
            </w:pPr>
          </w:p>
          <w:p w:rsidR="008B6169" w:rsidRPr="00F167E9" w:rsidRDefault="008B6169" w:rsidP="008B6169">
            <w:pPr>
              <w:pStyle w:val="NoSpacing"/>
              <w:spacing w:line="276" w:lineRule="auto"/>
              <w:rPr>
                <w:rFonts w:ascii="Book Antiqua" w:hAnsi="Book Antiqua"/>
                <w:b/>
                <w:iCs/>
                <w:sz w:val="22"/>
                <w:szCs w:val="22"/>
              </w:rPr>
            </w:pPr>
            <w:r w:rsidRPr="00F167E9">
              <w:rPr>
                <w:rFonts w:ascii="Book Antiqua" w:hAnsi="Book Antiqua"/>
                <w:b/>
                <w:iCs/>
                <w:sz w:val="22"/>
                <w:szCs w:val="22"/>
              </w:rPr>
              <w:t>Mr. MHM. Jazeem</w:t>
            </w:r>
          </w:p>
          <w:p w:rsidR="008B6169" w:rsidRPr="00F167E9" w:rsidRDefault="008B6169" w:rsidP="008B6169">
            <w:pPr>
              <w:pStyle w:val="NoSpacing"/>
              <w:spacing w:line="276" w:lineRule="auto"/>
              <w:rPr>
                <w:rFonts w:ascii="Book Antiqua" w:hAnsi="Book Antiqua"/>
                <w:i/>
                <w:iCs/>
                <w:sz w:val="22"/>
                <w:szCs w:val="22"/>
              </w:rPr>
            </w:pPr>
            <w:r w:rsidRPr="00F167E9">
              <w:rPr>
                <w:rFonts w:ascii="Book Antiqua" w:hAnsi="Book Antiqua"/>
                <w:i/>
                <w:iCs/>
                <w:sz w:val="22"/>
                <w:szCs w:val="22"/>
              </w:rPr>
              <w:t>Labourer</w:t>
            </w:r>
          </w:p>
          <w:p w:rsidR="008B6169" w:rsidRDefault="008B6169" w:rsidP="00621632">
            <w:pPr>
              <w:autoSpaceDE w:val="0"/>
              <w:autoSpaceDN w:val="0"/>
              <w:adjustRightInd w:val="0"/>
              <w:rPr>
                <w:rFonts w:eastAsia="Calibri-Bold"/>
                <w:b/>
                <w:bCs/>
                <w:color w:val="231F20"/>
                <w:sz w:val="30"/>
                <w:szCs w:val="30"/>
              </w:rPr>
            </w:pPr>
          </w:p>
        </w:tc>
      </w:tr>
      <w:tr w:rsidR="008B6169" w:rsidTr="006A0722">
        <w:trPr>
          <w:trHeight w:val="2240"/>
        </w:trPr>
        <w:tc>
          <w:tcPr>
            <w:tcW w:w="2198" w:type="dxa"/>
          </w:tcPr>
          <w:p w:rsidR="008B6169" w:rsidRDefault="00A168BC"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990353" cy="1301477"/>
                  <wp:effectExtent l="19050" t="0" r="247" b="0"/>
                  <wp:docPr id="62" name="Picture 62" descr="C:\Users\Dean\Desktop\Handbook Final from Rifthy\Sathyar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an\Desktop\Handbook Final from Rifthy\Sathyarasa.JPG"/>
                          <pic:cNvPicPr>
                            <a:picLocks noChangeAspect="1" noChangeArrowheads="1"/>
                          </pic:cNvPicPr>
                        </pic:nvPicPr>
                        <pic:blipFill>
                          <a:blip r:embed="rId69" cstate="print"/>
                          <a:srcRect/>
                          <a:stretch>
                            <a:fillRect/>
                          </a:stretch>
                        </pic:blipFill>
                        <pic:spPr bwMode="auto">
                          <a:xfrm>
                            <a:off x="0" y="0"/>
                            <a:ext cx="990438" cy="1301588"/>
                          </a:xfrm>
                          <a:prstGeom prst="rect">
                            <a:avLst/>
                          </a:prstGeom>
                          <a:noFill/>
                          <a:ln w="9525">
                            <a:noFill/>
                            <a:miter lim="800000"/>
                            <a:headEnd/>
                            <a:tailEnd/>
                          </a:ln>
                        </pic:spPr>
                      </pic:pic>
                    </a:graphicData>
                  </a:graphic>
                </wp:inline>
              </w:drawing>
            </w:r>
          </w:p>
        </w:tc>
        <w:tc>
          <w:tcPr>
            <w:tcW w:w="4500" w:type="dxa"/>
          </w:tcPr>
          <w:p w:rsidR="00760015" w:rsidRDefault="00760015" w:rsidP="008B6169">
            <w:pPr>
              <w:pStyle w:val="NoSpacing"/>
              <w:spacing w:line="276" w:lineRule="auto"/>
              <w:rPr>
                <w:rFonts w:ascii="Book Antiqua" w:hAnsi="Book Antiqua"/>
                <w:b/>
                <w:iCs/>
                <w:sz w:val="22"/>
                <w:szCs w:val="22"/>
              </w:rPr>
            </w:pPr>
          </w:p>
          <w:p w:rsidR="008B6169" w:rsidRPr="00F167E9" w:rsidRDefault="008B6169" w:rsidP="008B6169">
            <w:pPr>
              <w:pStyle w:val="NoSpacing"/>
              <w:spacing w:line="276" w:lineRule="auto"/>
              <w:rPr>
                <w:rFonts w:ascii="Book Antiqua" w:hAnsi="Book Antiqua"/>
                <w:b/>
                <w:iCs/>
                <w:sz w:val="22"/>
                <w:szCs w:val="22"/>
              </w:rPr>
            </w:pPr>
            <w:r w:rsidRPr="00F167E9">
              <w:rPr>
                <w:rFonts w:ascii="Book Antiqua" w:hAnsi="Book Antiqua"/>
                <w:b/>
                <w:iCs/>
                <w:sz w:val="22"/>
                <w:szCs w:val="22"/>
              </w:rPr>
              <w:t>Mr. S. Sathiyarasa</w:t>
            </w:r>
          </w:p>
          <w:p w:rsidR="008B6169" w:rsidRPr="00F167E9" w:rsidRDefault="008B6169" w:rsidP="008B6169">
            <w:pPr>
              <w:pStyle w:val="NoSpacing"/>
              <w:spacing w:line="276" w:lineRule="auto"/>
              <w:rPr>
                <w:rFonts w:ascii="Book Antiqua" w:hAnsi="Book Antiqua"/>
                <w:i/>
                <w:iCs/>
                <w:sz w:val="22"/>
                <w:szCs w:val="22"/>
              </w:rPr>
            </w:pPr>
            <w:r w:rsidRPr="00F167E9">
              <w:rPr>
                <w:rFonts w:ascii="Book Antiqua" w:hAnsi="Book Antiqua"/>
                <w:i/>
                <w:iCs/>
                <w:sz w:val="22"/>
                <w:szCs w:val="22"/>
              </w:rPr>
              <w:t>Lab</w:t>
            </w:r>
            <w:r>
              <w:rPr>
                <w:rFonts w:ascii="Book Antiqua" w:hAnsi="Book Antiqua"/>
                <w:i/>
                <w:iCs/>
                <w:sz w:val="22"/>
                <w:szCs w:val="22"/>
              </w:rPr>
              <w:t xml:space="preserve"> Attendant</w:t>
            </w:r>
          </w:p>
          <w:p w:rsidR="008B6169" w:rsidRDefault="008B6169" w:rsidP="00621632">
            <w:pPr>
              <w:autoSpaceDE w:val="0"/>
              <w:autoSpaceDN w:val="0"/>
              <w:adjustRightInd w:val="0"/>
              <w:rPr>
                <w:rFonts w:eastAsia="Calibri-Bold"/>
                <w:b/>
                <w:bCs/>
                <w:color w:val="231F20"/>
                <w:sz w:val="30"/>
                <w:szCs w:val="30"/>
              </w:rPr>
            </w:pPr>
          </w:p>
        </w:tc>
      </w:tr>
      <w:tr w:rsidR="008B6169" w:rsidTr="006A0722">
        <w:trPr>
          <w:trHeight w:val="2159"/>
        </w:trPr>
        <w:tc>
          <w:tcPr>
            <w:tcW w:w="2198" w:type="dxa"/>
          </w:tcPr>
          <w:p w:rsidR="008B6169" w:rsidRDefault="00FB11D2" w:rsidP="00621632">
            <w:pPr>
              <w:autoSpaceDE w:val="0"/>
              <w:autoSpaceDN w:val="0"/>
              <w:adjustRightInd w:val="0"/>
              <w:rPr>
                <w:rFonts w:eastAsia="Calibri-Bold"/>
                <w:b/>
                <w:bCs/>
                <w:color w:val="231F20"/>
                <w:sz w:val="30"/>
                <w:szCs w:val="30"/>
              </w:rPr>
            </w:pPr>
            <w:r>
              <w:rPr>
                <w:rFonts w:eastAsia="Calibri-Bold"/>
                <w:b/>
                <w:bCs/>
                <w:noProof/>
                <w:color w:val="231F20"/>
                <w:sz w:val="30"/>
                <w:szCs w:val="30"/>
              </w:rPr>
              <w:lastRenderedPageBreak/>
              <w:drawing>
                <wp:inline distT="0" distB="0" distL="0" distR="0">
                  <wp:extent cx="990353" cy="1261682"/>
                  <wp:effectExtent l="19050" t="0" r="247" b="0"/>
                  <wp:docPr id="24" name="Picture 65" descr="C:\Users\Dean\Desktop\20150918_122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an\Desktop\20150918_122326-1.jpg"/>
                          <pic:cNvPicPr>
                            <a:picLocks noChangeAspect="1" noChangeArrowheads="1"/>
                          </pic:cNvPicPr>
                        </pic:nvPicPr>
                        <pic:blipFill>
                          <a:blip r:embed="rId70" cstate="print"/>
                          <a:srcRect/>
                          <a:stretch>
                            <a:fillRect/>
                          </a:stretch>
                        </pic:blipFill>
                        <pic:spPr bwMode="auto">
                          <a:xfrm>
                            <a:off x="0" y="0"/>
                            <a:ext cx="995691" cy="1268482"/>
                          </a:xfrm>
                          <a:prstGeom prst="rect">
                            <a:avLst/>
                          </a:prstGeom>
                          <a:noFill/>
                          <a:ln w="9525">
                            <a:noFill/>
                            <a:miter lim="800000"/>
                            <a:headEnd/>
                            <a:tailEnd/>
                          </a:ln>
                        </pic:spPr>
                      </pic:pic>
                    </a:graphicData>
                  </a:graphic>
                </wp:inline>
              </w:drawing>
            </w:r>
          </w:p>
        </w:tc>
        <w:tc>
          <w:tcPr>
            <w:tcW w:w="4500" w:type="dxa"/>
          </w:tcPr>
          <w:p w:rsidR="00760015" w:rsidRDefault="00760015" w:rsidP="008B6169">
            <w:pPr>
              <w:pStyle w:val="NoSpacing"/>
              <w:spacing w:line="276" w:lineRule="auto"/>
              <w:rPr>
                <w:rFonts w:ascii="Book Antiqua" w:hAnsi="Book Antiqua"/>
                <w:b/>
                <w:iCs/>
                <w:sz w:val="22"/>
                <w:szCs w:val="22"/>
              </w:rPr>
            </w:pPr>
          </w:p>
          <w:p w:rsidR="008B6169" w:rsidRPr="00F167E9" w:rsidRDefault="008B6169" w:rsidP="008B6169">
            <w:pPr>
              <w:pStyle w:val="NoSpacing"/>
              <w:spacing w:line="276" w:lineRule="auto"/>
              <w:rPr>
                <w:rFonts w:ascii="Book Antiqua" w:hAnsi="Book Antiqua"/>
                <w:b/>
                <w:iCs/>
                <w:sz w:val="22"/>
                <w:szCs w:val="22"/>
              </w:rPr>
            </w:pPr>
            <w:r w:rsidRPr="00F167E9">
              <w:rPr>
                <w:rFonts w:ascii="Book Antiqua" w:hAnsi="Book Antiqua"/>
                <w:b/>
                <w:iCs/>
                <w:sz w:val="22"/>
                <w:szCs w:val="22"/>
              </w:rPr>
              <w:t xml:space="preserve">Mr. </w:t>
            </w:r>
            <w:r w:rsidR="00F55177">
              <w:rPr>
                <w:rFonts w:ascii="Book Antiqua" w:hAnsi="Book Antiqua"/>
                <w:b/>
                <w:iCs/>
                <w:sz w:val="22"/>
                <w:szCs w:val="22"/>
              </w:rPr>
              <w:t xml:space="preserve">KL. </w:t>
            </w:r>
            <w:r>
              <w:rPr>
                <w:rFonts w:ascii="Book Antiqua" w:hAnsi="Book Antiqua"/>
                <w:b/>
                <w:iCs/>
                <w:sz w:val="22"/>
                <w:szCs w:val="22"/>
              </w:rPr>
              <w:t xml:space="preserve">Ibrahim </w:t>
            </w:r>
          </w:p>
          <w:p w:rsidR="008B6169" w:rsidRPr="00F167E9" w:rsidRDefault="008B6169" w:rsidP="008B6169">
            <w:pPr>
              <w:pStyle w:val="NoSpacing"/>
              <w:spacing w:line="276" w:lineRule="auto"/>
              <w:rPr>
                <w:rFonts w:ascii="Book Antiqua" w:hAnsi="Book Antiqua"/>
                <w:i/>
                <w:iCs/>
                <w:sz w:val="22"/>
                <w:szCs w:val="22"/>
              </w:rPr>
            </w:pPr>
            <w:r w:rsidRPr="00F167E9">
              <w:rPr>
                <w:rFonts w:ascii="Book Antiqua" w:hAnsi="Book Antiqua"/>
                <w:i/>
                <w:iCs/>
                <w:sz w:val="22"/>
                <w:szCs w:val="22"/>
              </w:rPr>
              <w:t>Labourer</w:t>
            </w:r>
          </w:p>
          <w:p w:rsidR="008B6169" w:rsidRDefault="008B6169" w:rsidP="00621632">
            <w:pPr>
              <w:autoSpaceDE w:val="0"/>
              <w:autoSpaceDN w:val="0"/>
              <w:adjustRightInd w:val="0"/>
              <w:rPr>
                <w:rFonts w:eastAsia="Calibri-Bold"/>
                <w:b/>
                <w:bCs/>
                <w:color w:val="231F20"/>
                <w:sz w:val="30"/>
                <w:szCs w:val="30"/>
              </w:rPr>
            </w:pPr>
          </w:p>
        </w:tc>
      </w:tr>
      <w:tr w:rsidR="008B6169" w:rsidTr="006A0722">
        <w:tc>
          <w:tcPr>
            <w:tcW w:w="2198" w:type="dxa"/>
          </w:tcPr>
          <w:p w:rsidR="008B6169" w:rsidRDefault="00A168BC" w:rsidP="00621632">
            <w:pPr>
              <w:autoSpaceDE w:val="0"/>
              <w:autoSpaceDN w:val="0"/>
              <w:adjustRightInd w:val="0"/>
              <w:rPr>
                <w:rFonts w:eastAsia="Calibri-Bold"/>
                <w:b/>
                <w:bCs/>
                <w:color w:val="231F20"/>
                <w:sz w:val="30"/>
                <w:szCs w:val="30"/>
              </w:rPr>
            </w:pPr>
            <w:r>
              <w:rPr>
                <w:rFonts w:eastAsia="Calibri-Bold"/>
                <w:b/>
                <w:bCs/>
                <w:noProof/>
                <w:color w:val="231F20"/>
                <w:sz w:val="30"/>
                <w:szCs w:val="30"/>
              </w:rPr>
              <w:drawing>
                <wp:inline distT="0" distB="0" distL="0" distR="0">
                  <wp:extent cx="990353" cy="1373031"/>
                  <wp:effectExtent l="19050" t="0" r="247" b="0"/>
                  <wp:docPr id="63" name="Picture 63" descr="C:\Users\Dean\Desktop\Handbook Final from Rifthy\Ree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an\Desktop\Handbook Final from Rifthy\Reesha.jpg"/>
                          <pic:cNvPicPr>
                            <a:picLocks noChangeAspect="1" noChangeArrowheads="1"/>
                          </pic:cNvPicPr>
                        </pic:nvPicPr>
                        <pic:blipFill>
                          <a:blip r:embed="rId71" cstate="print"/>
                          <a:srcRect/>
                          <a:stretch>
                            <a:fillRect/>
                          </a:stretch>
                        </pic:blipFill>
                        <pic:spPr bwMode="auto">
                          <a:xfrm>
                            <a:off x="0" y="0"/>
                            <a:ext cx="994332" cy="1378548"/>
                          </a:xfrm>
                          <a:prstGeom prst="rect">
                            <a:avLst/>
                          </a:prstGeom>
                          <a:noFill/>
                          <a:ln w="9525">
                            <a:noFill/>
                            <a:miter lim="800000"/>
                            <a:headEnd/>
                            <a:tailEnd/>
                          </a:ln>
                        </pic:spPr>
                      </pic:pic>
                    </a:graphicData>
                  </a:graphic>
                </wp:inline>
              </w:drawing>
            </w:r>
          </w:p>
        </w:tc>
        <w:tc>
          <w:tcPr>
            <w:tcW w:w="4500" w:type="dxa"/>
          </w:tcPr>
          <w:p w:rsidR="008B6169" w:rsidRDefault="008B6169" w:rsidP="008B6169">
            <w:pPr>
              <w:pStyle w:val="NoSpacing"/>
              <w:spacing w:line="276" w:lineRule="auto"/>
              <w:rPr>
                <w:rFonts w:ascii="Book Antiqua" w:hAnsi="Book Antiqua"/>
                <w:b/>
                <w:iCs/>
                <w:sz w:val="22"/>
                <w:szCs w:val="22"/>
              </w:rPr>
            </w:pPr>
            <w:r w:rsidRPr="00F167E9">
              <w:rPr>
                <w:rFonts w:ascii="Book Antiqua" w:hAnsi="Book Antiqua"/>
                <w:b/>
                <w:iCs/>
                <w:sz w:val="22"/>
                <w:szCs w:val="22"/>
              </w:rPr>
              <w:t>M</w:t>
            </w:r>
            <w:r>
              <w:rPr>
                <w:rFonts w:ascii="Book Antiqua" w:hAnsi="Book Antiqua"/>
                <w:b/>
                <w:iCs/>
                <w:sz w:val="22"/>
                <w:szCs w:val="22"/>
              </w:rPr>
              <w:t>s</w:t>
            </w:r>
            <w:r w:rsidRPr="00F167E9">
              <w:rPr>
                <w:rFonts w:ascii="Book Antiqua" w:hAnsi="Book Antiqua"/>
                <w:b/>
                <w:iCs/>
                <w:sz w:val="22"/>
                <w:szCs w:val="22"/>
              </w:rPr>
              <w:t xml:space="preserve">. </w:t>
            </w:r>
            <w:r w:rsidR="00F55177">
              <w:rPr>
                <w:rFonts w:ascii="Book Antiqua" w:hAnsi="Book Antiqua"/>
                <w:b/>
                <w:iCs/>
                <w:sz w:val="22"/>
                <w:szCs w:val="22"/>
              </w:rPr>
              <w:t xml:space="preserve">Mary </w:t>
            </w:r>
            <w:r>
              <w:rPr>
                <w:rFonts w:ascii="Book Antiqua" w:hAnsi="Book Antiqua"/>
                <w:b/>
                <w:iCs/>
                <w:sz w:val="22"/>
                <w:szCs w:val="22"/>
              </w:rPr>
              <w:t>Reesa</w:t>
            </w:r>
          </w:p>
          <w:p w:rsidR="008B6169" w:rsidRPr="00F167E9" w:rsidRDefault="008B6169" w:rsidP="008B6169">
            <w:pPr>
              <w:pStyle w:val="NoSpacing"/>
              <w:spacing w:line="276" w:lineRule="auto"/>
              <w:rPr>
                <w:rFonts w:ascii="Book Antiqua" w:hAnsi="Book Antiqua"/>
                <w:i/>
                <w:iCs/>
                <w:sz w:val="22"/>
                <w:szCs w:val="22"/>
              </w:rPr>
            </w:pPr>
            <w:r w:rsidRPr="00F167E9">
              <w:rPr>
                <w:rFonts w:ascii="Book Antiqua" w:hAnsi="Book Antiqua"/>
                <w:i/>
                <w:iCs/>
                <w:sz w:val="22"/>
                <w:szCs w:val="22"/>
              </w:rPr>
              <w:t>Labourer</w:t>
            </w:r>
          </w:p>
          <w:p w:rsidR="008B6169" w:rsidRDefault="008B6169" w:rsidP="00621632">
            <w:pPr>
              <w:autoSpaceDE w:val="0"/>
              <w:autoSpaceDN w:val="0"/>
              <w:adjustRightInd w:val="0"/>
              <w:rPr>
                <w:rFonts w:eastAsia="Calibri-Bold"/>
                <w:b/>
                <w:bCs/>
                <w:color w:val="231F20"/>
                <w:sz w:val="30"/>
                <w:szCs w:val="30"/>
              </w:rPr>
            </w:pPr>
          </w:p>
        </w:tc>
      </w:tr>
    </w:tbl>
    <w:p w:rsidR="008B6169" w:rsidRDefault="008B6169" w:rsidP="00621632">
      <w:pPr>
        <w:autoSpaceDE w:val="0"/>
        <w:autoSpaceDN w:val="0"/>
        <w:adjustRightInd w:val="0"/>
        <w:rPr>
          <w:rFonts w:eastAsia="Calibri-Bold"/>
          <w:b/>
          <w:bCs/>
          <w:color w:val="231F20"/>
          <w:sz w:val="30"/>
          <w:szCs w:val="30"/>
        </w:rPr>
      </w:pPr>
    </w:p>
    <w:p w:rsidR="00D23870" w:rsidRDefault="00D23870">
      <w:pPr>
        <w:spacing w:after="200" w:line="276" w:lineRule="auto"/>
        <w:rPr>
          <w:rFonts w:eastAsia="Calibri-Bold"/>
          <w:b/>
          <w:bCs/>
          <w:color w:val="231F20"/>
          <w:sz w:val="30"/>
          <w:szCs w:val="30"/>
        </w:rPr>
      </w:pPr>
      <w:r>
        <w:rPr>
          <w:rFonts w:eastAsia="Calibri-Bold"/>
          <w:b/>
          <w:bCs/>
          <w:color w:val="231F20"/>
          <w:sz w:val="30"/>
          <w:szCs w:val="30"/>
        </w:rPr>
        <w:br w:type="page"/>
      </w:r>
    </w:p>
    <w:p w:rsidR="00614226" w:rsidRPr="008536F1" w:rsidRDefault="00614226" w:rsidP="00614226">
      <w:pPr>
        <w:autoSpaceDE w:val="0"/>
        <w:autoSpaceDN w:val="0"/>
        <w:adjustRightInd w:val="0"/>
        <w:rPr>
          <w:rFonts w:eastAsia="Calibri-Bold"/>
          <w:b/>
          <w:bCs/>
          <w:color w:val="231F20"/>
          <w:sz w:val="30"/>
          <w:szCs w:val="30"/>
        </w:rPr>
      </w:pPr>
      <w:r>
        <w:rPr>
          <w:rFonts w:eastAsia="Calibri-Bold"/>
          <w:b/>
          <w:bCs/>
          <w:color w:val="231F20"/>
          <w:sz w:val="30"/>
          <w:szCs w:val="30"/>
        </w:rPr>
        <w:lastRenderedPageBreak/>
        <w:t>3</w:t>
      </w:r>
      <w:r w:rsidRPr="008536F1">
        <w:rPr>
          <w:rFonts w:eastAsia="Calibri-Bold"/>
          <w:b/>
          <w:bCs/>
          <w:color w:val="231F20"/>
          <w:sz w:val="30"/>
          <w:szCs w:val="30"/>
        </w:rPr>
        <w:t>. STUDY PROGRAMMES</w:t>
      </w:r>
    </w:p>
    <w:p w:rsidR="00614226" w:rsidRDefault="00614226" w:rsidP="00614226">
      <w:pPr>
        <w:autoSpaceDE w:val="0"/>
        <w:autoSpaceDN w:val="0"/>
        <w:adjustRightInd w:val="0"/>
        <w:rPr>
          <w:rFonts w:eastAsia="Calibri-Bold"/>
          <w:b/>
          <w:bCs/>
          <w:color w:val="231F20"/>
          <w:sz w:val="26"/>
          <w:szCs w:val="26"/>
        </w:rPr>
      </w:pPr>
    </w:p>
    <w:p w:rsidR="00614226" w:rsidRPr="008536F1" w:rsidRDefault="00614226" w:rsidP="00F35B98">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3</w:t>
      </w:r>
      <w:r w:rsidRPr="008536F1">
        <w:rPr>
          <w:rFonts w:eastAsia="Calibri-Bold"/>
          <w:b/>
          <w:bCs/>
          <w:color w:val="231F20"/>
          <w:sz w:val="26"/>
          <w:szCs w:val="26"/>
        </w:rPr>
        <w:t>.1</w:t>
      </w:r>
      <w:r>
        <w:rPr>
          <w:rFonts w:eastAsia="Calibri-Bold"/>
          <w:b/>
          <w:bCs/>
          <w:color w:val="231F20"/>
          <w:sz w:val="26"/>
          <w:szCs w:val="26"/>
        </w:rPr>
        <w:tab/>
      </w:r>
      <w:r w:rsidRPr="008536F1">
        <w:rPr>
          <w:rFonts w:eastAsia="Calibri-Bold"/>
          <w:b/>
          <w:bCs/>
          <w:color w:val="231F20"/>
          <w:sz w:val="26"/>
          <w:szCs w:val="26"/>
        </w:rPr>
        <w:t>Introduction</w:t>
      </w:r>
    </w:p>
    <w:p w:rsidR="00614226" w:rsidRDefault="00614226" w:rsidP="00F35B98">
      <w:pPr>
        <w:autoSpaceDE w:val="0"/>
        <w:autoSpaceDN w:val="0"/>
        <w:adjustRightInd w:val="0"/>
        <w:spacing w:line="276" w:lineRule="auto"/>
        <w:ind w:left="720"/>
        <w:jc w:val="both"/>
        <w:rPr>
          <w:color w:val="231F20"/>
        </w:rPr>
      </w:pPr>
      <w:r w:rsidRPr="008536F1">
        <w:rPr>
          <w:color w:val="231F20"/>
        </w:rPr>
        <w:t>The faculty offers a general degree programme of 03 academic yearduration. Special degree program</w:t>
      </w:r>
      <w:r>
        <w:rPr>
          <w:color w:val="231F20"/>
        </w:rPr>
        <w:t>me</w:t>
      </w:r>
      <w:r w:rsidRPr="008536F1">
        <w:rPr>
          <w:color w:val="231F20"/>
        </w:rPr>
        <w:t xml:space="preserve"> of 04academic year duration. The academic programme is based on semester</w:t>
      </w:r>
      <w:r>
        <w:rPr>
          <w:color w:val="231F20"/>
        </w:rPr>
        <w:t xml:space="preserve"> sy</w:t>
      </w:r>
      <w:r w:rsidRPr="008536F1">
        <w:rPr>
          <w:color w:val="231F20"/>
        </w:rPr>
        <w:t xml:space="preserve">stem. Thegeneral academic calendar of a semester is </w:t>
      </w:r>
      <w:r>
        <w:rPr>
          <w:color w:val="231F20"/>
        </w:rPr>
        <w:t>usually as follows:</w:t>
      </w:r>
    </w:p>
    <w:p w:rsidR="00614226" w:rsidRDefault="00614226" w:rsidP="00F35B98">
      <w:pPr>
        <w:autoSpaceDE w:val="0"/>
        <w:autoSpaceDN w:val="0"/>
        <w:adjustRightInd w:val="0"/>
        <w:spacing w:line="276" w:lineRule="auto"/>
        <w:ind w:left="1440"/>
        <w:jc w:val="both"/>
        <w:rPr>
          <w:color w:val="231F20"/>
        </w:rPr>
      </w:pPr>
      <w:r w:rsidRPr="008536F1">
        <w:rPr>
          <w:color w:val="231F20"/>
        </w:rPr>
        <w:t xml:space="preserve">8 weeks </w:t>
      </w:r>
      <w:r>
        <w:rPr>
          <w:color w:val="231F20"/>
        </w:rPr>
        <w:tab/>
        <w:t xml:space="preserve">Lecture sessions </w:t>
      </w:r>
    </w:p>
    <w:p w:rsidR="00614226" w:rsidRPr="008536F1" w:rsidRDefault="00614226" w:rsidP="00F35B98">
      <w:pPr>
        <w:autoSpaceDE w:val="0"/>
        <w:autoSpaceDN w:val="0"/>
        <w:adjustRightInd w:val="0"/>
        <w:spacing w:line="276" w:lineRule="auto"/>
        <w:ind w:left="1440"/>
        <w:jc w:val="both"/>
        <w:rPr>
          <w:color w:val="231F20"/>
        </w:rPr>
      </w:pPr>
      <w:r w:rsidRPr="008536F1">
        <w:rPr>
          <w:color w:val="231F20"/>
        </w:rPr>
        <w:t xml:space="preserve">1 week </w:t>
      </w:r>
      <w:r>
        <w:rPr>
          <w:color w:val="231F20"/>
        </w:rPr>
        <w:tab/>
      </w:r>
      <w:r w:rsidRPr="008536F1">
        <w:rPr>
          <w:color w:val="231F20"/>
        </w:rPr>
        <w:t>Mid</w:t>
      </w:r>
      <w:r w:rsidRPr="008536F1">
        <w:rPr>
          <w:rFonts w:ascii="Calibri" w:hAnsi="Calibri"/>
          <w:color w:val="231F20"/>
        </w:rPr>
        <w:t>‐</w:t>
      </w:r>
      <w:r w:rsidRPr="008536F1">
        <w:rPr>
          <w:color w:val="231F20"/>
        </w:rPr>
        <w:t>semester Vacation</w:t>
      </w:r>
    </w:p>
    <w:p w:rsidR="00614226" w:rsidRPr="008536F1" w:rsidRDefault="00614226" w:rsidP="00F35B98">
      <w:pPr>
        <w:autoSpaceDE w:val="0"/>
        <w:autoSpaceDN w:val="0"/>
        <w:adjustRightInd w:val="0"/>
        <w:spacing w:line="276" w:lineRule="auto"/>
        <w:ind w:left="1440"/>
        <w:jc w:val="both"/>
        <w:rPr>
          <w:color w:val="231F20"/>
        </w:rPr>
      </w:pPr>
      <w:r w:rsidRPr="008536F1">
        <w:rPr>
          <w:color w:val="231F20"/>
        </w:rPr>
        <w:t xml:space="preserve">7 weeks </w:t>
      </w:r>
      <w:r>
        <w:rPr>
          <w:color w:val="231F20"/>
        </w:rPr>
        <w:tab/>
        <w:t>Lecture sessions</w:t>
      </w:r>
    </w:p>
    <w:p w:rsidR="00614226" w:rsidRPr="008536F1" w:rsidRDefault="00614226" w:rsidP="00F35B98">
      <w:pPr>
        <w:autoSpaceDE w:val="0"/>
        <w:autoSpaceDN w:val="0"/>
        <w:adjustRightInd w:val="0"/>
        <w:spacing w:line="276" w:lineRule="auto"/>
        <w:ind w:left="1440"/>
        <w:jc w:val="both"/>
        <w:rPr>
          <w:color w:val="231F20"/>
        </w:rPr>
      </w:pPr>
      <w:r w:rsidRPr="008536F1">
        <w:rPr>
          <w:color w:val="231F20"/>
        </w:rPr>
        <w:t xml:space="preserve">2 weeks </w:t>
      </w:r>
      <w:r>
        <w:rPr>
          <w:color w:val="231F20"/>
        </w:rPr>
        <w:tab/>
      </w:r>
      <w:r w:rsidRPr="008536F1">
        <w:rPr>
          <w:color w:val="231F20"/>
        </w:rPr>
        <w:t>Study Leave</w:t>
      </w:r>
    </w:p>
    <w:p w:rsidR="00614226" w:rsidRDefault="00614226" w:rsidP="00F35B98">
      <w:pPr>
        <w:autoSpaceDE w:val="0"/>
        <w:autoSpaceDN w:val="0"/>
        <w:adjustRightInd w:val="0"/>
        <w:spacing w:line="276" w:lineRule="auto"/>
        <w:ind w:left="1440"/>
        <w:jc w:val="both"/>
        <w:rPr>
          <w:color w:val="231F20"/>
        </w:rPr>
      </w:pPr>
      <w:r w:rsidRPr="008536F1">
        <w:rPr>
          <w:color w:val="231F20"/>
        </w:rPr>
        <w:t xml:space="preserve">3 weeks </w:t>
      </w:r>
      <w:r>
        <w:rPr>
          <w:color w:val="231F20"/>
        </w:rPr>
        <w:tab/>
      </w:r>
      <w:r w:rsidRPr="008536F1">
        <w:rPr>
          <w:color w:val="231F20"/>
        </w:rPr>
        <w:t>End</w:t>
      </w:r>
      <w:r w:rsidRPr="008536F1">
        <w:rPr>
          <w:rFonts w:ascii="Calibri" w:hAnsi="Calibri"/>
          <w:color w:val="231F20"/>
        </w:rPr>
        <w:t>‐</w:t>
      </w:r>
      <w:r w:rsidRPr="008536F1">
        <w:rPr>
          <w:color w:val="231F20"/>
        </w:rPr>
        <w:t>semester Examinations</w:t>
      </w:r>
    </w:p>
    <w:p w:rsidR="00614226" w:rsidRPr="008536F1" w:rsidRDefault="00614226" w:rsidP="00F35B98">
      <w:pPr>
        <w:autoSpaceDE w:val="0"/>
        <w:autoSpaceDN w:val="0"/>
        <w:adjustRightInd w:val="0"/>
        <w:spacing w:line="276" w:lineRule="auto"/>
        <w:ind w:left="1440"/>
        <w:jc w:val="both"/>
        <w:rPr>
          <w:color w:val="231F20"/>
        </w:rPr>
      </w:pPr>
    </w:p>
    <w:p w:rsidR="00614226" w:rsidRPr="008536F1" w:rsidRDefault="00614226" w:rsidP="00F35B98">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3</w:t>
      </w:r>
      <w:r w:rsidRPr="008536F1">
        <w:rPr>
          <w:rFonts w:eastAsia="Calibri-Bold"/>
          <w:b/>
          <w:bCs/>
          <w:color w:val="231F20"/>
          <w:sz w:val="26"/>
          <w:szCs w:val="26"/>
        </w:rPr>
        <w:t>.2</w:t>
      </w:r>
      <w:r>
        <w:rPr>
          <w:rFonts w:eastAsia="Calibri-Bold"/>
          <w:b/>
          <w:bCs/>
          <w:color w:val="231F20"/>
          <w:sz w:val="26"/>
          <w:szCs w:val="26"/>
        </w:rPr>
        <w:tab/>
      </w:r>
      <w:r w:rsidRPr="008536F1">
        <w:rPr>
          <w:rFonts w:eastAsia="Calibri-Bold"/>
          <w:b/>
          <w:bCs/>
          <w:color w:val="231F20"/>
          <w:sz w:val="26"/>
          <w:szCs w:val="26"/>
        </w:rPr>
        <w:t>Medium of instruction</w:t>
      </w:r>
    </w:p>
    <w:p w:rsidR="00614226" w:rsidRPr="00812B96" w:rsidRDefault="00614226" w:rsidP="00F35B98">
      <w:pPr>
        <w:autoSpaceDE w:val="0"/>
        <w:autoSpaceDN w:val="0"/>
        <w:adjustRightInd w:val="0"/>
        <w:spacing w:line="276" w:lineRule="auto"/>
        <w:ind w:firstLine="720"/>
        <w:jc w:val="both"/>
        <w:rPr>
          <w:color w:val="231F20"/>
        </w:rPr>
      </w:pPr>
      <w:r w:rsidRPr="008536F1">
        <w:rPr>
          <w:color w:val="231F20"/>
        </w:rPr>
        <w:t xml:space="preserve">The medium of instruction at </w:t>
      </w:r>
      <w:r>
        <w:rPr>
          <w:color w:val="231F20"/>
        </w:rPr>
        <w:t xml:space="preserve">the Faculty of Islamic Studies &amp; Arabic Language </w:t>
      </w:r>
      <w:r w:rsidRPr="008536F1">
        <w:rPr>
          <w:color w:val="231F20"/>
        </w:rPr>
        <w:t xml:space="preserve">shall be </w:t>
      </w:r>
      <w:r>
        <w:rPr>
          <w:color w:val="231F20"/>
        </w:rPr>
        <w:t xml:space="preserve">Arabic, English and Tamil. </w:t>
      </w:r>
    </w:p>
    <w:p w:rsidR="00614226" w:rsidRDefault="00614226" w:rsidP="00F35B98">
      <w:pPr>
        <w:autoSpaceDE w:val="0"/>
        <w:autoSpaceDN w:val="0"/>
        <w:adjustRightInd w:val="0"/>
        <w:spacing w:line="276" w:lineRule="auto"/>
        <w:ind w:firstLine="720"/>
        <w:jc w:val="both"/>
        <w:rPr>
          <w:rFonts w:eastAsia="Calibri-Bold"/>
          <w:b/>
          <w:bCs/>
          <w:color w:val="231F20"/>
        </w:rPr>
      </w:pPr>
    </w:p>
    <w:p w:rsidR="00614226" w:rsidRPr="008536F1" w:rsidRDefault="00614226" w:rsidP="00F35B98">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3</w:t>
      </w:r>
      <w:r w:rsidRPr="008536F1">
        <w:rPr>
          <w:rFonts w:eastAsia="Calibri-Bold"/>
          <w:b/>
          <w:bCs/>
          <w:color w:val="231F20"/>
          <w:sz w:val="26"/>
          <w:szCs w:val="26"/>
        </w:rPr>
        <w:t>.3</w:t>
      </w:r>
      <w:r>
        <w:rPr>
          <w:rFonts w:eastAsia="Calibri-Bold"/>
          <w:b/>
          <w:bCs/>
          <w:color w:val="231F20"/>
          <w:sz w:val="26"/>
          <w:szCs w:val="26"/>
        </w:rPr>
        <w:tab/>
      </w:r>
      <w:r w:rsidRPr="008536F1">
        <w:rPr>
          <w:rFonts w:eastAsia="Calibri-Bold"/>
          <w:b/>
          <w:bCs/>
          <w:color w:val="231F20"/>
          <w:sz w:val="26"/>
          <w:szCs w:val="26"/>
        </w:rPr>
        <w:t>Course unit system</w:t>
      </w:r>
    </w:p>
    <w:p w:rsidR="00811256" w:rsidRDefault="00614226" w:rsidP="00811256">
      <w:pPr>
        <w:autoSpaceDE w:val="0"/>
        <w:autoSpaceDN w:val="0"/>
        <w:adjustRightInd w:val="0"/>
        <w:spacing w:line="276" w:lineRule="auto"/>
        <w:ind w:left="720"/>
        <w:jc w:val="both"/>
        <w:rPr>
          <w:color w:val="231F20"/>
        </w:rPr>
      </w:pPr>
      <w:r w:rsidRPr="008536F1">
        <w:rPr>
          <w:color w:val="231F20"/>
        </w:rPr>
        <w:t xml:space="preserve">The degree programmes are conducted on a </w:t>
      </w:r>
      <w:r w:rsidRPr="008536F1">
        <w:rPr>
          <w:rFonts w:eastAsia="Calibri-Bold"/>
          <w:b/>
          <w:bCs/>
          <w:color w:val="231F20"/>
        </w:rPr>
        <w:t xml:space="preserve">Course Unit System </w:t>
      </w:r>
      <w:r w:rsidRPr="008536F1">
        <w:rPr>
          <w:color w:val="231F20"/>
        </w:rPr>
        <w:t xml:space="preserve">whereeach course is assigned credits, a time based quantitative measure. </w:t>
      </w:r>
      <w:r w:rsidRPr="00E53F37">
        <w:rPr>
          <w:color w:val="231F20"/>
        </w:rPr>
        <w:t xml:space="preserve">A </w:t>
      </w:r>
      <w:r w:rsidRPr="00E53F37">
        <w:rPr>
          <w:rFonts w:eastAsia="Calibri-Bold"/>
          <w:b/>
          <w:bCs/>
          <w:color w:val="231F20"/>
        </w:rPr>
        <w:t xml:space="preserve">Credit </w:t>
      </w:r>
      <w:r w:rsidRPr="00E53F37">
        <w:rPr>
          <w:color w:val="231F20"/>
        </w:rPr>
        <w:t xml:space="preserve">is equivalent to </w:t>
      </w:r>
      <w:r w:rsidRPr="00E53F37">
        <w:rPr>
          <w:rFonts w:eastAsia="Calibri-Bold"/>
          <w:b/>
          <w:bCs/>
          <w:color w:val="231F20"/>
        </w:rPr>
        <w:t xml:space="preserve">15 hours of lecture component. </w:t>
      </w:r>
      <w:r w:rsidRPr="00E53F37">
        <w:rPr>
          <w:color w:val="231F20"/>
        </w:rPr>
        <w:t>The credit weight of a course unit may vary.</w:t>
      </w:r>
    </w:p>
    <w:p w:rsidR="00811256" w:rsidRDefault="00811256" w:rsidP="00811256">
      <w:pPr>
        <w:autoSpaceDE w:val="0"/>
        <w:autoSpaceDN w:val="0"/>
        <w:adjustRightInd w:val="0"/>
        <w:spacing w:line="276" w:lineRule="auto"/>
        <w:ind w:left="720"/>
        <w:jc w:val="both"/>
        <w:rPr>
          <w:color w:val="231F20"/>
        </w:rPr>
      </w:pPr>
    </w:p>
    <w:p w:rsidR="00811256" w:rsidRDefault="00811256" w:rsidP="00811256">
      <w:pPr>
        <w:autoSpaceDE w:val="0"/>
        <w:autoSpaceDN w:val="0"/>
        <w:adjustRightInd w:val="0"/>
        <w:spacing w:line="276" w:lineRule="auto"/>
        <w:ind w:left="720"/>
        <w:jc w:val="both"/>
        <w:rPr>
          <w:color w:val="231F20"/>
        </w:rPr>
      </w:pPr>
    </w:p>
    <w:p w:rsidR="00936F1D" w:rsidRDefault="00936F1D" w:rsidP="00F35B98">
      <w:pPr>
        <w:autoSpaceDE w:val="0"/>
        <w:autoSpaceDN w:val="0"/>
        <w:adjustRightInd w:val="0"/>
        <w:spacing w:line="276" w:lineRule="auto"/>
        <w:ind w:left="720"/>
        <w:jc w:val="both"/>
        <w:rPr>
          <w:color w:val="231F20"/>
        </w:rPr>
      </w:pPr>
    </w:p>
    <w:p w:rsidR="00614226" w:rsidRDefault="00614226" w:rsidP="00614226">
      <w:pPr>
        <w:autoSpaceDE w:val="0"/>
        <w:autoSpaceDN w:val="0"/>
        <w:adjustRightInd w:val="0"/>
        <w:rPr>
          <w:rFonts w:eastAsia="Calibri-Bold"/>
          <w:b/>
          <w:bCs/>
          <w:color w:val="231F20"/>
          <w:sz w:val="26"/>
          <w:szCs w:val="26"/>
        </w:rPr>
      </w:pPr>
      <w:r>
        <w:rPr>
          <w:rFonts w:eastAsia="Calibri-Bold"/>
          <w:b/>
          <w:bCs/>
          <w:color w:val="231F20"/>
          <w:sz w:val="26"/>
          <w:szCs w:val="26"/>
        </w:rPr>
        <w:lastRenderedPageBreak/>
        <w:t>3</w:t>
      </w:r>
      <w:r w:rsidRPr="008536F1">
        <w:rPr>
          <w:rFonts w:eastAsia="Calibri-Bold"/>
          <w:b/>
          <w:bCs/>
          <w:color w:val="231F20"/>
          <w:sz w:val="26"/>
          <w:szCs w:val="26"/>
        </w:rPr>
        <w:t xml:space="preserve">.4 </w:t>
      </w:r>
      <w:r>
        <w:rPr>
          <w:rFonts w:eastAsia="Calibri-Bold"/>
          <w:b/>
          <w:bCs/>
          <w:color w:val="231F20"/>
          <w:sz w:val="26"/>
          <w:szCs w:val="26"/>
        </w:rPr>
        <w:tab/>
      </w:r>
      <w:r w:rsidRPr="008536F1">
        <w:rPr>
          <w:rFonts w:eastAsia="Calibri-Bold"/>
          <w:b/>
          <w:bCs/>
          <w:color w:val="231F20"/>
          <w:sz w:val="26"/>
          <w:szCs w:val="26"/>
        </w:rPr>
        <w:t>Course Notation</w:t>
      </w:r>
    </w:p>
    <w:p w:rsidR="00614226" w:rsidRPr="008536F1" w:rsidRDefault="00614226" w:rsidP="00614226">
      <w:pPr>
        <w:autoSpaceDE w:val="0"/>
        <w:autoSpaceDN w:val="0"/>
        <w:adjustRightInd w:val="0"/>
        <w:rPr>
          <w:rFonts w:eastAsia="Calibri-Bold"/>
          <w:b/>
          <w:bCs/>
          <w:color w:val="231F20"/>
          <w:sz w:val="26"/>
          <w:szCs w:val="26"/>
        </w:rPr>
      </w:pPr>
    </w:p>
    <w:p w:rsidR="00614226" w:rsidRPr="00811256" w:rsidRDefault="00614226" w:rsidP="00811256">
      <w:pPr>
        <w:autoSpaceDE w:val="0"/>
        <w:autoSpaceDN w:val="0"/>
        <w:adjustRightInd w:val="0"/>
        <w:spacing w:line="276" w:lineRule="auto"/>
        <w:jc w:val="both"/>
        <w:rPr>
          <w:b/>
          <w:bCs/>
          <w:color w:val="818386"/>
          <w:sz w:val="26"/>
          <w:szCs w:val="26"/>
        </w:rPr>
      </w:pPr>
      <w:r w:rsidRPr="008536F1">
        <w:rPr>
          <w:color w:val="231F20"/>
        </w:rPr>
        <w:t>The course units are denoted by an alphanumeric code. The code consistsof 05 numerals prefixed by 03 letters. The first 02 letters refer the subjectarea of the course unit and the 3</w:t>
      </w:r>
      <w:r w:rsidRPr="009076D4">
        <w:rPr>
          <w:color w:val="231F20"/>
          <w:sz w:val="14"/>
          <w:szCs w:val="14"/>
          <w:vertAlign w:val="superscript"/>
        </w:rPr>
        <w:t>rd</w:t>
      </w:r>
      <w:r w:rsidRPr="008536F1">
        <w:rPr>
          <w:color w:val="231F20"/>
        </w:rPr>
        <w:t xml:space="preserve">letter indicates type of course unitwhether it is a </w:t>
      </w:r>
      <w:r w:rsidRPr="008536F1">
        <w:rPr>
          <w:rFonts w:eastAsia="Calibri-Bold"/>
          <w:b/>
          <w:bCs/>
          <w:color w:val="231F20"/>
        </w:rPr>
        <w:t>Main</w:t>
      </w:r>
      <w:r w:rsidRPr="008536F1">
        <w:rPr>
          <w:color w:val="231F20"/>
        </w:rPr>
        <w:t xml:space="preserve">, specifically denoted for General degree courses </w:t>
      </w:r>
      <w:r w:rsidRPr="008536F1">
        <w:rPr>
          <w:rFonts w:eastAsia="Calibri-Bold"/>
          <w:b/>
          <w:bCs/>
          <w:color w:val="231F20"/>
        </w:rPr>
        <w:t>(M)</w:t>
      </w:r>
      <w:r>
        <w:rPr>
          <w:rFonts w:eastAsia="Calibri-Bold"/>
          <w:b/>
          <w:bCs/>
          <w:color w:val="231F20"/>
        </w:rPr>
        <w:t xml:space="preserve">, </w:t>
      </w:r>
      <w:r w:rsidRPr="00B14BE5">
        <w:rPr>
          <w:b/>
          <w:bCs/>
          <w:color w:val="231F20"/>
        </w:rPr>
        <w:t>Compulsory courses</w:t>
      </w:r>
      <w:r>
        <w:rPr>
          <w:color w:val="231F20"/>
        </w:rPr>
        <w:t xml:space="preserve">are </w:t>
      </w:r>
      <w:r w:rsidRPr="008536F1">
        <w:rPr>
          <w:color w:val="231F20"/>
        </w:rPr>
        <w:t xml:space="preserve">denoted </w:t>
      </w:r>
      <w:r w:rsidRPr="008536F1">
        <w:rPr>
          <w:rFonts w:eastAsia="Calibri-Bold"/>
          <w:b/>
          <w:bCs/>
          <w:color w:val="231F20"/>
        </w:rPr>
        <w:t>(</w:t>
      </w:r>
      <w:r>
        <w:rPr>
          <w:rFonts w:eastAsia="Calibri-Bold"/>
          <w:b/>
          <w:bCs/>
          <w:color w:val="231F20"/>
        </w:rPr>
        <w:t>C</w:t>
      </w:r>
      <w:r w:rsidRPr="008536F1">
        <w:rPr>
          <w:rFonts w:eastAsia="Calibri-Bold"/>
          <w:b/>
          <w:bCs/>
          <w:color w:val="231F20"/>
        </w:rPr>
        <w:t>)</w:t>
      </w:r>
      <w:r>
        <w:rPr>
          <w:color w:val="231F20"/>
        </w:rPr>
        <w:t xml:space="preserve">, </w:t>
      </w:r>
      <w:r w:rsidRPr="008536F1">
        <w:rPr>
          <w:rFonts w:eastAsia="Calibri-Bold"/>
          <w:b/>
          <w:bCs/>
          <w:color w:val="231F20"/>
        </w:rPr>
        <w:t xml:space="preserve">Elective (E) </w:t>
      </w:r>
      <w:r w:rsidRPr="008536F1">
        <w:rPr>
          <w:color w:val="231F20"/>
        </w:rPr>
        <w:t>and</w:t>
      </w:r>
      <w:r w:rsidRPr="008536F1">
        <w:rPr>
          <w:rFonts w:eastAsia="Calibri-Bold"/>
          <w:b/>
          <w:bCs/>
          <w:color w:val="231F20"/>
        </w:rPr>
        <w:t>Auxiliary course (A)</w:t>
      </w:r>
      <w:r w:rsidRPr="008536F1">
        <w:rPr>
          <w:color w:val="231F20"/>
        </w:rPr>
        <w:t xml:space="preserve">. The </w:t>
      </w:r>
      <w:r w:rsidRPr="008536F1">
        <w:rPr>
          <w:rFonts w:eastAsia="Calibri-Bold"/>
          <w:b/>
          <w:bCs/>
          <w:color w:val="231F20"/>
        </w:rPr>
        <w:t>1</w:t>
      </w:r>
      <w:r w:rsidRPr="009E30F1">
        <w:rPr>
          <w:rFonts w:eastAsia="Calibri-Bold"/>
          <w:b/>
          <w:bCs/>
          <w:color w:val="231F20"/>
          <w:sz w:val="20"/>
          <w:szCs w:val="14"/>
          <w:vertAlign w:val="superscript"/>
        </w:rPr>
        <w:t>st</w:t>
      </w:r>
      <w:r w:rsidRPr="008536F1">
        <w:rPr>
          <w:rFonts w:eastAsia="Calibri-Bold"/>
          <w:b/>
          <w:bCs/>
          <w:color w:val="231F20"/>
        </w:rPr>
        <w:t xml:space="preserve">numeral </w:t>
      </w:r>
      <w:r w:rsidRPr="008536F1">
        <w:rPr>
          <w:color w:val="231F20"/>
        </w:rPr>
        <w:t xml:space="preserve">denotes the </w:t>
      </w:r>
      <w:r w:rsidRPr="008536F1">
        <w:rPr>
          <w:rFonts w:eastAsia="Calibri-Bold"/>
          <w:b/>
          <w:bCs/>
          <w:color w:val="231F20"/>
        </w:rPr>
        <w:t>level</w:t>
      </w:r>
      <w:r w:rsidRPr="008536F1">
        <w:rPr>
          <w:color w:val="231F20"/>
        </w:rPr>
        <w:t xml:space="preserve">, the </w:t>
      </w:r>
      <w:r w:rsidRPr="008536F1">
        <w:rPr>
          <w:rFonts w:eastAsia="Calibri-Bold"/>
          <w:b/>
          <w:bCs/>
          <w:color w:val="231F20"/>
        </w:rPr>
        <w:t>2</w:t>
      </w:r>
      <w:r w:rsidRPr="009E30F1">
        <w:rPr>
          <w:rFonts w:eastAsia="Calibri-Bold"/>
          <w:b/>
          <w:bCs/>
          <w:color w:val="231F20"/>
          <w:sz w:val="20"/>
          <w:szCs w:val="14"/>
          <w:vertAlign w:val="superscript"/>
        </w:rPr>
        <w:t>nd</w:t>
      </w:r>
      <w:r w:rsidRPr="008536F1">
        <w:rPr>
          <w:rFonts w:eastAsia="Calibri-Bold"/>
          <w:b/>
          <w:bCs/>
          <w:color w:val="231F20"/>
        </w:rPr>
        <w:t>numeral</w:t>
      </w:r>
      <w:r w:rsidRPr="008536F1">
        <w:rPr>
          <w:color w:val="231F20"/>
        </w:rPr>
        <w:t xml:space="preserve">denotes the </w:t>
      </w:r>
      <w:r w:rsidRPr="008536F1">
        <w:rPr>
          <w:rFonts w:eastAsia="Calibri-Bold"/>
          <w:b/>
          <w:bCs/>
          <w:color w:val="231F20"/>
        </w:rPr>
        <w:t>semester</w:t>
      </w:r>
      <w:r w:rsidRPr="008536F1">
        <w:rPr>
          <w:color w:val="231F20"/>
        </w:rPr>
        <w:t>, the</w:t>
      </w:r>
      <w:r w:rsidRPr="008536F1">
        <w:rPr>
          <w:rFonts w:eastAsia="Calibri-Bold"/>
          <w:b/>
          <w:bCs/>
          <w:color w:val="231F20"/>
        </w:rPr>
        <w:t>3</w:t>
      </w:r>
      <w:r w:rsidRPr="009E30F1">
        <w:rPr>
          <w:rFonts w:eastAsia="Calibri-Bold"/>
          <w:b/>
          <w:bCs/>
          <w:color w:val="231F20"/>
          <w:sz w:val="20"/>
          <w:szCs w:val="14"/>
          <w:vertAlign w:val="superscript"/>
        </w:rPr>
        <w:t>rd</w:t>
      </w:r>
      <w:r w:rsidRPr="008536F1">
        <w:rPr>
          <w:rFonts w:eastAsia="Calibri-Bold"/>
          <w:b/>
          <w:bCs/>
          <w:color w:val="231F20"/>
        </w:rPr>
        <w:t>and 4</w:t>
      </w:r>
      <w:r w:rsidRPr="009E30F1">
        <w:rPr>
          <w:rFonts w:eastAsia="Calibri-Bold"/>
          <w:b/>
          <w:bCs/>
          <w:color w:val="231F20"/>
          <w:sz w:val="20"/>
          <w:szCs w:val="14"/>
          <w:vertAlign w:val="superscript"/>
        </w:rPr>
        <w:t>th</w:t>
      </w:r>
      <w:r w:rsidRPr="008536F1">
        <w:rPr>
          <w:rFonts w:eastAsia="Calibri-Bold"/>
          <w:b/>
          <w:bCs/>
          <w:color w:val="231F20"/>
        </w:rPr>
        <w:t xml:space="preserve">numeral </w:t>
      </w:r>
      <w:r w:rsidRPr="008536F1">
        <w:rPr>
          <w:color w:val="231F20"/>
        </w:rPr>
        <w:t xml:space="preserve">indicates the </w:t>
      </w:r>
      <w:r w:rsidRPr="008536F1">
        <w:rPr>
          <w:rFonts w:eastAsia="Calibri-Bold"/>
          <w:b/>
          <w:bCs/>
          <w:color w:val="231F20"/>
        </w:rPr>
        <w:t xml:space="preserve">numberassigned to the course unit </w:t>
      </w:r>
      <w:r w:rsidRPr="008536F1">
        <w:rPr>
          <w:color w:val="231F20"/>
        </w:rPr>
        <w:t xml:space="preserve">by the department of study and the </w:t>
      </w:r>
      <w:r w:rsidRPr="008536F1">
        <w:rPr>
          <w:rFonts w:eastAsia="Calibri-Bold"/>
          <w:b/>
          <w:bCs/>
          <w:color w:val="231F20"/>
        </w:rPr>
        <w:t>5</w:t>
      </w:r>
      <w:r w:rsidRPr="009E30F1">
        <w:rPr>
          <w:rFonts w:eastAsia="Calibri-Bold"/>
          <w:b/>
          <w:bCs/>
          <w:color w:val="231F20"/>
          <w:sz w:val="20"/>
          <w:szCs w:val="14"/>
          <w:vertAlign w:val="superscript"/>
        </w:rPr>
        <w:t>th</w:t>
      </w:r>
      <w:r w:rsidRPr="008536F1">
        <w:rPr>
          <w:rFonts w:eastAsia="Calibri-Bold"/>
          <w:b/>
          <w:bCs/>
          <w:color w:val="231F20"/>
        </w:rPr>
        <w:t xml:space="preserve">numeral </w:t>
      </w:r>
      <w:r w:rsidRPr="008536F1">
        <w:rPr>
          <w:color w:val="231F20"/>
        </w:rPr>
        <w:t xml:space="preserve">indicates the </w:t>
      </w:r>
      <w:r w:rsidRPr="008536F1">
        <w:rPr>
          <w:rFonts w:eastAsia="Calibri-Bold"/>
          <w:b/>
          <w:bCs/>
          <w:color w:val="231F20"/>
        </w:rPr>
        <w:t xml:space="preserve">credit value </w:t>
      </w:r>
      <w:r w:rsidRPr="008536F1">
        <w:rPr>
          <w:color w:val="231F20"/>
        </w:rPr>
        <w:t>of that course unit.</w:t>
      </w:r>
    </w:p>
    <w:p w:rsidR="00614226" w:rsidRDefault="00614226" w:rsidP="00897763">
      <w:pPr>
        <w:jc w:val="both"/>
      </w:pPr>
    </w:p>
    <w:p w:rsidR="009F25CE" w:rsidRDefault="009F25CE" w:rsidP="009F25CE">
      <w:pPr>
        <w:spacing w:after="200" w:line="276" w:lineRule="auto"/>
      </w:pPr>
    </w:p>
    <w:p w:rsidR="00614226" w:rsidRDefault="00DF37B0" w:rsidP="00811256">
      <w:pPr>
        <w:spacing w:after="200" w:line="276" w:lineRule="auto"/>
      </w:pPr>
      <w:r>
        <w:rPr>
          <w:noProof/>
        </w:rPr>
        <w:pict>
          <v:group id="_x0000_s1094" style="position:absolute;margin-left:-11.65pt;margin-top:-10.5pt;width:442.7pt;height:239.25pt;z-index:251709440" coordorigin="1207,1230" coordsize="6923,4785">
            <v:shape id="_x0000_s1093" type="#_x0000_t202" style="position:absolute;left:1207;top:1230;width:4877;height:450;mso-width-relative:margin;mso-height-relative:margin" filled="f">
              <v:textbox style="mso-next-textbox:#_x0000_s1093">
                <w:txbxContent>
                  <w:p w:rsidR="00811256" w:rsidRDefault="00811256" w:rsidP="009F25CE">
                    <w:r>
                      <w:rPr>
                        <w:rFonts w:eastAsia="Calibri-Bold"/>
                        <w:b/>
                        <w:bCs/>
                        <w:color w:val="231F20"/>
                      </w:rPr>
                      <w:t>Example:   LL   M</w:t>
                    </w:r>
                    <w:r w:rsidRPr="008536F1">
                      <w:rPr>
                        <w:rFonts w:eastAsia="Calibri-Bold"/>
                        <w:b/>
                        <w:bCs/>
                        <w:color w:val="231F20"/>
                      </w:rPr>
                      <w:t xml:space="preserve">1 </w:t>
                    </w:r>
                    <w:r>
                      <w:rPr>
                        <w:rFonts w:eastAsia="Calibri-Bold"/>
                        <w:b/>
                        <w:bCs/>
                        <w:color w:val="231F20"/>
                      </w:rPr>
                      <w:t xml:space="preserve"> 1</w:t>
                    </w:r>
                    <w:r w:rsidRPr="008536F1">
                      <w:rPr>
                        <w:rFonts w:eastAsia="Calibri-Bold"/>
                        <w:b/>
                        <w:bCs/>
                        <w:color w:val="231F20"/>
                      </w:rPr>
                      <w:t>0</w:t>
                    </w:r>
                    <w:r>
                      <w:rPr>
                        <w:rFonts w:eastAsia="Calibri-Bold"/>
                        <w:b/>
                        <w:bCs/>
                        <w:color w:val="231F20"/>
                      </w:rPr>
                      <w:t>2   3</w:t>
                    </w:r>
                    <w:r w:rsidRPr="008536F1">
                      <w:rPr>
                        <w:rFonts w:eastAsia="Calibri-Bold"/>
                        <w:b/>
                        <w:bCs/>
                        <w:color w:val="231F20"/>
                      </w:rPr>
                      <w:t xml:space="preserve"> – </w:t>
                    </w:r>
                    <w:r>
                      <w:rPr>
                        <w:rFonts w:eastAsia="Calibri-Bold"/>
                        <w:b/>
                        <w:bCs/>
                        <w:color w:val="231F20"/>
                      </w:rPr>
                      <w:t>Arabic Morphology</w:t>
                    </w:r>
                  </w:p>
                </w:txbxContent>
              </v:textbox>
            </v:shape>
            <v:shape id="_x0000_s1075" type="#_x0000_t32" style="position:absolute;left:4365;top:1680;width:0;height:795" o:connectortype="straight"/>
            <v:shape id="_x0000_s1076" type="#_x0000_t32" style="position:absolute;left:4365;top:2475;width:463;height:1" o:connectortype="straight">
              <v:stroke endarrow="block"/>
            </v:shape>
            <v:shape id="_x0000_s1077" type="#_x0000_t32" style="position:absolute;left:4020;top:1680;width:45;height:1545" o:connectortype="straight"/>
            <v:shape id="_x0000_s1078" type="#_x0000_t32" style="position:absolute;left:4065;top:3181;width:763;height:0" o:connectortype="straight">
              <v:stroke endarrow="block"/>
            </v:shape>
            <v:shape id="_x0000_s1079" type="#_x0000_t32" style="position:absolute;left:3720;top:1680;width:30;height:2160" o:connectortype="straight"/>
            <v:shape id="_x0000_s1080" type="#_x0000_t32" style="position:absolute;left:3510;top:1680;width:90;height:2835" o:connectortype="straight"/>
            <v:shape id="_x0000_s1081" type="#_x0000_t32" style="position:absolute;left:3105;top:1680;width:75;height:3435" o:connectortype="straight"/>
            <v:shape id="_x0000_s1082" type="#_x0000_t32" style="position:absolute;left:2670;top:1680;width:30;height:4095" o:connectortype="straight"/>
            <v:shape id="_x0000_s1083" type="#_x0000_t32" style="position:absolute;left:3750;top:3840;width:1078;height:1" o:connectortype="straight">
              <v:stroke endarrow="block"/>
            </v:shape>
            <v:shape id="_x0000_s1084" type="#_x0000_t32" style="position:absolute;left:3600;top:4515;width:1228;height:1" o:connectortype="straight">
              <v:stroke endarrow="block"/>
            </v:shape>
            <v:shape id="_x0000_s1085" type="#_x0000_t32" style="position:absolute;left:3180;top:5115;width:1648;height:0" o:connectortype="straight">
              <v:stroke endarrow="block"/>
            </v:shape>
            <v:shape id="_x0000_s1086" type="#_x0000_t202" style="position:absolute;left:4828;top:2250;width:3302;height:472;mso-width-relative:margin;mso-height-relative:margin">
              <v:textbox style="mso-next-textbox:#_x0000_s1086">
                <w:txbxContent>
                  <w:p w:rsidR="00811256" w:rsidRDefault="00811256" w:rsidP="009F25CE">
                    <w:r>
                      <w:t>Number of Credits (3)</w:t>
                    </w:r>
                  </w:p>
                </w:txbxContent>
              </v:textbox>
            </v:shape>
            <v:shape id="_x0000_s1087" type="#_x0000_t202" style="position:absolute;left:4828;top:2895;width:3302;height:510;mso-width-relative:margin;mso-height-relative:margin">
              <v:textbox style="mso-next-textbox:#_x0000_s1087">
                <w:txbxContent>
                  <w:p w:rsidR="00811256" w:rsidRDefault="00811256" w:rsidP="009F25CE">
                    <w:r>
                      <w:t>Number assigned to the course</w:t>
                    </w:r>
                  </w:p>
                </w:txbxContent>
              </v:textbox>
            </v:shape>
            <v:shape id="_x0000_s1088" type="#_x0000_t202" style="position:absolute;left:4828;top:3555;width:3302;height:465;mso-width-relative:margin;mso-height-relative:margin">
              <v:textbox style="mso-next-textbox:#_x0000_s1088">
                <w:txbxContent>
                  <w:p w:rsidR="00811256" w:rsidRDefault="00811256" w:rsidP="009F25CE">
                    <w:r>
                      <w:t xml:space="preserve">Semester </w:t>
                    </w:r>
                  </w:p>
                </w:txbxContent>
              </v:textbox>
            </v:shape>
            <v:shape id="_x0000_s1089" type="#_x0000_t202" style="position:absolute;left:4828;top:4234;width:3302;height:476;mso-width-relative:margin;mso-height-relative:margin">
              <v:textbox style="mso-next-textbox:#_x0000_s1089">
                <w:txbxContent>
                  <w:p w:rsidR="00811256" w:rsidRDefault="00811256" w:rsidP="009F25CE">
                    <w:r>
                      <w:t xml:space="preserve">Level </w:t>
                    </w:r>
                  </w:p>
                </w:txbxContent>
              </v:textbox>
            </v:shape>
            <v:shape id="_x0000_s1090" type="#_x0000_t202" style="position:absolute;left:4828;top:4890;width:3302;height:465;mso-width-relative:margin;mso-height-relative:margin">
              <v:textbox style="mso-next-textbox:#_x0000_s1090">
                <w:txbxContent>
                  <w:p w:rsidR="00811256" w:rsidRDefault="00811256" w:rsidP="009F25CE">
                    <w:r>
                      <w:t>Type of course</w:t>
                    </w:r>
                  </w:p>
                </w:txbxContent>
              </v:textbox>
            </v:shape>
            <v:shape id="_x0000_s1091" type="#_x0000_t32" style="position:absolute;left:2700;top:5730;width:2128;height:0" o:connectortype="straight">
              <v:stroke endarrow="block"/>
            </v:shape>
            <v:shape id="_x0000_s1092" type="#_x0000_t202" style="position:absolute;left:4828;top:5550;width:3302;height:465;mso-width-relative:margin;mso-height-relative:margin">
              <v:textbox style="mso-next-textbox:#_x0000_s1092">
                <w:txbxContent>
                  <w:p w:rsidR="00811256" w:rsidRDefault="00811256" w:rsidP="009F25CE">
                    <w:r>
                      <w:t>Subject</w:t>
                    </w:r>
                  </w:p>
                </w:txbxContent>
              </v:textbox>
            </v:shape>
          </v:group>
        </w:pict>
      </w:r>
      <w:r w:rsidR="009F25CE">
        <w:br w:type="page"/>
      </w:r>
    </w:p>
    <w:p w:rsidR="00614226" w:rsidRPr="008536F1" w:rsidRDefault="00614226" w:rsidP="00614226">
      <w:pPr>
        <w:autoSpaceDE w:val="0"/>
        <w:autoSpaceDN w:val="0"/>
        <w:adjustRightInd w:val="0"/>
        <w:spacing w:line="360" w:lineRule="auto"/>
        <w:jc w:val="both"/>
        <w:rPr>
          <w:color w:val="231F20"/>
        </w:rPr>
      </w:pPr>
      <w:r w:rsidRPr="008536F1">
        <w:rPr>
          <w:color w:val="231F20"/>
        </w:rPr>
        <w:lastRenderedPageBreak/>
        <w:t>The notation used for subjects are given below.</w:t>
      </w:r>
    </w:p>
    <w:p w:rsidR="00614226" w:rsidRPr="008536F1" w:rsidRDefault="00614226" w:rsidP="00614226">
      <w:pPr>
        <w:autoSpaceDE w:val="0"/>
        <w:autoSpaceDN w:val="0"/>
        <w:adjustRightInd w:val="0"/>
        <w:spacing w:line="360" w:lineRule="auto"/>
        <w:jc w:val="both"/>
        <w:rPr>
          <w:color w:val="231F20"/>
        </w:rPr>
      </w:pPr>
      <w:r>
        <w:rPr>
          <w:rFonts w:eastAsia="Calibri-Bold"/>
          <w:b/>
          <w:bCs/>
          <w:color w:val="231F20"/>
        </w:rPr>
        <w:t>IC</w:t>
      </w:r>
      <w:r>
        <w:rPr>
          <w:rFonts w:eastAsia="Calibri-Bold"/>
          <w:b/>
          <w:bCs/>
          <w:color w:val="231F20"/>
        </w:rPr>
        <w:tab/>
      </w:r>
      <w:r w:rsidRPr="008536F1">
        <w:rPr>
          <w:rFonts w:hAnsi="Calibri"/>
          <w:color w:val="231F20"/>
        </w:rPr>
        <w:t>‐</w:t>
      </w:r>
      <w:r>
        <w:rPr>
          <w:rFonts w:hAnsi="Calibri"/>
          <w:color w:val="231F20"/>
        </w:rPr>
        <w:tab/>
      </w:r>
      <w:r>
        <w:rPr>
          <w:color w:val="231F20"/>
        </w:rPr>
        <w:t>Islamic Thought &amp; Civilization</w:t>
      </w:r>
    </w:p>
    <w:p w:rsidR="00614226" w:rsidRPr="008536F1" w:rsidRDefault="00614226" w:rsidP="00614226">
      <w:pPr>
        <w:autoSpaceDE w:val="0"/>
        <w:autoSpaceDN w:val="0"/>
        <w:adjustRightInd w:val="0"/>
        <w:spacing w:line="360" w:lineRule="auto"/>
        <w:jc w:val="both"/>
        <w:rPr>
          <w:color w:val="231F20"/>
        </w:rPr>
      </w:pPr>
      <w:r>
        <w:rPr>
          <w:rFonts w:eastAsia="Calibri-Bold"/>
          <w:b/>
          <w:bCs/>
          <w:color w:val="231F20"/>
        </w:rPr>
        <w:t>IB</w:t>
      </w:r>
      <w:r>
        <w:rPr>
          <w:rFonts w:eastAsia="Calibri-Bold"/>
          <w:b/>
          <w:bCs/>
          <w:color w:val="231F20"/>
        </w:rPr>
        <w:tab/>
      </w:r>
      <w:r w:rsidRPr="008536F1">
        <w:rPr>
          <w:rFonts w:hAnsi="Calibri"/>
          <w:color w:val="231F20"/>
        </w:rPr>
        <w:t>‐</w:t>
      </w:r>
      <w:r>
        <w:rPr>
          <w:rFonts w:hAnsi="Calibri"/>
          <w:color w:val="231F20"/>
        </w:rPr>
        <w:tab/>
      </w:r>
      <w:r>
        <w:rPr>
          <w:color w:val="231F20"/>
        </w:rPr>
        <w:t>Islamic Banking &amp; Finance</w:t>
      </w:r>
    </w:p>
    <w:p w:rsidR="00614226" w:rsidRDefault="00614226" w:rsidP="00614226">
      <w:pPr>
        <w:autoSpaceDE w:val="0"/>
        <w:autoSpaceDN w:val="0"/>
        <w:adjustRightInd w:val="0"/>
        <w:spacing w:line="360" w:lineRule="auto"/>
        <w:jc w:val="both"/>
        <w:rPr>
          <w:color w:val="231F20"/>
        </w:rPr>
      </w:pPr>
      <w:r>
        <w:rPr>
          <w:rFonts w:eastAsia="Calibri-Bold"/>
          <w:b/>
          <w:bCs/>
          <w:color w:val="231F20"/>
        </w:rPr>
        <w:t>IL</w:t>
      </w:r>
      <w:r>
        <w:rPr>
          <w:rFonts w:eastAsia="Calibri-Bold"/>
          <w:b/>
          <w:bCs/>
          <w:color w:val="231F20"/>
        </w:rPr>
        <w:tab/>
      </w:r>
      <w:r w:rsidRPr="008536F1">
        <w:rPr>
          <w:rFonts w:hAnsi="Calibri"/>
          <w:color w:val="231F20"/>
        </w:rPr>
        <w:t>‐</w:t>
      </w:r>
      <w:r>
        <w:rPr>
          <w:rFonts w:hAnsi="Calibri"/>
          <w:color w:val="231F20"/>
        </w:rPr>
        <w:tab/>
      </w:r>
      <w:r>
        <w:rPr>
          <w:color w:val="231F20"/>
        </w:rPr>
        <w:t>Islamic Law &amp; Legislation</w:t>
      </w:r>
    </w:p>
    <w:p w:rsidR="00614226" w:rsidRPr="008536F1" w:rsidRDefault="00614226" w:rsidP="00614226">
      <w:pPr>
        <w:autoSpaceDE w:val="0"/>
        <w:autoSpaceDN w:val="0"/>
        <w:adjustRightInd w:val="0"/>
        <w:spacing w:line="360" w:lineRule="auto"/>
        <w:jc w:val="both"/>
        <w:rPr>
          <w:color w:val="231F20"/>
        </w:rPr>
      </w:pPr>
      <w:r>
        <w:rPr>
          <w:rFonts w:eastAsia="Calibri-Bold"/>
          <w:b/>
          <w:bCs/>
          <w:color w:val="231F20"/>
        </w:rPr>
        <w:t>LL</w:t>
      </w:r>
      <w:r>
        <w:rPr>
          <w:rFonts w:eastAsia="Calibri-Bold"/>
          <w:b/>
          <w:bCs/>
          <w:color w:val="231F20"/>
        </w:rPr>
        <w:tab/>
        <w:t>-</w:t>
      </w:r>
      <w:r>
        <w:rPr>
          <w:rFonts w:eastAsia="Calibri-Bold"/>
          <w:b/>
          <w:bCs/>
          <w:color w:val="231F20"/>
        </w:rPr>
        <w:tab/>
      </w:r>
      <w:r>
        <w:rPr>
          <w:color w:val="231F20"/>
        </w:rPr>
        <w:t>Language &amp; Literature</w:t>
      </w:r>
    </w:p>
    <w:p w:rsidR="00614226" w:rsidRDefault="00614226" w:rsidP="00614226">
      <w:pPr>
        <w:autoSpaceDE w:val="0"/>
        <w:autoSpaceDN w:val="0"/>
        <w:adjustRightInd w:val="0"/>
        <w:spacing w:line="360" w:lineRule="auto"/>
        <w:jc w:val="both"/>
        <w:rPr>
          <w:color w:val="231F20"/>
        </w:rPr>
      </w:pPr>
      <w:r>
        <w:rPr>
          <w:rFonts w:eastAsia="Calibri-Bold"/>
          <w:b/>
          <w:bCs/>
          <w:color w:val="231F20"/>
        </w:rPr>
        <w:t>LT</w:t>
      </w:r>
      <w:r>
        <w:rPr>
          <w:rFonts w:eastAsia="Calibri-Bold"/>
          <w:b/>
          <w:bCs/>
          <w:color w:val="231F20"/>
        </w:rPr>
        <w:tab/>
      </w:r>
      <w:r w:rsidRPr="008536F1">
        <w:rPr>
          <w:rFonts w:hAnsi="Calibri"/>
          <w:color w:val="231F20"/>
        </w:rPr>
        <w:t>‐</w:t>
      </w:r>
      <w:r>
        <w:rPr>
          <w:rFonts w:hAnsi="Calibri"/>
          <w:color w:val="231F20"/>
        </w:rPr>
        <w:tab/>
      </w:r>
      <w:r>
        <w:rPr>
          <w:color w:val="231F20"/>
        </w:rPr>
        <w:t>Linguistic &amp; Translation</w:t>
      </w:r>
    </w:p>
    <w:p w:rsidR="00614226" w:rsidRDefault="00614226" w:rsidP="00614226">
      <w:pPr>
        <w:autoSpaceDE w:val="0"/>
        <w:autoSpaceDN w:val="0"/>
        <w:adjustRightInd w:val="0"/>
        <w:spacing w:line="360" w:lineRule="auto"/>
        <w:jc w:val="both"/>
        <w:rPr>
          <w:color w:val="231F20"/>
        </w:rPr>
      </w:pPr>
      <w:r w:rsidRPr="00D02CBD">
        <w:rPr>
          <w:rFonts w:eastAsia="Calibri-Bold"/>
          <w:b/>
          <w:bCs/>
          <w:color w:val="231F20"/>
        </w:rPr>
        <w:t>LG</w:t>
      </w:r>
      <w:r>
        <w:rPr>
          <w:color w:val="231F20"/>
        </w:rPr>
        <w:tab/>
        <w:t>-</w:t>
      </w:r>
      <w:r>
        <w:rPr>
          <w:color w:val="231F20"/>
        </w:rPr>
        <w:tab/>
        <w:t>Language General</w:t>
      </w:r>
    </w:p>
    <w:p w:rsidR="00614226" w:rsidRPr="008536F1" w:rsidRDefault="00614226" w:rsidP="00614226">
      <w:pPr>
        <w:autoSpaceDE w:val="0"/>
        <w:autoSpaceDN w:val="0"/>
        <w:adjustRightInd w:val="0"/>
        <w:spacing w:line="360" w:lineRule="auto"/>
        <w:jc w:val="both"/>
        <w:rPr>
          <w:color w:val="231F20"/>
        </w:rPr>
      </w:pPr>
      <w:r w:rsidRPr="0089653E">
        <w:rPr>
          <w:b/>
          <w:bCs/>
          <w:color w:val="231F20"/>
        </w:rPr>
        <w:t>LP</w:t>
      </w:r>
      <w:r>
        <w:rPr>
          <w:color w:val="231F20"/>
        </w:rPr>
        <w:tab/>
        <w:t>-</w:t>
      </w:r>
      <w:r>
        <w:rPr>
          <w:color w:val="231F20"/>
        </w:rPr>
        <w:tab/>
        <w:t>Language Proficiency</w:t>
      </w:r>
    </w:p>
    <w:p w:rsidR="00614226" w:rsidRPr="008536F1" w:rsidRDefault="00614226" w:rsidP="00614226">
      <w:pPr>
        <w:autoSpaceDE w:val="0"/>
        <w:autoSpaceDN w:val="0"/>
        <w:adjustRightInd w:val="0"/>
        <w:spacing w:line="360" w:lineRule="auto"/>
        <w:jc w:val="both"/>
        <w:rPr>
          <w:color w:val="231F20"/>
        </w:rPr>
      </w:pPr>
      <w:r>
        <w:rPr>
          <w:rFonts w:eastAsia="Calibri-Bold"/>
          <w:b/>
          <w:bCs/>
          <w:color w:val="231F20"/>
        </w:rPr>
        <w:t>IT</w:t>
      </w:r>
      <w:r>
        <w:rPr>
          <w:rFonts w:eastAsia="Calibri-Bold"/>
          <w:b/>
          <w:bCs/>
          <w:color w:val="231F20"/>
        </w:rPr>
        <w:tab/>
        <w:t>-</w:t>
      </w:r>
      <w:r>
        <w:rPr>
          <w:rFonts w:eastAsia="Calibri-Bold"/>
          <w:b/>
          <w:bCs/>
          <w:color w:val="231F20"/>
        </w:rPr>
        <w:tab/>
      </w:r>
      <w:r>
        <w:rPr>
          <w:color w:val="231F20"/>
        </w:rPr>
        <w:t>Information Technology</w:t>
      </w:r>
    </w:p>
    <w:p w:rsidR="00614226" w:rsidRDefault="00614226" w:rsidP="00614226">
      <w:pPr>
        <w:autoSpaceDE w:val="0"/>
        <w:autoSpaceDN w:val="0"/>
        <w:adjustRightInd w:val="0"/>
        <w:spacing w:line="360" w:lineRule="auto"/>
        <w:jc w:val="both"/>
        <w:rPr>
          <w:color w:val="231F20"/>
        </w:rPr>
      </w:pPr>
      <w:r>
        <w:rPr>
          <w:rFonts w:eastAsia="Calibri-Bold"/>
          <w:b/>
          <w:bCs/>
          <w:color w:val="231F20"/>
        </w:rPr>
        <w:t>EL</w:t>
      </w:r>
      <w:r>
        <w:rPr>
          <w:rFonts w:eastAsia="Calibri-Bold"/>
          <w:b/>
          <w:bCs/>
          <w:color w:val="231F20"/>
        </w:rPr>
        <w:tab/>
      </w:r>
      <w:r w:rsidRPr="008536F1">
        <w:rPr>
          <w:rFonts w:hAnsi="Calibri"/>
          <w:color w:val="231F20"/>
        </w:rPr>
        <w:t>‐</w:t>
      </w:r>
      <w:r>
        <w:rPr>
          <w:rFonts w:hAnsi="Calibri"/>
          <w:color w:val="231F20"/>
        </w:rPr>
        <w:tab/>
      </w:r>
      <w:r>
        <w:rPr>
          <w:color w:val="231F20"/>
        </w:rPr>
        <w:t>English Language</w:t>
      </w:r>
    </w:p>
    <w:p w:rsidR="00614226" w:rsidRDefault="00614226" w:rsidP="00614226">
      <w:pPr>
        <w:autoSpaceDE w:val="0"/>
        <w:autoSpaceDN w:val="0"/>
        <w:adjustRightInd w:val="0"/>
        <w:spacing w:line="360" w:lineRule="auto"/>
        <w:jc w:val="both"/>
        <w:rPr>
          <w:color w:val="231F20"/>
        </w:rPr>
      </w:pPr>
      <w:r w:rsidRPr="00D02CBD">
        <w:rPr>
          <w:rFonts w:eastAsia="Calibri-Bold"/>
          <w:b/>
          <w:bCs/>
          <w:color w:val="231F20"/>
        </w:rPr>
        <w:t>SO</w:t>
      </w:r>
      <w:r>
        <w:rPr>
          <w:color w:val="231F20"/>
        </w:rPr>
        <w:tab/>
        <w:t xml:space="preserve">- </w:t>
      </w:r>
      <w:r>
        <w:rPr>
          <w:color w:val="231F20"/>
        </w:rPr>
        <w:tab/>
        <w:t>Sociology</w:t>
      </w:r>
    </w:p>
    <w:p w:rsidR="00614226" w:rsidRDefault="00614226" w:rsidP="00614226">
      <w:pPr>
        <w:autoSpaceDE w:val="0"/>
        <w:autoSpaceDN w:val="0"/>
        <w:adjustRightInd w:val="0"/>
        <w:spacing w:line="360" w:lineRule="auto"/>
        <w:jc w:val="both"/>
        <w:rPr>
          <w:color w:val="231F20"/>
        </w:rPr>
      </w:pPr>
      <w:r w:rsidRPr="00D02CBD">
        <w:rPr>
          <w:rFonts w:eastAsia="Calibri-Bold"/>
          <w:b/>
          <w:bCs/>
          <w:color w:val="231F20"/>
        </w:rPr>
        <w:t>PS</w:t>
      </w:r>
      <w:r>
        <w:rPr>
          <w:color w:val="231F20"/>
        </w:rPr>
        <w:tab/>
        <w:t xml:space="preserve">- </w:t>
      </w:r>
      <w:r>
        <w:rPr>
          <w:color w:val="231F20"/>
        </w:rPr>
        <w:tab/>
        <w:t>Political Science</w:t>
      </w:r>
    </w:p>
    <w:p w:rsidR="00614226" w:rsidRDefault="00614226" w:rsidP="00614226">
      <w:pPr>
        <w:autoSpaceDE w:val="0"/>
        <w:autoSpaceDN w:val="0"/>
        <w:adjustRightInd w:val="0"/>
        <w:spacing w:line="360" w:lineRule="auto"/>
        <w:jc w:val="both"/>
        <w:rPr>
          <w:color w:val="231F20"/>
        </w:rPr>
      </w:pPr>
      <w:r w:rsidRPr="00D02CBD">
        <w:rPr>
          <w:rFonts w:eastAsia="Calibri-Bold"/>
          <w:b/>
          <w:bCs/>
          <w:color w:val="231F20"/>
        </w:rPr>
        <w:t>TL</w:t>
      </w:r>
      <w:r>
        <w:rPr>
          <w:color w:val="231F20"/>
        </w:rPr>
        <w:tab/>
        <w:t>-</w:t>
      </w:r>
      <w:r>
        <w:rPr>
          <w:color w:val="231F20"/>
        </w:rPr>
        <w:tab/>
        <w:t>Tamil</w:t>
      </w:r>
    </w:p>
    <w:p w:rsidR="00614226" w:rsidRDefault="00614226" w:rsidP="00614226">
      <w:pPr>
        <w:autoSpaceDE w:val="0"/>
        <w:autoSpaceDN w:val="0"/>
        <w:adjustRightInd w:val="0"/>
        <w:spacing w:line="360" w:lineRule="auto"/>
        <w:jc w:val="both"/>
        <w:rPr>
          <w:color w:val="231F20"/>
        </w:rPr>
      </w:pPr>
      <w:r w:rsidRPr="00D02CBD">
        <w:rPr>
          <w:rFonts w:eastAsia="Calibri-Bold"/>
          <w:b/>
          <w:bCs/>
          <w:color w:val="231F20"/>
        </w:rPr>
        <w:t>AF</w:t>
      </w:r>
      <w:r>
        <w:rPr>
          <w:color w:val="231F20"/>
        </w:rPr>
        <w:tab/>
        <w:t xml:space="preserve">- </w:t>
      </w:r>
      <w:r>
        <w:rPr>
          <w:color w:val="231F20"/>
        </w:rPr>
        <w:tab/>
        <w:t>Accountancy &amp; Finance</w:t>
      </w:r>
    </w:p>
    <w:p w:rsidR="00614226" w:rsidRDefault="00614226" w:rsidP="00614226">
      <w:pPr>
        <w:autoSpaceDE w:val="0"/>
        <w:autoSpaceDN w:val="0"/>
        <w:adjustRightInd w:val="0"/>
        <w:spacing w:line="360" w:lineRule="auto"/>
        <w:jc w:val="both"/>
        <w:rPr>
          <w:color w:val="231F20"/>
        </w:rPr>
      </w:pPr>
      <w:r w:rsidRPr="00D02CBD">
        <w:rPr>
          <w:rFonts w:eastAsia="Calibri-Bold"/>
          <w:b/>
          <w:bCs/>
          <w:color w:val="231F20"/>
        </w:rPr>
        <w:t>EC</w:t>
      </w:r>
      <w:r>
        <w:rPr>
          <w:color w:val="231F20"/>
        </w:rPr>
        <w:tab/>
        <w:t>-</w:t>
      </w:r>
      <w:r>
        <w:rPr>
          <w:color w:val="231F20"/>
        </w:rPr>
        <w:tab/>
        <w:t>Economics</w:t>
      </w:r>
    </w:p>
    <w:p w:rsidR="00811256" w:rsidRDefault="00811256" w:rsidP="00614226">
      <w:pPr>
        <w:autoSpaceDE w:val="0"/>
        <w:autoSpaceDN w:val="0"/>
        <w:adjustRightInd w:val="0"/>
        <w:spacing w:line="360" w:lineRule="auto"/>
        <w:jc w:val="both"/>
        <w:rPr>
          <w:color w:val="231F20"/>
        </w:rPr>
      </w:pPr>
    </w:p>
    <w:p w:rsidR="00811256" w:rsidRPr="008536F1" w:rsidRDefault="00811256" w:rsidP="00614226">
      <w:pPr>
        <w:autoSpaceDE w:val="0"/>
        <w:autoSpaceDN w:val="0"/>
        <w:adjustRightInd w:val="0"/>
        <w:spacing w:line="360" w:lineRule="auto"/>
        <w:jc w:val="both"/>
        <w:rPr>
          <w:color w:val="231F20"/>
        </w:rPr>
      </w:pPr>
    </w:p>
    <w:p w:rsidR="00614226" w:rsidRDefault="00614226" w:rsidP="00614226">
      <w:pPr>
        <w:autoSpaceDE w:val="0"/>
        <w:autoSpaceDN w:val="0"/>
        <w:adjustRightInd w:val="0"/>
        <w:rPr>
          <w:rFonts w:eastAsia="Calibri-Bold"/>
          <w:b/>
          <w:bCs/>
          <w:color w:val="231F20"/>
          <w:sz w:val="26"/>
          <w:szCs w:val="26"/>
        </w:rPr>
      </w:pPr>
    </w:p>
    <w:p w:rsidR="00614226" w:rsidRPr="00496407" w:rsidRDefault="00614226" w:rsidP="00614226">
      <w:pPr>
        <w:autoSpaceDE w:val="0"/>
        <w:autoSpaceDN w:val="0"/>
        <w:adjustRightInd w:val="0"/>
        <w:rPr>
          <w:rFonts w:eastAsia="Calibri-Bold"/>
          <w:b/>
          <w:bCs/>
          <w:color w:val="231F20"/>
          <w:sz w:val="26"/>
          <w:szCs w:val="26"/>
        </w:rPr>
      </w:pPr>
      <w:r>
        <w:rPr>
          <w:rFonts w:eastAsia="Calibri-Bold"/>
          <w:b/>
          <w:bCs/>
          <w:color w:val="231F20"/>
          <w:sz w:val="26"/>
          <w:szCs w:val="26"/>
        </w:rPr>
        <w:t>3</w:t>
      </w:r>
      <w:r w:rsidRPr="008536F1">
        <w:rPr>
          <w:rFonts w:eastAsia="Calibri-Bold"/>
          <w:b/>
          <w:bCs/>
          <w:color w:val="231F20"/>
          <w:sz w:val="26"/>
          <w:szCs w:val="26"/>
        </w:rPr>
        <w:t xml:space="preserve">.5 </w:t>
      </w:r>
      <w:r>
        <w:rPr>
          <w:rFonts w:eastAsia="Calibri-Bold"/>
          <w:b/>
          <w:bCs/>
          <w:color w:val="231F20"/>
          <w:sz w:val="26"/>
          <w:szCs w:val="26"/>
        </w:rPr>
        <w:tab/>
      </w:r>
      <w:r w:rsidRPr="00496407">
        <w:rPr>
          <w:rFonts w:eastAsia="Calibri-Bold"/>
          <w:b/>
          <w:bCs/>
          <w:color w:val="231F20"/>
          <w:sz w:val="26"/>
          <w:szCs w:val="26"/>
        </w:rPr>
        <w:t>Degree Programmes and Course Scheme</w:t>
      </w:r>
    </w:p>
    <w:p w:rsidR="00614226" w:rsidRPr="00496407" w:rsidRDefault="00614226" w:rsidP="00614226">
      <w:pPr>
        <w:autoSpaceDE w:val="0"/>
        <w:autoSpaceDN w:val="0"/>
        <w:adjustRightInd w:val="0"/>
        <w:rPr>
          <w:color w:val="231F20"/>
        </w:rPr>
      </w:pPr>
    </w:p>
    <w:p w:rsidR="00614226" w:rsidRPr="00496407" w:rsidRDefault="00614226" w:rsidP="00614226">
      <w:pPr>
        <w:autoSpaceDE w:val="0"/>
        <w:autoSpaceDN w:val="0"/>
        <w:adjustRightInd w:val="0"/>
        <w:spacing w:line="360" w:lineRule="auto"/>
        <w:ind w:firstLine="720"/>
        <w:jc w:val="both"/>
        <w:rPr>
          <w:color w:val="231F20"/>
        </w:rPr>
      </w:pPr>
      <w:r w:rsidRPr="00496407">
        <w:rPr>
          <w:color w:val="231F20"/>
        </w:rPr>
        <w:t>The Faculty offers the following degree programs:</w:t>
      </w:r>
    </w:p>
    <w:p w:rsidR="00614226" w:rsidRPr="00496407" w:rsidRDefault="00614226" w:rsidP="00614226">
      <w:pPr>
        <w:pStyle w:val="ListParagraph"/>
        <w:numPr>
          <w:ilvl w:val="0"/>
          <w:numId w:val="2"/>
        </w:numPr>
        <w:autoSpaceDE w:val="0"/>
        <w:autoSpaceDN w:val="0"/>
        <w:adjustRightInd w:val="0"/>
        <w:spacing w:line="360" w:lineRule="auto"/>
        <w:jc w:val="both"/>
        <w:rPr>
          <w:rFonts w:ascii="Times New Roman" w:hAnsi="Times New Roman" w:cs="Times New Roman"/>
          <w:color w:val="231F20"/>
        </w:rPr>
      </w:pPr>
      <w:r w:rsidRPr="00496407">
        <w:rPr>
          <w:rFonts w:ascii="Times New Roman" w:hAnsi="Times New Roman" w:cs="Times New Roman"/>
          <w:color w:val="231F20"/>
        </w:rPr>
        <w:t>Bachelor of Arts (General Degree in Islamic Studies) (3 Years)</w:t>
      </w:r>
    </w:p>
    <w:p w:rsidR="00614226" w:rsidRPr="00496407" w:rsidRDefault="00614226" w:rsidP="00614226">
      <w:pPr>
        <w:pStyle w:val="ListParagraph"/>
        <w:numPr>
          <w:ilvl w:val="0"/>
          <w:numId w:val="2"/>
        </w:numPr>
        <w:autoSpaceDE w:val="0"/>
        <w:autoSpaceDN w:val="0"/>
        <w:adjustRightInd w:val="0"/>
        <w:spacing w:line="360" w:lineRule="auto"/>
        <w:jc w:val="both"/>
        <w:rPr>
          <w:rFonts w:ascii="Times New Roman" w:hAnsi="Times New Roman" w:cs="Times New Roman"/>
          <w:color w:val="231F20"/>
        </w:rPr>
      </w:pPr>
      <w:r w:rsidRPr="00496407">
        <w:rPr>
          <w:rFonts w:ascii="Times New Roman" w:hAnsi="Times New Roman" w:cs="Times New Roman"/>
          <w:color w:val="231F20"/>
        </w:rPr>
        <w:t>Bachelor of Arts (General Degree in Arabic Language) (3 Years)</w:t>
      </w:r>
    </w:p>
    <w:p w:rsidR="00614226" w:rsidRPr="00496407" w:rsidRDefault="00614226" w:rsidP="00614226">
      <w:pPr>
        <w:pStyle w:val="ListParagraph"/>
        <w:numPr>
          <w:ilvl w:val="0"/>
          <w:numId w:val="2"/>
        </w:numPr>
        <w:autoSpaceDE w:val="0"/>
        <w:autoSpaceDN w:val="0"/>
        <w:adjustRightInd w:val="0"/>
        <w:spacing w:line="360" w:lineRule="auto"/>
        <w:jc w:val="both"/>
        <w:rPr>
          <w:rFonts w:ascii="Times New Roman" w:hAnsi="Times New Roman" w:cs="Times New Roman"/>
          <w:color w:val="231F20"/>
        </w:rPr>
      </w:pPr>
      <w:r w:rsidRPr="00496407">
        <w:rPr>
          <w:rFonts w:ascii="Times New Roman" w:hAnsi="Times New Roman" w:cs="Times New Roman"/>
          <w:color w:val="231F20"/>
        </w:rPr>
        <w:t>Bachelor of Arts (Special Degree in Islamic Studies) (4Years)</w:t>
      </w:r>
    </w:p>
    <w:p w:rsidR="00614226" w:rsidRPr="00496407" w:rsidRDefault="00614226" w:rsidP="00614226">
      <w:pPr>
        <w:pStyle w:val="ListParagraph"/>
        <w:numPr>
          <w:ilvl w:val="0"/>
          <w:numId w:val="2"/>
        </w:numPr>
        <w:autoSpaceDE w:val="0"/>
        <w:autoSpaceDN w:val="0"/>
        <w:adjustRightInd w:val="0"/>
        <w:spacing w:line="360" w:lineRule="auto"/>
        <w:jc w:val="both"/>
        <w:rPr>
          <w:rFonts w:ascii="Times New Roman" w:hAnsi="Times New Roman" w:cs="Times New Roman"/>
          <w:color w:val="231F20"/>
        </w:rPr>
      </w:pPr>
      <w:r w:rsidRPr="00496407">
        <w:rPr>
          <w:rFonts w:ascii="Times New Roman" w:hAnsi="Times New Roman" w:cs="Times New Roman"/>
          <w:color w:val="231F20"/>
        </w:rPr>
        <w:t>Bachelor of Arts (Special Degree in Arabic Language) (4Years)</w:t>
      </w:r>
    </w:p>
    <w:p w:rsidR="00614226" w:rsidRPr="00496407" w:rsidRDefault="00614226" w:rsidP="00614226">
      <w:pPr>
        <w:numPr>
          <w:ilvl w:val="2"/>
          <w:numId w:val="1"/>
        </w:numPr>
        <w:autoSpaceDE w:val="0"/>
        <w:autoSpaceDN w:val="0"/>
        <w:adjustRightInd w:val="0"/>
        <w:spacing w:line="360" w:lineRule="auto"/>
        <w:jc w:val="both"/>
        <w:rPr>
          <w:rFonts w:eastAsia="Calibri-Bold"/>
          <w:b/>
          <w:bCs/>
          <w:color w:val="231F20"/>
        </w:rPr>
      </w:pPr>
      <w:r w:rsidRPr="00496407">
        <w:rPr>
          <w:rFonts w:eastAsia="Calibri-Bold"/>
          <w:b/>
          <w:bCs/>
          <w:color w:val="231F20"/>
        </w:rPr>
        <w:t>Bachelor of Arts (General Degree in Islamic Studies)</w:t>
      </w:r>
    </w:p>
    <w:p w:rsidR="00614226" w:rsidRPr="00496407" w:rsidRDefault="00614226" w:rsidP="002B3A1A">
      <w:pPr>
        <w:autoSpaceDE w:val="0"/>
        <w:autoSpaceDN w:val="0"/>
        <w:adjustRightInd w:val="0"/>
        <w:spacing w:line="276" w:lineRule="auto"/>
        <w:jc w:val="both"/>
        <w:rPr>
          <w:rFonts w:eastAsia="Calibri-Bold"/>
          <w:b/>
          <w:bCs/>
          <w:color w:val="231F20"/>
          <w:sz w:val="10"/>
        </w:rPr>
      </w:pPr>
    </w:p>
    <w:p w:rsidR="00614226" w:rsidRPr="00496407" w:rsidRDefault="00614226" w:rsidP="002B3A1A">
      <w:pPr>
        <w:widowControl w:val="0"/>
        <w:autoSpaceDE w:val="0"/>
        <w:autoSpaceDN w:val="0"/>
        <w:adjustRightInd w:val="0"/>
        <w:spacing w:line="276" w:lineRule="auto"/>
        <w:ind w:left="450"/>
        <w:jc w:val="both"/>
        <w:rPr>
          <w:sz w:val="22"/>
          <w:szCs w:val="22"/>
        </w:rPr>
      </w:pPr>
      <w:r w:rsidRPr="00496407">
        <w:rPr>
          <w:sz w:val="22"/>
          <w:szCs w:val="22"/>
        </w:rPr>
        <w:t xml:space="preserve">Bachelor of Arts (General Degree in Islamic Studies) Degree has been designed to fulfill the requirements of the students who wish to complete their degree programs within three academic years (six semesters) and receive a broad knowledge in several subjects of their interest. </w:t>
      </w:r>
    </w:p>
    <w:p w:rsidR="00614226" w:rsidRPr="00496407" w:rsidRDefault="00614226" w:rsidP="002B3A1A">
      <w:pPr>
        <w:widowControl w:val="0"/>
        <w:autoSpaceDE w:val="0"/>
        <w:autoSpaceDN w:val="0"/>
        <w:adjustRightInd w:val="0"/>
        <w:spacing w:line="276" w:lineRule="auto"/>
        <w:jc w:val="both"/>
        <w:rPr>
          <w:sz w:val="22"/>
          <w:szCs w:val="22"/>
        </w:rPr>
      </w:pPr>
    </w:p>
    <w:p w:rsidR="00614226" w:rsidRPr="00496407" w:rsidRDefault="00614226" w:rsidP="002B3A1A">
      <w:pPr>
        <w:widowControl w:val="0"/>
        <w:autoSpaceDE w:val="0"/>
        <w:autoSpaceDN w:val="0"/>
        <w:adjustRightInd w:val="0"/>
        <w:spacing w:line="276" w:lineRule="auto"/>
        <w:ind w:left="450"/>
        <w:jc w:val="both"/>
        <w:rPr>
          <w:sz w:val="22"/>
          <w:szCs w:val="22"/>
        </w:rPr>
      </w:pPr>
      <w:r w:rsidRPr="00496407">
        <w:rPr>
          <w:sz w:val="22"/>
          <w:szCs w:val="22"/>
        </w:rPr>
        <w:t>In order to earn a Bachelor of Arts (General Degree in Islamic Studies) Degree, a student must complete minimum of 90 credits as tabulated below</w:t>
      </w:r>
    </w:p>
    <w:p w:rsidR="00614226" w:rsidRPr="00496407" w:rsidRDefault="00614226" w:rsidP="002B3A1A">
      <w:pPr>
        <w:widowControl w:val="0"/>
        <w:autoSpaceDE w:val="0"/>
        <w:autoSpaceDN w:val="0"/>
        <w:adjustRightInd w:val="0"/>
        <w:spacing w:line="276" w:lineRule="auto"/>
        <w:ind w:left="450"/>
        <w:jc w:val="both"/>
        <w:rPr>
          <w:sz w:val="22"/>
          <w:szCs w:val="22"/>
        </w:rPr>
      </w:pPr>
    </w:p>
    <w:p w:rsidR="00614226" w:rsidRPr="00496407" w:rsidRDefault="00614226" w:rsidP="00614226">
      <w:pPr>
        <w:widowControl w:val="0"/>
        <w:autoSpaceDE w:val="0"/>
        <w:autoSpaceDN w:val="0"/>
        <w:adjustRightInd w:val="0"/>
        <w:spacing w:line="276" w:lineRule="auto"/>
        <w:ind w:left="450"/>
        <w:jc w:val="both"/>
        <w:rPr>
          <w:sz w:val="22"/>
          <w:szCs w:val="22"/>
        </w:rPr>
      </w:pPr>
    </w:p>
    <w:p w:rsidR="00614226" w:rsidRPr="00496407" w:rsidRDefault="00614226" w:rsidP="00614226">
      <w:pPr>
        <w:widowControl w:val="0"/>
        <w:autoSpaceDE w:val="0"/>
        <w:autoSpaceDN w:val="0"/>
        <w:adjustRightInd w:val="0"/>
        <w:spacing w:line="276" w:lineRule="auto"/>
        <w:ind w:left="450"/>
        <w:jc w:val="both"/>
        <w:rPr>
          <w:sz w:val="22"/>
          <w:szCs w:val="22"/>
        </w:rPr>
      </w:pPr>
    </w:p>
    <w:p w:rsidR="005E138A" w:rsidRPr="00496407" w:rsidRDefault="005E138A" w:rsidP="00614226">
      <w:pPr>
        <w:widowControl w:val="0"/>
        <w:autoSpaceDE w:val="0"/>
        <w:autoSpaceDN w:val="0"/>
        <w:adjustRightInd w:val="0"/>
        <w:spacing w:line="276" w:lineRule="auto"/>
        <w:ind w:left="450"/>
        <w:jc w:val="both"/>
        <w:rPr>
          <w:sz w:val="22"/>
          <w:szCs w:val="22"/>
        </w:rPr>
      </w:pPr>
    </w:p>
    <w:p w:rsidR="005E138A" w:rsidRPr="00496407" w:rsidRDefault="005E138A" w:rsidP="00614226">
      <w:pPr>
        <w:widowControl w:val="0"/>
        <w:autoSpaceDE w:val="0"/>
        <w:autoSpaceDN w:val="0"/>
        <w:adjustRightInd w:val="0"/>
        <w:spacing w:line="276" w:lineRule="auto"/>
        <w:ind w:left="450"/>
        <w:jc w:val="both"/>
        <w:rPr>
          <w:sz w:val="22"/>
          <w:szCs w:val="22"/>
        </w:rPr>
      </w:pPr>
    </w:p>
    <w:p w:rsidR="005E138A" w:rsidRDefault="005E138A" w:rsidP="00614226">
      <w:pPr>
        <w:widowControl w:val="0"/>
        <w:autoSpaceDE w:val="0"/>
        <w:autoSpaceDN w:val="0"/>
        <w:adjustRightInd w:val="0"/>
        <w:spacing w:line="276" w:lineRule="auto"/>
        <w:ind w:left="450"/>
        <w:jc w:val="both"/>
        <w:rPr>
          <w:sz w:val="22"/>
          <w:szCs w:val="22"/>
        </w:rPr>
      </w:pPr>
    </w:p>
    <w:p w:rsidR="00496407" w:rsidRPr="00496407" w:rsidRDefault="00496407" w:rsidP="00614226">
      <w:pPr>
        <w:widowControl w:val="0"/>
        <w:autoSpaceDE w:val="0"/>
        <w:autoSpaceDN w:val="0"/>
        <w:adjustRightInd w:val="0"/>
        <w:spacing w:line="276" w:lineRule="auto"/>
        <w:ind w:left="450"/>
        <w:jc w:val="both"/>
        <w:rPr>
          <w:sz w:val="22"/>
          <w:szCs w:val="22"/>
        </w:rPr>
      </w:pPr>
    </w:p>
    <w:p w:rsidR="00614226" w:rsidRPr="00496407" w:rsidRDefault="00614226" w:rsidP="00614226">
      <w:pPr>
        <w:widowControl w:val="0"/>
        <w:autoSpaceDE w:val="0"/>
        <w:autoSpaceDN w:val="0"/>
        <w:adjustRightInd w:val="0"/>
        <w:spacing w:line="276" w:lineRule="auto"/>
        <w:ind w:left="450"/>
        <w:jc w:val="both"/>
        <w:rPr>
          <w:sz w:val="22"/>
          <w:szCs w:val="22"/>
        </w:rPr>
      </w:pPr>
    </w:p>
    <w:p w:rsidR="00614226" w:rsidRPr="00496407" w:rsidRDefault="00614226" w:rsidP="00614226">
      <w:pPr>
        <w:widowControl w:val="0"/>
        <w:autoSpaceDE w:val="0"/>
        <w:autoSpaceDN w:val="0"/>
        <w:adjustRightInd w:val="0"/>
        <w:spacing w:line="312" w:lineRule="auto"/>
        <w:ind w:left="720" w:hanging="720"/>
        <w:jc w:val="both"/>
        <w:rPr>
          <w:b/>
          <w:sz w:val="22"/>
          <w:szCs w:val="22"/>
        </w:rPr>
      </w:pPr>
      <w:r w:rsidRPr="00496407">
        <w:rPr>
          <w:b/>
          <w:sz w:val="22"/>
          <w:szCs w:val="22"/>
        </w:rPr>
        <w:t xml:space="preserve">Table 3.5.1: </w:t>
      </w:r>
      <w:r w:rsidRPr="00496407">
        <w:rPr>
          <w:b/>
          <w:bCs/>
          <w:sz w:val="22"/>
          <w:szCs w:val="22"/>
        </w:rPr>
        <w:t>Bachelor of Arts (General) Degree</w:t>
      </w:r>
    </w:p>
    <w:p w:rsidR="00614226" w:rsidRPr="00496407" w:rsidRDefault="00614226" w:rsidP="00614226">
      <w:pPr>
        <w:rPr>
          <w:b/>
        </w:rPr>
      </w:pPr>
    </w:p>
    <w:p w:rsidR="00614226" w:rsidRPr="00496407" w:rsidRDefault="00614226" w:rsidP="00614226">
      <w:pPr>
        <w:widowControl w:val="0"/>
        <w:autoSpaceDE w:val="0"/>
        <w:autoSpaceDN w:val="0"/>
        <w:adjustRightInd w:val="0"/>
        <w:spacing w:line="312" w:lineRule="auto"/>
        <w:ind w:left="1080"/>
        <w:jc w:val="both"/>
        <w:rPr>
          <w:b/>
          <w:bCs/>
          <w:sz w:val="22"/>
          <w:szCs w:val="22"/>
        </w:rPr>
      </w:pPr>
      <w:r w:rsidRPr="00496407">
        <w:rPr>
          <w:b/>
          <w:bCs/>
          <w:sz w:val="22"/>
          <w:szCs w:val="22"/>
        </w:rPr>
        <w:t xml:space="preserve">BA General Degree in Islamic Studies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4"/>
        <w:gridCol w:w="1533"/>
        <w:gridCol w:w="1355"/>
        <w:gridCol w:w="1862"/>
        <w:gridCol w:w="1444"/>
        <w:gridCol w:w="1352"/>
      </w:tblGrid>
      <w:tr w:rsidR="00614226" w:rsidRPr="00496407" w:rsidTr="00873AB5">
        <w:trPr>
          <w:cantSplit/>
          <w:trHeight w:val="1181"/>
        </w:trPr>
        <w:tc>
          <w:tcPr>
            <w:tcW w:w="1354" w:type="dxa"/>
            <w:textDirection w:val="btLr"/>
            <w:vAlign w:val="center"/>
          </w:tcPr>
          <w:p w:rsidR="00614226" w:rsidRPr="00496407" w:rsidRDefault="00614226" w:rsidP="00873AB5">
            <w:pPr>
              <w:ind w:left="113" w:right="113"/>
              <w:jc w:val="center"/>
              <w:rPr>
                <w:b/>
                <w:sz w:val="20"/>
                <w:szCs w:val="20"/>
              </w:rPr>
            </w:pPr>
            <w:r w:rsidRPr="00496407">
              <w:rPr>
                <w:b/>
                <w:sz w:val="20"/>
                <w:szCs w:val="20"/>
              </w:rPr>
              <w:t>Level</w:t>
            </w:r>
          </w:p>
        </w:tc>
        <w:tc>
          <w:tcPr>
            <w:tcW w:w="1533" w:type="dxa"/>
            <w:textDirection w:val="btLr"/>
            <w:vAlign w:val="center"/>
          </w:tcPr>
          <w:p w:rsidR="00614226" w:rsidRPr="00496407" w:rsidRDefault="00614226" w:rsidP="00873AB5">
            <w:pPr>
              <w:ind w:left="113" w:right="113"/>
              <w:jc w:val="center"/>
              <w:rPr>
                <w:b/>
                <w:sz w:val="20"/>
                <w:szCs w:val="20"/>
              </w:rPr>
            </w:pPr>
            <w:r w:rsidRPr="00496407">
              <w:rPr>
                <w:b/>
                <w:sz w:val="20"/>
                <w:szCs w:val="20"/>
              </w:rPr>
              <w:t>Semester</w:t>
            </w:r>
          </w:p>
        </w:tc>
        <w:tc>
          <w:tcPr>
            <w:tcW w:w="1355" w:type="dxa"/>
            <w:textDirection w:val="btLr"/>
            <w:vAlign w:val="center"/>
          </w:tcPr>
          <w:p w:rsidR="00614226" w:rsidRPr="00496407" w:rsidRDefault="00614226" w:rsidP="00873AB5">
            <w:pPr>
              <w:ind w:left="113" w:right="113"/>
              <w:jc w:val="center"/>
              <w:rPr>
                <w:b/>
                <w:sz w:val="20"/>
                <w:szCs w:val="20"/>
              </w:rPr>
            </w:pPr>
            <w:r w:rsidRPr="00496407">
              <w:rPr>
                <w:b/>
                <w:sz w:val="20"/>
                <w:szCs w:val="20"/>
              </w:rPr>
              <w:t>Main</w:t>
            </w:r>
          </w:p>
        </w:tc>
        <w:tc>
          <w:tcPr>
            <w:tcW w:w="1862" w:type="dxa"/>
            <w:textDirection w:val="btLr"/>
            <w:vAlign w:val="center"/>
          </w:tcPr>
          <w:p w:rsidR="00614226" w:rsidRPr="00496407" w:rsidRDefault="00614226" w:rsidP="00873AB5">
            <w:pPr>
              <w:ind w:left="113" w:right="113"/>
              <w:jc w:val="center"/>
              <w:rPr>
                <w:b/>
                <w:sz w:val="20"/>
                <w:szCs w:val="20"/>
              </w:rPr>
            </w:pPr>
            <w:r w:rsidRPr="00496407">
              <w:rPr>
                <w:b/>
                <w:sz w:val="20"/>
                <w:szCs w:val="20"/>
              </w:rPr>
              <w:t>Compulsory</w:t>
            </w:r>
          </w:p>
        </w:tc>
        <w:tc>
          <w:tcPr>
            <w:tcW w:w="1444" w:type="dxa"/>
            <w:textDirection w:val="btLr"/>
            <w:vAlign w:val="center"/>
          </w:tcPr>
          <w:p w:rsidR="00614226" w:rsidRPr="00496407" w:rsidRDefault="00614226" w:rsidP="00873AB5">
            <w:pPr>
              <w:ind w:left="113" w:right="113"/>
              <w:jc w:val="center"/>
              <w:rPr>
                <w:b/>
                <w:sz w:val="20"/>
                <w:szCs w:val="20"/>
              </w:rPr>
            </w:pPr>
            <w:r w:rsidRPr="00496407">
              <w:rPr>
                <w:b/>
                <w:sz w:val="20"/>
                <w:szCs w:val="20"/>
              </w:rPr>
              <w:t>Elective</w:t>
            </w:r>
          </w:p>
        </w:tc>
        <w:tc>
          <w:tcPr>
            <w:tcW w:w="1352" w:type="dxa"/>
            <w:textDirection w:val="btLr"/>
            <w:vAlign w:val="center"/>
          </w:tcPr>
          <w:p w:rsidR="00614226" w:rsidRPr="00496407" w:rsidRDefault="00614226" w:rsidP="00873AB5">
            <w:pPr>
              <w:ind w:left="113" w:right="113"/>
              <w:jc w:val="center"/>
              <w:rPr>
                <w:b/>
                <w:sz w:val="20"/>
                <w:szCs w:val="20"/>
              </w:rPr>
            </w:pPr>
            <w:r w:rsidRPr="00496407">
              <w:rPr>
                <w:b/>
                <w:sz w:val="20"/>
                <w:szCs w:val="20"/>
              </w:rPr>
              <w:t>Total</w:t>
            </w:r>
          </w:p>
        </w:tc>
      </w:tr>
      <w:tr w:rsidR="00614226" w:rsidRPr="00496407" w:rsidTr="00873AB5">
        <w:trPr>
          <w:trHeight w:val="249"/>
        </w:trPr>
        <w:tc>
          <w:tcPr>
            <w:tcW w:w="1354" w:type="dxa"/>
            <w:vMerge w:val="restart"/>
            <w:vAlign w:val="center"/>
          </w:tcPr>
          <w:p w:rsidR="00614226" w:rsidRPr="00496407" w:rsidRDefault="00614226" w:rsidP="00873AB5">
            <w:pPr>
              <w:jc w:val="center"/>
              <w:rPr>
                <w:sz w:val="20"/>
                <w:szCs w:val="20"/>
              </w:rPr>
            </w:pPr>
            <w:r w:rsidRPr="00496407">
              <w:rPr>
                <w:sz w:val="20"/>
                <w:szCs w:val="20"/>
              </w:rPr>
              <w:t xml:space="preserve"> 1</w:t>
            </w:r>
          </w:p>
        </w:tc>
        <w:tc>
          <w:tcPr>
            <w:tcW w:w="1533" w:type="dxa"/>
            <w:vAlign w:val="center"/>
          </w:tcPr>
          <w:p w:rsidR="00614226" w:rsidRPr="00496407" w:rsidRDefault="00614226" w:rsidP="00873AB5">
            <w:pPr>
              <w:jc w:val="center"/>
              <w:rPr>
                <w:sz w:val="20"/>
                <w:szCs w:val="20"/>
              </w:rPr>
            </w:pPr>
            <w:r w:rsidRPr="00496407">
              <w:rPr>
                <w:sz w:val="20"/>
                <w:szCs w:val="20"/>
              </w:rPr>
              <w:t>1</w:t>
            </w:r>
          </w:p>
        </w:tc>
        <w:tc>
          <w:tcPr>
            <w:tcW w:w="1355" w:type="dxa"/>
            <w:vAlign w:val="center"/>
          </w:tcPr>
          <w:p w:rsidR="00614226" w:rsidRPr="00496407" w:rsidRDefault="00614226" w:rsidP="00873AB5">
            <w:pPr>
              <w:jc w:val="center"/>
              <w:rPr>
                <w:sz w:val="20"/>
                <w:szCs w:val="20"/>
              </w:rPr>
            </w:pPr>
            <w:r w:rsidRPr="00496407">
              <w:rPr>
                <w:sz w:val="20"/>
                <w:szCs w:val="20"/>
              </w:rPr>
              <w:t>9</w:t>
            </w:r>
          </w:p>
        </w:tc>
        <w:tc>
          <w:tcPr>
            <w:tcW w:w="1862" w:type="dxa"/>
            <w:vAlign w:val="center"/>
          </w:tcPr>
          <w:p w:rsidR="00614226" w:rsidRPr="00496407" w:rsidRDefault="00614226" w:rsidP="00873AB5">
            <w:pPr>
              <w:jc w:val="center"/>
              <w:rPr>
                <w:sz w:val="20"/>
                <w:szCs w:val="20"/>
              </w:rPr>
            </w:pPr>
            <w:r w:rsidRPr="00496407">
              <w:rPr>
                <w:sz w:val="20"/>
                <w:szCs w:val="20"/>
              </w:rPr>
              <w:t>4</w:t>
            </w:r>
          </w:p>
        </w:tc>
        <w:tc>
          <w:tcPr>
            <w:tcW w:w="1444" w:type="dxa"/>
            <w:vAlign w:val="center"/>
          </w:tcPr>
          <w:p w:rsidR="00614226" w:rsidRPr="00496407" w:rsidRDefault="00614226" w:rsidP="00873AB5">
            <w:pPr>
              <w:jc w:val="center"/>
              <w:rPr>
                <w:sz w:val="20"/>
                <w:szCs w:val="20"/>
              </w:rPr>
            </w:pPr>
            <w:r w:rsidRPr="00496407">
              <w:rPr>
                <w:sz w:val="20"/>
                <w:szCs w:val="20"/>
              </w:rPr>
              <w:t>2</w:t>
            </w:r>
          </w:p>
        </w:tc>
        <w:tc>
          <w:tcPr>
            <w:tcW w:w="1352"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149"/>
        </w:trPr>
        <w:tc>
          <w:tcPr>
            <w:tcW w:w="1354" w:type="dxa"/>
            <w:vMerge/>
            <w:vAlign w:val="center"/>
          </w:tcPr>
          <w:p w:rsidR="00614226" w:rsidRPr="00496407" w:rsidRDefault="00614226" w:rsidP="00873AB5">
            <w:pPr>
              <w:jc w:val="center"/>
              <w:rPr>
                <w:sz w:val="20"/>
                <w:szCs w:val="20"/>
              </w:rPr>
            </w:pPr>
          </w:p>
        </w:tc>
        <w:tc>
          <w:tcPr>
            <w:tcW w:w="1533" w:type="dxa"/>
            <w:vAlign w:val="center"/>
          </w:tcPr>
          <w:p w:rsidR="00614226" w:rsidRPr="00496407" w:rsidRDefault="00614226" w:rsidP="00873AB5">
            <w:pPr>
              <w:jc w:val="center"/>
              <w:rPr>
                <w:sz w:val="20"/>
                <w:szCs w:val="20"/>
              </w:rPr>
            </w:pPr>
            <w:r w:rsidRPr="00496407">
              <w:rPr>
                <w:sz w:val="20"/>
                <w:szCs w:val="20"/>
              </w:rPr>
              <w:t>2</w:t>
            </w:r>
          </w:p>
        </w:tc>
        <w:tc>
          <w:tcPr>
            <w:tcW w:w="1355" w:type="dxa"/>
            <w:vAlign w:val="center"/>
          </w:tcPr>
          <w:p w:rsidR="00614226" w:rsidRPr="00496407" w:rsidRDefault="00614226" w:rsidP="00873AB5">
            <w:pPr>
              <w:jc w:val="center"/>
              <w:rPr>
                <w:sz w:val="20"/>
                <w:szCs w:val="20"/>
              </w:rPr>
            </w:pPr>
            <w:r w:rsidRPr="00496407">
              <w:rPr>
                <w:sz w:val="20"/>
                <w:szCs w:val="20"/>
              </w:rPr>
              <w:t>9</w:t>
            </w:r>
          </w:p>
        </w:tc>
        <w:tc>
          <w:tcPr>
            <w:tcW w:w="1862" w:type="dxa"/>
            <w:vAlign w:val="center"/>
          </w:tcPr>
          <w:p w:rsidR="00614226" w:rsidRPr="00496407" w:rsidRDefault="00614226" w:rsidP="00873AB5">
            <w:pPr>
              <w:jc w:val="center"/>
              <w:rPr>
                <w:sz w:val="20"/>
                <w:szCs w:val="20"/>
              </w:rPr>
            </w:pPr>
            <w:r w:rsidRPr="00496407">
              <w:rPr>
                <w:sz w:val="20"/>
                <w:szCs w:val="20"/>
              </w:rPr>
              <w:t>4</w:t>
            </w:r>
          </w:p>
        </w:tc>
        <w:tc>
          <w:tcPr>
            <w:tcW w:w="1444" w:type="dxa"/>
            <w:vAlign w:val="center"/>
          </w:tcPr>
          <w:p w:rsidR="00614226" w:rsidRPr="00496407" w:rsidRDefault="00614226" w:rsidP="00873AB5">
            <w:pPr>
              <w:jc w:val="center"/>
              <w:rPr>
                <w:sz w:val="20"/>
                <w:szCs w:val="20"/>
              </w:rPr>
            </w:pPr>
            <w:r w:rsidRPr="00496407">
              <w:rPr>
                <w:sz w:val="20"/>
                <w:szCs w:val="20"/>
              </w:rPr>
              <w:t>2</w:t>
            </w:r>
          </w:p>
        </w:tc>
        <w:tc>
          <w:tcPr>
            <w:tcW w:w="1352"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266"/>
        </w:trPr>
        <w:tc>
          <w:tcPr>
            <w:tcW w:w="1354" w:type="dxa"/>
            <w:vMerge w:val="restart"/>
            <w:vAlign w:val="center"/>
          </w:tcPr>
          <w:p w:rsidR="00614226" w:rsidRPr="00496407" w:rsidRDefault="00614226" w:rsidP="00873AB5">
            <w:pPr>
              <w:jc w:val="center"/>
              <w:rPr>
                <w:sz w:val="20"/>
                <w:szCs w:val="20"/>
              </w:rPr>
            </w:pPr>
            <w:r w:rsidRPr="00496407">
              <w:rPr>
                <w:sz w:val="20"/>
                <w:szCs w:val="20"/>
              </w:rPr>
              <w:t>2</w:t>
            </w:r>
          </w:p>
        </w:tc>
        <w:tc>
          <w:tcPr>
            <w:tcW w:w="1533" w:type="dxa"/>
            <w:vAlign w:val="center"/>
          </w:tcPr>
          <w:p w:rsidR="00614226" w:rsidRPr="00496407" w:rsidRDefault="00614226" w:rsidP="00873AB5">
            <w:pPr>
              <w:jc w:val="center"/>
              <w:rPr>
                <w:sz w:val="20"/>
                <w:szCs w:val="20"/>
              </w:rPr>
            </w:pPr>
            <w:r w:rsidRPr="00496407">
              <w:rPr>
                <w:sz w:val="20"/>
                <w:szCs w:val="20"/>
              </w:rPr>
              <w:t>1</w:t>
            </w:r>
          </w:p>
        </w:tc>
        <w:tc>
          <w:tcPr>
            <w:tcW w:w="1355" w:type="dxa"/>
            <w:vAlign w:val="center"/>
          </w:tcPr>
          <w:p w:rsidR="00614226" w:rsidRPr="00496407" w:rsidRDefault="00614226" w:rsidP="00873AB5">
            <w:pPr>
              <w:jc w:val="center"/>
              <w:rPr>
                <w:sz w:val="20"/>
                <w:szCs w:val="20"/>
              </w:rPr>
            </w:pPr>
            <w:r w:rsidRPr="00496407">
              <w:rPr>
                <w:sz w:val="20"/>
                <w:szCs w:val="20"/>
              </w:rPr>
              <w:t>9</w:t>
            </w:r>
          </w:p>
        </w:tc>
        <w:tc>
          <w:tcPr>
            <w:tcW w:w="1862" w:type="dxa"/>
            <w:vAlign w:val="center"/>
          </w:tcPr>
          <w:p w:rsidR="00614226" w:rsidRPr="00496407" w:rsidRDefault="00614226" w:rsidP="00873AB5">
            <w:pPr>
              <w:jc w:val="center"/>
              <w:rPr>
                <w:sz w:val="20"/>
                <w:szCs w:val="20"/>
              </w:rPr>
            </w:pPr>
            <w:r w:rsidRPr="00496407">
              <w:rPr>
                <w:sz w:val="20"/>
                <w:szCs w:val="20"/>
              </w:rPr>
              <w:t>4</w:t>
            </w:r>
          </w:p>
        </w:tc>
        <w:tc>
          <w:tcPr>
            <w:tcW w:w="1444" w:type="dxa"/>
            <w:vAlign w:val="center"/>
          </w:tcPr>
          <w:p w:rsidR="00614226" w:rsidRPr="00496407" w:rsidRDefault="00614226" w:rsidP="00873AB5">
            <w:pPr>
              <w:jc w:val="center"/>
              <w:rPr>
                <w:sz w:val="20"/>
                <w:szCs w:val="20"/>
              </w:rPr>
            </w:pPr>
            <w:r w:rsidRPr="00496407">
              <w:rPr>
                <w:sz w:val="20"/>
                <w:szCs w:val="20"/>
              </w:rPr>
              <w:t>2</w:t>
            </w:r>
          </w:p>
        </w:tc>
        <w:tc>
          <w:tcPr>
            <w:tcW w:w="1352"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149"/>
        </w:trPr>
        <w:tc>
          <w:tcPr>
            <w:tcW w:w="1354" w:type="dxa"/>
            <w:vMerge/>
            <w:vAlign w:val="center"/>
          </w:tcPr>
          <w:p w:rsidR="00614226" w:rsidRPr="00496407" w:rsidRDefault="00614226" w:rsidP="00873AB5">
            <w:pPr>
              <w:jc w:val="center"/>
              <w:rPr>
                <w:sz w:val="20"/>
                <w:szCs w:val="20"/>
              </w:rPr>
            </w:pPr>
          </w:p>
        </w:tc>
        <w:tc>
          <w:tcPr>
            <w:tcW w:w="1533" w:type="dxa"/>
            <w:vAlign w:val="center"/>
          </w:tcPr>
          <w:p w:rsidR="00614226" w:rsidRPr="00496407" w:rsidRDefault="00614226" w:rsidP="00873AB5">
            <w:pPr>
              <w:jc w:val="center"/>
              <w:rPr>
                <w:sz w:val="20"/>
                <w:szCs w:val="20"/>
              </w:rPr>
            </w:pPr>
            <w:r w:rsidRPr="00496407">
              <w:rPr>
                <w:sz w:val="20"/>
                <w:szCs w:val="20"/>
              </w:rPr>
              <w:t>2</w:t>
            </w:r>
          </w:p>
        </w:tc>
        <w:tc>
          <w:tcPr>
            <w:tcW w:w="1355" w:type="dxa"/>
            <w:vAlign w:val="center"/>
          </w:tcPr>
          <w:p w:rsidR="00614226" w:rsidRPr="00496407" w:rsidRDefault="00614226" w:rsidP="00873AB5">
            <w:pPr>
              <w:jc w:val="center"/>
              <w:rPr>
                <w:sz w:val="20"/>
                <w:szCs w:val="20"/>
              </w:rPr>
            </w:pPr>
            <w:r w:rsidRPr="00496407">
              <w:rPr>
                <w:sz w:val="20"/>
                <w:szCs w:val="20"/>
              </w:rPr>
              <w:t>9</w:t>
            </w:r>
          </w:p>
        </w:tc>
        <w:tc>
          <w:tcPr>
            <w:tcW w:w="1862" w:type="dxa"/>
            <w:vAlign w:val="center"/>
          </w:tcPr>
          <w:p w:rsidR="00614226" w:rsidRPr="00496407" w:rsidRDefault="00614226" w:rsidP="00873AB5">
            <w:pPr>
              <w:jc w:val="center"/>
              <w:rPr>
                <w:sz w:val="20"/>
                <w:szCs w:val="20"/>
              </w:rPr>
            </w:pPr>
            <w:r w:rsidRPr="00496407">
              <w:rPr>
                <w:sz w:val="20"/>
                <w:szCs w:val="20"/>
              </w:rPr>
              <w:t>4</w:t>
            </w:r>
          </w:p>
        </w:tc>
        <w:tc>
          <w:tcPr>
            <w:tcW w:w="1444" w:type="dxa"/>
            <w:vAlign w:val="center"/>
          </w:tcPr>
          <w:p w:rsidR="00614226" w:rsidRPr="00496407" w:rsidRDefault="00614226" w:rsidP="00873AB5">
            <w:pPr>
              <w:jc w:val="center"/>
              <w:rPr>
                <w:sz w:val="20"/>
                <w:szCs w:val="20"/>
              </w:rPr>
            </w:pPr>
            <w:r w:rsidRPr="00496407">
              <w:rPr>
                <w:sz w:val="20"/>
                <w:szCs w:val="20"/>
              </w:rPr>
              <w:t>2</w:t>
            </w:r>
          </w:p>
        </w:tc>
        <w:tc>
          <w:tcPr>
            <w:tcW w:w="1352"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249"/>
        </w:trPr>
        <w:tc>
          <w:tcPr>
            <w:tcW w:w="1354" w:type="dxa"/>
            <w:vMerge w:val="restart"/>
            <w:vAlign w:val="center"/>
          </w:tcPr>
          <w:p w:rsidR="00614226" w:rsidRPr="00496407" w:rsidRDefault="00614226" w:rsidP="00873AB5">
            <w:pPr>
              <w:jc w:val="center"/>
              <w:rPr>
                <w:sz w:val="20"/>
                <w:szCs w:val="20"/>
              </w:rPr>
            </w:pPr>
            <w:r w:rsidRPr="00496407">
              <w:rPr>
                <w:sz w:val="20"/>
                <w:szCs w:val="20"/>
              </w:rPr>
              <w:t>3</w:t>
            </w:r>
          </w:p>
        </w:tc>
        <w:tc>
          <w:tcPr>
            <w:tcW w:w="1533" w:type="dxa"/>
            <w:vAlign w:val="center"/>
          </w:tcPr>
          <w:p w:rsidR="00614226" w:rsidRPr="00496407" w:rsidRDefault="00614226" w:rsidP="00873AB5">
            <w:pPr>
              <w:jc w:val="center"/>
              <w:rPr>
                <w:sz w:val="20"/>
                <w:szCs w:val="20"/>
              </w:rPr>
            </w:pPr>
            <w:r w:rsidRPr="00496407">
              <w:rPr>
                <w:sz w:val="20"/>
                <w:szCs w:val="20"/>
              </w:rPr>
              <w:t>1</w:t>
            </w:r>
          </w:p>
        </w:tc>
        <w:tc>
          <w:tcPr>
            <w:tcW w:w="1355" w:type="dxa"/>
            <w:vAlign w:val="center"/>
          </w:tcPr>
          <w:p w:rsidR="00614226" w:rsidRPr="00496407" w:rsidRDefault="00614226" w:rsidP="00873AB5">
            <w:pPr>
              <w:jc w:val="center"/>
              <w:rPr>
                <w:sz w:val="20"/>
                <w:szCs w:val="20"/>
              </w:rPr>
            </w:pPr>
            <w:r w:rsidRPr="00496407">
              <w:rPr>
                <w:sz w:val="20"/>
                <w:szCs w:val="20"/>
              </w:rPr>
              <w:t>9</w:t>
            </w:r>
          </w:p>
        </w:tc>
        <w:tc>
          <w:tcPr>
            <w:tcW w:w="1862" w:type="dxa"/>
            <w:vAlign w:val="center"/>
          </w:tcPr>
          <w:p w:rsidR="00614226" w:rsidRPr="00496407" w:rsidRDefault="00614226" w:rsidP="00873AB5">
            <w:pPr>
              <w:jc w:val="center"/>
              <w:rPr>
                <w:sz w:val="20"/>
                <w:szCs w:val="20"/>
              </w:rPr>
            </w:pPr>
            <w:r w:rsidRPr="00496407">
              <w:rPr>
                <w:sz w:val="20"/>
                <w:szCs w:val="20"/>
              </w:rPr>
              <w:t>4</w:t>
            </w:r>
          </w:p>
        </w:tc>
        <w:tc>
          <w:tcPr>
            <w:tcW w:w="1444" w:type="dxa"/>
            <w:vAlign w:val="center"/>
          </w:tcPr>
          <w:p w:rsidR="00614226" w:rsidRPr="00496407" w:rsidRDefault="00614226" w:rsidP="00873AB5">
            <w:pPr>
              <w:jc w:val="center"/>
              <w:rPr>
                <w:sz w:val="20"/>
                <w:szCs w:val="20"/>
              </w:rPr>
            </w:pPr>
            <w:r w:rsidRPr="00496407">
              <w:rPr>
                <w:sz w:val="20"/>
                <w:szCs w:val="20"/>
              </w:rPr>
              <w:t>2</w:t>
            </w:r>
          </w:p>
        </w:tc>
        <w:tc>
          <w:tcPr>
            <w:tcW w:w="1352"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149"/>
        </w:trPr>
        <w:tc>
          <w:tcPr>
            <w:tcW w:w="1354" w:type="dxa"/>
            <w:vMerge/>
            <w:vAlign w:val="center"/>
          </w:tcPr>
          <w:p w:rsidR="00614226" w:rsidRPr="00496407" w:rsidRDefault="00614226" w:rsidP="00873AB5">
            <w:pPr>
              <w:jc w:val="center"/>
              <w:rPr>
                <w:sz w:val="20"/>
                <w:szCs w:val="20"/>
              </w:rPr>
            </w:pPr>
          </w:p>
        </w:tc>
        <w:tc>
          <w:tcPr>
            <w:tcW w:w="1533" w:type="dxa"/>
            <w:vAlign w:val="center"/>
          </w:tcPr>
          <w:p w:rsidR="00614226" w:rsidRPr="00496407" w:rsidRDefault="00614226" w:rsidP="00873AB5">
            <w:pPr>
              <w:jc w:val="center"/>
              <w:rPr>
                <w:sz w:val="20"/>
                <w:szCs w:val="20"/>
              </w:rPr>
            </w:pPr>
            <w:r w:rsidRPr="00496407">
              <w:rPr>
                <w:sz w:val="20"/>
                <w:szCs w:val="20"/>
              </w:rPr>
              <w:t>2</w:t>
            </w:r>
          </w:p>
        </w:tc>
        <w:tc>
          <w:tcPr>
            <w:tcW w:w="1355" w:type="dxa"/>
            <w:vAlign w:val="center"/>
          </w:tcPr>
          <w:p w:rsidR="00614226" w:rsidRPr="00496407" w:rsidRDefault="00614226" w:rsidP="00873AB5">
            <w:pPr>
              <w:jc w:val="center"/>
              <w:rPr>
                <w:sz w:val="20"/>
                <w:szCs w:val="20"/>
              </w:rPr>
            </w:pPr>
            <w:r w:rsidRPr="00496407">
              <w:rPr>
                <w:sz w:val="20"/>
                <w:szCs w:val="20"/>
              </w:rPr>
              <w:t>9</w:t>
            </w:r>
          </w:p>
        </w:tc>
        <w:tc>
          <w:tcPr>
            <w:tcW w:w="1862" w:type="dxa"/>
            <w:vAlign w:val="center"/>
          </w:tcPr>
          <w:p w:rsidR="00614226" w:rsidRPr="00496407" w:rsidRDefault="00614226" w:rsidP="00873AB5">
            <w:pPr>
              <w:jc w:val="center"/>
              <w:rPr>
                <w:sz w:val="20"/>
                <w:szCs w:val="20"/>
              </w:rPr>
            </w:pPr>
            <w:r w:rsidRPr="00496407">
              <w:rPr>
                <w:sz w:val="20"/>
                <w:szCs w:val="20"/>
              </w:rPr>
              <w:t>4</w:t>
            </w:r>
          </w:p>
        </w:tc>
        <w:tc>
          <w:tcPr>
            <w:tcW w:w="1444" w:type="dxa"/>
            <w:vAlign w:val="center"/>
          </w:tcPr>
          <w:p w:rsidR="00614226" w:rsidRPr="00496407" w:rsidRDefault="00614226" w:rsidP="00873AB5">
            <w:pPr>
              <w:jc w:val="center"/>
              <w:rPr>
                <w:sz w:val="20"/>
                <w:szCs w:val="20"/>
              </w:rPr>
            </w:pPr>
            <w:r w:rsidRPr="00496407">
              <w:rPr>
                <w:sz w:val="20"/>
                <w:szCs w:val="20"/>
              </w:rPr>
              <w:t>2</w:t>
            </w:r>
          </w:p>
        </w:tc>
        <w:tc>
          <w:tcPr>
            <w:tcW w:w="1352"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266"/>
        </w:trPr>
        <w:tc>
          <w:tcPr>
            <w:tcW w:w="2887" w:type="dxa"/>
            <w:gridSpan w:val="2"/>
            <w:vAlign w:val="center"/>
          </w:tcPr>
          <w:p w:rsidR="00614226" w:rsidRPr="00496407" w:rsidRDefault="00614226" w:rsidP="00873AB5">
            <w:pPr>
              <w:jc w:val="center"/>
              <w:rPr>
                <w:b/>
                <w:sz w:val="20"/>
                <w:szCs w:val="20"/>
              </w:rPr>
            </w:pPr>
            <w:r w:rsidRPr="00496407">
              <w:rPr>
                <w:b/>
                <w:sz w:val="20"/>
                <w:szCs w:val="20"/>
              </w:rPr>
              <w:t>Total</w:t>
            </w:r>
          </w:p>
        </w:tc>
        <w:tc>
          <w:tcPr>
            <w:tcW w:w="1355" w:type="dxa"/>
            <w:vAlign w:val="center"/>
          </w:tcPr>
          <w:p w:rsidR="00614226" w:rsidRPr="00496407" w:rsidRDefault="00614226" w:rsidP="00873AB5">
            <w:pPr>
              <w:jc w:val="center"/>
              <w:rPr>
                <w:b/>
                <w:sz w:val="20"/>
                <w:szCs w:val="20"/>
              </w:rPr>
            </w:pPr>
            <w:r w:rsidRPr="00496407">
              <w:rPr>
                <w:b/>
                <w:sz w:val="20"/>
                <w:szCs w:val="20"/>
              </w:rPr>
              <w:t>54</w:t>
            </w:r>
          </w:p>
        </w:tc>
        <w:tc>
          <w:tcPr>
            <w:tcW w:w="1862" w:type="dxa"/>
            <w:vAlign w:val="center"/>
          </w:tcPr>
          <w:p w:rsidR="00614226" w:rsidRPr="00496407" w:rsidRDefault="00614226" w:rsidP="00873AB5">
            <w:pPr>
              <w:jc w:val="center"/>
              <w:rPr>
                <w:b/>
                <w:sz w:val="20"/>
                <w:szCs w:val="20"/>
              </w:rPr>
            </w:pPr>
            <w:r w:rsidRPr="00496407">
              <w:rPr>
                <w:b/>
                <w:sz w:val="20"/>
                <w:szCs w:val="20"/>
              </w:rPr>
              <w:t>24</w:t>
            </w:r>
          </w:p>
        </w:tc>
        <w:tc>
          <w:tcPr>
            <w:tcW w:w="1444" w:type="dxa"/>
            <w:vAlign w:val="center"/>
          </w:tcPr>
          <w:p w:rsidR="00614226" w:rsidRPr="00496407" w:rsidRDefault="00614226" w:rsidP="00873AB5">
            <w:pPr>
              <w:jc w:val="center"/>
              <w:rPr>
                <w:b/>
                <w:sz w:val="20"/>
                <w:szCs w:val="20"/>
              </w:rPr>
            </w:pPr>
            <w:r w:rsidRPr="00496407">
              <w:rPr>
                <w:b/>
                <w:sz w:val="20"/>
                <w:szCs w:val="20"/>
              </w:rPr>
              <w:t>12</w:t>
            </w:r>
          </w:p>
        </w:tc>
        <w:tc>
          <w:tcPr>
            <w:tcW w:w="1352" w:type="dxa"/>
            <w:vAlign w:val="center"/>
          </w:tcPr>
          <w:p w:rsidR="00614226" w:rsidRPr="00496407" w:rsidRDefault="00614226" w:rsidP="00873AB5">
            <w:pPr>
              <w:jc w:val="center"/>
              <w:rPr>
                <w:b/>
                <w:sz w:val="20"/>
                <w:szCs w:val="20"/>
              </w:rPr>
            </w:pPr>
            <w:r w:rsidRPr="00496407">
              <w:rPr>
                <w:b/>
                <w:sz w:val="20"/>
                <w:szCs w:val="20"/>
              </w:rPr>
              <w:t>90</w:t>
            </w:r>
          </w:p>
        </w:tc>
      </w:tr>
    </w:tbl>
    <w:tbl>
      <w:tblPr>
        <w:tblpPr w:leftFromText="180" w:rightFromText="180" w:vertAnchor="text" w:horzAnchor="page" w:tblpX="11158"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tblGrid>
      <w:tr w:rsidR="00614226" w:rsidRPr="00496407" w:rsidTr="00873AB5">
        <w:trPr>
          <w:cantSplit/>
          <w:trHeight w:val="1181"/>
        </w:trPr>
        <w:tc>
          <w:tcPr>
            <w:tcW w:w="1473" w:type="dxa"/>
            <w:textDirection w:val="btLr"/>
            <w:vAlign w:val="center"/>
          </w:tcPr>
          <w:p w:rsidR="00614226" w:rsidRPr="00496407" w:rsidRDefault="00614226" w:rsidP="00873AB5">
            <w:pPr>
              <w:ind w:left="113" w:right="113"/>
              <w:jc w:val="center"/>
              <w:rPr>
                <w:b/>
                <w:sz w:val="20"/>
                <w:szCs w:val="20"/>
              </w:rPr>
            </w:pPr>
            <w:r w:rsidRPr="00496407">
              <w:rPr>
                <w:b/>
                <w:sz w:val="20"/>
                <w:szCs w:val="20"/>
              </w:rPr>
              <w:t>Auxiliary</w:t>
            </w:r>
          </w:p>
        </w:tc>
      </w:tr>
      <w:tr w:rsidR="00614226" w:rsidRPr="00496407" w:rsidTr="00873AB5">
        <w:trPr>
          <w:trHeight w:val="249"/>
        </w:trPr>
        <w:tc>
          <w:tcPr>
            <w:tcW w:w="1473" w:type="dxa"/>
            <w:vAlign w:val="center"/>
          </w:tcPr>
          <w:p w:rsidR="00614226" w:rsidRPr="00496407" w:rsidRDefault="00614226" w:rsidP="00873AB5">
            <w:pPr>
              <w:jc w:val="center"/>
              <w:rPr>
                <w:sz w:val="20"/>
                <w:szCs w:val="20"/>
              </w:rPr>
            </w:pPr>
            <w:r w:rsidRPr="00496407">
              <w:rPr>
                <w:sz w:val="20"/>
                <w:szCs w:val="20"/>
              </w:rPr>
              <w:t>4</w:t>
            </w:r>
          </w:p>
        </w:tc>
      </w:tr>
      <w:tr w:rsidR="00614226" w:rsidRPr="00496407" w:rsidTr="00873AB5">
        <w:trPr>
          <w:trHeight w:val="149"/>
        </w:trPr>
        <w:tc>
          <w:tcPr>
            <w:tcW w:w="1473" w:type="dxa"/>
            <w:vAlign w:val="center"/>
          </w:tcPr>
          <w:p w:rsidR="00614226" w:rsidRPr="00496407" w:rsidRDefault="00614226" w:rsidP="00873AB5">
            <w:pPr>
              <w:jc w:val="center"/>
              <w:rPr>
                <w:sz w:val="20"/>
                <w:szCs w:val="20"/>
              </w:rPr>
            </w:pPr>
            <w:r w:rsidRPr="00496407">
              <w:rPr>
                <w:sz w:val="20"/>
                <w:szCs w:val="20"/>
              </w:rPr>
              <w:t>2</w:t>
            </w:r>
          </w:p>
        </w:tc>
      </w:tr>
      <w:tr w:rsidR="00614226" w:rsidRPr="00496407" w:rsidTr="00873AB5">
        <w:trPr>
          <w:trHeight w:val="266"/>
        </w:trPr>
        <w:tc>
          <w:tcPr>
            <w:tcW w:w="1473" w:type="dxa"/>
            <w:vAlign w:val="center"/>
          </w:tcPr>
          <w:p w:rsidR="00614226" w:rsidRPr="00496407" w:rsidRDefault="00614226" w:rsidP="00873AB5">
            <w:pPr>
              <w:jc w:val="center"/>
              <w:rPr>
                <w:sz w:val="20"/>
                <w:szCs w:val="20"/>
              </w:rPr>
            </w:pPr>
            <w:r w:rsidRPr="00496407">
              <w:rPr>
                <w:sz w:val="20"/>
                <w:szCs w:val="20"/>
              </w:rPr>
              <w:t>2</w:t>
            </w:r>
          </w:p>
        </w:tc>
      </w:tr>
      <w:tr w:rsidR="00614226" w:rsidRPr="00496407" w:rsidTr="00873AB5">
        <w:trPr>
          <w:trHeight w:val="149"/>
        </w:trPr>
        <w:tc>
          <w:tcPr>
            <w:tcW w:w="1473" w:type="dxa"/>
            <w:vAlign w:val="center"/>
          </w:tcPr>
          <w:p w:rsidR="00614226" w:rsidRPr="00496407" w:rsidRDefault="00614226" w:rsidP="00873AB5">
            <w:pPr>
              <w:jc w:val="center"/>
              <w:rPr>
                <w:sz w:val="20"/>
                <w:szCs w:val="20"/>
              </w:rPr>
            </w:pPr>
          </w:p>
        </w:tc>
      </w:tr>
      <w:tr w:rsidR="00614226" w:rsidRPr="00496407" w:rsidTr="00873AB5">
        <w:trPr>
          <w:trHeight w:val="249"/>
        </w:trPr>
        <w:tc>
          <w:tcPr>
            <w:tcW w:w="1473" w:type="dxa"/>
            <w:vAlign w:val="center"/>
          </w:tcPr>
          <w:p w:rsidR="00614226" w:rsidRPr="00496407" w:rsidRDefault="00614226" w:rsidP="00873AB5">
            <w:pPr>
              <w:jc w:val="center"/>
              <w:rPr>
                <w:sz w:val="20"/>
                <w:szCs w:val="20"/>
              </w:rPr>
            </w:pPr>
            <w:r w:rsidRPr="00496407">
              <w:rPr>
                <w:sz w:val="20"/>
                <w:szCs w:val="20"/>
              </w:rPr>
              <w:t>2</w:t>
            </w:r>
          </w:p>
        </w:tc>
      </w:tr>
      <w:tr w:rsidR="00614226" w:rsidRPr="00496407" w:rsidTr="00873AB5">
        <w:trPr>
          <w:trHeight w:val="149"/>
        </w:trPr>
        <w:tc>
          <w:tcPr>
            <w:tcW w:w="1473" w:type="dxa"/>
            <w:vAlign w:val="center"/>
          </w:tcPr>
          <w:p w:rsidR="00614226" w:rsidRPr="00496407" w:rsidRDefault="00614226" w:rsidP="00873AB5">
            <w:pPr>
              <w:jc w:val="center"/>
              <w:rPr>
                <w:sz w:val="20"/>
                <w:szCs w:val="20"/>
              </w:rPr>
            </w:pPr>
          </w:p>
        </w:tc>
      </w:tr>
      <w:tr w:rsidR="00614226" w:rsidRPr="00496407" w:rsidTr="00873AB5">
        <w:trPr>
          <w:trHeight w:val="266"/>
        </w:trPr>
        <w:tc>
          <w:tcPr>
            <w:tcW w:w="1473" w:type="dxa"/>
            <w:vAlign w:val="center"/>
          </w:tcPr>
          <w:p w:rsidR="00614226" w:rsidRPr="00496407" w:rsidRDefault="00614226" w:rsidP="00873AB5">
            <w:pPr>
              <w:jc w:val="center"/>
              <w:rPr>
                <w:b/>
                <w:sz w:val="20"/>
                <w:szCs w:val="20"/>
              </w:rPr>
            </w:pPr>
            <w:r w:rsidRPr="00496407">
              <w:rPr>
                <w:b/>
                <w:sz w:val="20"/>
                <w:szCs w:val="20"/>
              </w:rPr>
              <w:t>10</w:t>
            </w:r>
          </w:p>
        </w:tc>
      </w:tr>
    </w:tbl>
    <w:p w:rsidR="00614226" w:rsidRPr="00496407" w:rsidRDefault="00614226" w:rsidP="00614226">
      <w:pPr>
        <w:autoSpaceDE w:val="0"/>
        <w:autoSpaceDN w:val="0"/>
        <w:adjustRightInd w:val="0"/>
        <w:rPr>
          <w:b/>
          <w:bCs/>
          <w:color w:val="818386"/>
          <w:sz w:val="26"/>
          <w:szCs w:val="26"/>
        </w:rPr>
      </w:pPr>
    </w:p>
    <w:p w:rsidR="00614226" w:rsidRPr="00496407" w:rsidRDefault="00614226" w:rsidP="00614226">
      <w:pPr>
        <w:rPr>
          <w:sz w:val="26"/>
          <w:szCs w:val="26"/>
        </w:rPr>
      </w:pPr>
    </w:p>
    <w:p w:rsidR="00614226" w:rsidRPr="00496407" w:rsidRDefault="00614226" w:rsidP="00614226">
      <w:pPr>
        <w:rPr>
          <w:sz w:val="26"/>
          <w:szCs w:val="26"/>
        </w:rPr>
      </w:pPr>
    </w:p>
    <w:p w:rsidR="00614226" w:rsidRPr="00496407" w:rsidRDefault="00614226" w:rsidP="00614226">
      <w:pPr>
        <w:rPr>
          <w:sz w:val="26"/>
          <w:szCs w:val="26"/>
        </w:rPr>
      </w:pPr>
    </w:p>
    <w:p w:rsidR="00614226" w:rsidRPr="00496407" w:rsidRDefault="00614226" w:rsidP="00614226">
      <w:pPr>
        <w:rPr>
          <w:sz w:val="26"/>
          <w:szCs w:val="26"/>
        </w:rPr>
      </w:pPr>
    </w:p>
    <w:p w:rsidR="00614226" w:rsidRPr="00496407" w:rsidRDefault="00614226" w:rsidP="00614226">
      <w:pPr>
        <w:autoSpaceDE w:val="0"/>
        <w:autoSpaceDN w:val="0"/>
        <w:adjustRightInd w:val="0"/>
        <w:rPr>
          <w:b/>
          <w:bCs/>
          <w:color w:val="818386"/>
          <w:sz w:val="26"/>
          <w:szCs w:val="26"/>
        </w:rPr>
      </w:pPr>
    </w:p>
    <w:p w:rsidR="00614226" w:rsidRPr="00496407" w:rsidRDefault="00614226" w:rsidP="00614226">
      <w:pPr>
        <w:autoSpaceDE w:val="0"/>
        <w:autoSpaceDN w:val="0"/>
        <w:adjustRightInd w:val="0"/>
        <w:rPr>
          <w:b/>
          <w:bCs/>
          <w:color w:val="818386"/>
          <w:sz w:val="26"/>
          <w:szCs w:val="26"/>
        </w:rPr>
      </w:pPr>
      <w:r w:rsidRPr="00496407">
        <w:rPr>
          <w:b/>
          <w:bCs/>
          <w:color w:val="818386"/>
          <w:sz w:val="26"/>
          <w:szCs w:val="26"/>
        </w:rPr>
        <w:t xml:space="preserve"> +  </w:t>
      </w:r>
    </w:p>
    <w:p w:rsidR="00614226" w:rsidRPr="00496407" w:rsidRDefault="00614226" w:rsidP="00614226">
      <w:pPr>
        <w:autoSpaceDE w:val="0"/>
        <w:autoSpaceDN w:val="0"/>
        <w:adjustRightInd w:val="0"/>
        <w:rPr>
          <w:b/>
          <w:bCs/>
          <w:color w:val="818386"/>
          <w:sz w:val="26"/>
          <w:szCs w:val="26"/>
        </w:rPr>
      </w:pPr>
      <w:r w:rsidRPr="00496407">
        <w:rPr>
          <w:b/>
          <w:bCs/>
          <w:color w:val="818386"/>
          <w:sz w:val="26"/>
          <w:szCs w:val="26"/>
        </w:rPr>
        <w:br w:type="textWrapping" w:clear="all"/>
      </w:r>
    </w:p>
    <w:p w:rsidR="00614226" w:rsidRPr="00496407" w:rsidRDefault="00614226" w:rsidP="00614226">
      <w:pPr>
        <w:autoSpaceDE w:val="0"/>
        <w:autoSpaceDN w:val="0"/>
        <w:adjustRightInd w:val="0"/>
        <w:jc w:val="center"/>
        <w:rPr>
          <w:rFonts w:eastAsia="Calibri-Bold"/>
          <w:b/>
          <w:bCs/>
          <w:color w:val="231F20"/>
        </w:rPr>
      </w:pPr>
      <w:r w:rsidRPr="00496407">
        <w:rPr>
          <w:rFonts w:eastAsia="Calibri-Bold"/>
          <w:b/>
          <w:bCs/>
          <w:color w:val="231F20"/>
        </w:rPr>
        <w:t>Table 3.1</w:t>
      </w:r>
    </w:p>
    <w:p w:rsidR="00614226" w:rsidRPr="00496407" w:rsidRDefault="00614226" w:rsidP="00614226">
      <w:pPr>
        <w:autoSpaceDE w:val="0"/>
        <w:autoSpaceDN w:val="0"/>
        <w:adjustRightInd w:val="0"/>
        <w:jc w:val="center"/>
        <w:rPr>
          <w:rFonts w:eastAsia="Calibri-Bold"/>
          <w:b/>
          <w:bCs/>
          <w:color w:val="231F20"/>
        </w:rPr>
      </w:pPr>
      <w:r w:rsidRPr="00496407">
        <w:rPr>
          <w:rFonts w:eastAsia="Calibri-Bold"/>
          <w:b/>
          <w:bCs/>
          <w:color w:val="231F20"/>
        </w:rPr>
        <w:t>Summary of credit requirements for General degree programme</w:t>
      </w:r>
    </w:p>
    <w:p w:rsidR="00614226" w:rsidRPr="00496407" w:rsidRDefault="00614226" w:rsidP="00614226">
      <w:pPr>
        <w:widowControl w:val="0"/>
        <w:autoSpaceDE w:val="0"/>
        <w:autoSpaceDN w:val="0"/>
        <w:adjustRightInd w:val="0"/>
        <w:spacing w:line="312" w:lineRule="auto"/>
        <w:ind w:left="1080"/>
        <w:rPr>
          <w:b/>
          <w:bCs/>
          <w:sz w:val="22"/>
          <w:szCs w:val="22"/>
        </w:rPr>
      </w:pPr>
      <w:r w:rsidRPr="00496407">
        <w:rPr>
          <w:sz w:val="22"/>
          <w:szCs w:val="22"/>
        </w:rPr>
        <w:t xml:space="preserve">In order to earn a Bachelor of Arts (General Degree), a student must complete </w:t>
      </w:r>
      <w:r w:rsidRPr="00496407">
        <w:rPr>
          <w:b/>
          <w:bCs/>
          <w:sz w:val="22"/>
          <w:szCs w:val="22"/>
        </w:rPr>
        <w:t>a minimum of 90 credits excluding auxiliary courses in three academic levels as summarized in Table 3.1</w:t>
      </w:r>
    </w:p>
    <w:p w:rsidR="00614226" w:rsidRPr="00B234D7" w:rsidRDefault="00614226" w:rsidP="00614226">
      <w:pPr>
        <w:widowControl w:val="0"/>
        <w:autoSpaceDE w:val="0"/>
        <w:autoSpaceDN w:val="0"/>
        <w:adjustRightInd w:val="0"/>
        <w:spacing w:line="312" w:lineRule="auto"/>
        <w:ind w:left="1080"/>
        <w:rPr>
          <w:b/>
          <w:bCs/>
          <w:sz w:val="16"/>
          <w:szCs w:val="16"/>
        </w:rPr>
      </w:pPr>
    </w:p>
    <w:p w:rsidR="00614226" w:rsidRPr="00496407" w:rsidRDefault="00614226" w:rsidP="00614226">
      <w:pPr>
        <w:numPr>
          <w:ilvl w:val="2"/>
          <w:numId w:val="1"/>
        </w:numPr>
        <w:autoSpaceDE w:val="0"/>
        <w:autoSpaceDN w:val="0"/>
        <w:adjustRightInd w:val="0"/>
        <w:spacing w:line="360" w:lineRule="auto"/>
        <w:jc w:val="both"/>
        <w:rPr>
          <w:rFonts w:eastAsia="Calibri-Bold"/>
          <w:b/>
          <w:bCs/>
          <w:color w:val="231F20"/>
        </w:rPr>
      </w:pPr>
      <w:r w:rsidRPr="00496407">
        <w:rPr>
          <w:rFonts w:eastAsia="Calibri-Bold"/>
          <w:b/>
          <w:bCs/>
          <w:color w:val="231F20"/>
        </w:rPr>
        <w:t>Bachelor of Arts (General Degree in Arabic Language)</w:t>
      </w:r>
    </w:p>
    <w:p w:rsidR="00614226" w:rsidRPr="00B234D7" w:rsidRDefault="00614226" w:rsidP="00614226">
      <w:pPr>
        <w:autoSpaceDE w:val="0"/>
        <w:autoSpaceDN w:val="0"/>
        <w:adjustRightInd w:val="0"/>
        <w:spacing w:line="360" w:lineRule="auto"/>
        <w:jc w:val="both"/>
        <w:rPr>
          <w:rFonts w:eastAsia="Calibri-Bold"/>
          <w:b/>
          <w:bCs/>
          <w:color w:val="231F20"/>
          <w:sz w:val="2"/>
          <w:szCs w:val="16"/>
        </w:rPr>
      </w:pPr>
    </w:p>
    <w:p w:rsidR="00614226" w:rsidRPr="00496407" w:rsidRDefault="00614226" w:rsidP="00614226">
      <w:pPr>
        <w:widowControl w:val="0"/>
        <w:autoSpaceDE w:val="0"/>
        <w:autoSpaceDN w:val="0"/>
        <w:adjustRightInd w:val="0"/>
        <w:spacing w:line="276" w:lineRule="auto"/>
        <w:ind w:left="450"/>
        <w:jc w:val="both"/>
        <w:rPr>
          <w:sz w:val="22"/>
          <w:szCs w:val="22"/>
        </w:rPr>
      </w:pPr>
      <w:r w:rsidRPr="00496407">
        <w:rPr>
          <w:sz w:val="22"/>
          <w:szCs w:val="22"/>
        </w:rPr>
        <w:t xml:space="preserve">Bachelor of Arts (General Degree in Arabic Language) Degree has been designed to fulfill the requirements of the students who wish to complete their degree programs within three academic years (six semesters) and receive a broad knowledge in several subjects of their interest. </w:t>
      </w:r>
    </w:p>
    <w:p w:rsidR="00614226" w:rsidRPr="00496407" w:rsidRDefault="00614226" w:rsidP="00614226">
      <w:pPr>
        <w:widowControl w:val="0"/>
        <w:autoSpaceDE w:val="0"/>
        <w:autoSpaceDN w:val="0"/>
        <w:adjustRightInd w:val="0"/>
        <w:spacing w:line="276" w:lineRule="auto"/>
        <w:jc w:val="both"/>
        <w:rPr>
          <w:sz w:val="22"/>
          <w:szCs w:val="22"/>
        </w:rPr>
      </w:pPr>
    </w:p>
    <w:p w:rsidR="00614226" w:rsidRPr="00496407" w:rsidRDefault="00614226" w:rsidP="00614226">
      <w:pPr>
        <w:widowControl w:val="0"/>
        <w:autoSpaceDE w:val="0"/>
        <w:autoSpaceDN w:val="0"/>
        <w:adjustRightInd w:val="0"/>
        <w:spacing w:line="276" w:lineRule="auto"/>
        <w:ind w:left="450"/>
        <w:jc w:val="both"/>
        <w:rPr>
          <w:sz w:val="22"/>
          <w:szCs w:val="22"/>
        </w:rPr>
      </w:pPr>
      <w:r w:rsidRPr="00496407">
        <w:rPr>
          <w:sz w:val="22"/>
          <w:szCs w:val="22"/>
        </w:rPr>
        <w:t>In order to earn a Bachelor of Arts (General Degree in Arabic Language) Degree, a student must complete minimum of 90 credits as tabulated below</w:t>
      </w:r>
    </w:p>
    <w:p w:rsidR="00614226" w:rsidRPr="00496407" w:rsidRDefault="00614226" w:rsidP="00614226">
      <w:pPr>
        <w:widowControl w:val="0"/>
        <w:autoSpaceDE w:val="0"/>
        <w:autoSpaceDN w:val="0"/>
        <w:adjustRightInd w:val="0"/>
        <w:spacing w:line="312" w:lineRule="auto"/>
        <w:jc w:val="both"/>
        <w:rPr>
          <w:b/>
          <w:bCs/>
          <w:sz w:val="22"/>
          <w:szCs w:val="22"/>
        </w:rPr>
      </w:pPr>
    </w:p>
    <w:p w:rsidR="00614226" w:rsidRPr="00496407" w:rsidRDefault="00614226" w:rsidP="00614226">
      <w:pPr>
        <w:widowControl w:val="0"/>
        <w:autoSpaceDE w:val="0"/>
        <w:autoSpaceDN w:val="0"/>
        <w:adjustRightInd w:val="0"/>
        <w:spacing w:line="312" w:lineRule="auto"/>
        <w:ind w:left="1080"/>
        <w:jc w:val="both"/>
        <w:rPr>
          <w:b/>
          <w:bCs/>
          <w:sz w:val="22"/>
          <w:szCs w:val="22"/>
        </w:rPr>
      </w:pPr>
      <w:r w:rsidRPr="00496407">
        <w:rPr>
          <w:b/>
          <w:bCs/>
          <w:sz w:val="22"/>
          <w:szCs w:val="22"/>
        </w:rPr>
        <w:t xml:space="preserve">BA General Degree in Arabic Language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1335"/>
        <w:gridCol w:w="1187"/>
        <w:gridCol w:w="1614"/>
        <w:gridCol w:w="1260"/>
        <w:gridCol w:w="1184"/>
      </w:tblGrid>
      <w:tr w:rsidR="00614226" w:rsidRPr="00496407" w:rsidTr="00873AB5">
        <w:trPr>
          <w:cantSplit/>
          <w:trHeight w:val="1128"/>
        </w:trPr>
        <w:tc>
          <w:tcPr>
            <w:tcW w:w="1185" w:type="dxa"/>
            <w:textDirection w:val="btLr"/>
            <w:vAlign w:val="center"/>
          </w:tcPr>
          <w:p w:rsidR="00614226" w:rsidRPr="00496407" w:rsidRDefault="00614226" w:rsidP="00873AB5">
            <w:pPr>
              <w:ind w:left="113" w:right="113"/>
              <w:jc w:val="center"/>
              <w:rPr>
                <w:b/>
                <w:sz w:val="20"/>
                <w:szCs w:val="20"/>
              </w:rPr>
            </w:pPr>
            <w:r w:rsidRPr="00496407">
              <w:rPr>
                <w:b/>
                <w:sz w:val="20"/>
                <w:szCs w:val="20"/>
              </w:rPr>
              <w:t>Level</w:t>
            </w:r>
          </w:p>
        </w:tc>
        <w:tc>
          <w:tcPr>
            <w:tcW w:w="1335" w:type="dxa"/>
            <w:textDirection w:val="btLr"/>
            <w:vAlign w:val="center"/>
          </w:tcPr>
          <w:p w:rsidR="00614226" w:rsidRPr="00496407" w:rsidRDefault="00614226" w:rsidP="00873AB5">
            <w:pPr>
              <w:ind w:left="113" w:right="113"/>
              <w:jc w:val="center"/>
              <w:rPr>
                <w:b/>
                <w:sz w:val="20"/>
                <w:szCs w:val="20"/>
              </w:rPr>
            </w:pPr>
            <w:r w:rsidRPr="00496407">
              <w:rPr>
                <w:b/>
                <w:sz w:val="20"/>
                <w:szCs w:val="20"/>
              </w:rPr>
              <w:t>Semester</w:t>
            </w:r>
          </w:p>
        </w:tc>
        <w:tc>
          <w:tcPr>
            <w:tcW w:w="1187" w:type="dxa"/>
            <w:textDirection w:val="btLr"/>
            <w:vAlign w:val="center"/>
          </w:tcPr>
          <w:p w:rsidR="00614226" w:rsidRPr="00496407" w:rsidRDefault="00614226" w:rsidP="00873AB5">
            <w:pPr>
              <w:ind w:left="113" w:right="113"/>
              <w:jc w:val="center"/>
              <w:rPr>
                <w:b/>
                <w:sz w:val="20"/>
                <w:szCs w:val="20"/>
              </w:rPr>
            </w:pPr>
            <w:r w:rsidRPr="00496407">
              <w:rPr>
                <w:b/>
                <w:sz w:val="20"/>
                <w:szCs w:val="20"/>
              </w:rPr>
              <w:t>Main</w:t>
            </w:r>
          </w:p>
        </w:tc>
        <w:tc>
          <w:tcPr>
            <w:tcW w:w="1614" w:type="dxa"/>
            <w:textDirection w:val="btLr"/>
            <w:vAlign w:val="center"/>
          </w:tcPr>
          <w:p w:rsidR="00614226" w:rsidRPr="00496407" w:rsidRDefault="00614226" w:rsidP="00873AB5">
            <w:pPr>
              <w:ind w:left="113" w:right="113"/>
              <w:jc w:val="center"/>
              <w:rPr>
                <w:b/>
                <w:sz w:val="20"/>
                <w:szCs w:val="20"/>
              </w:rPr>
            </w:pPr>
            <w:r w:rsidRPr="00496407">
              <w:rPr>
                <w:b/>
                <w:sz w:val="20"/>
                <w:szCs w:val="20"/>
              </w:rPr>
              <w:t>Compulsory</w:t>
            </w:r>
          </w:p>
        </w:tc>
        <w:tc>
          <w:tcPr>
            <w:tcW w:w="1260" w:type="dxa"/>
            <w:textDirection w:val="btLr"/>
            <w:vAlign w:val="center"/>
          </w:tcPr>
          <w:p w:rsidR="00614226" w:rsidRPr="00496407" w:rsidRDefault="00614226" w:rsidP="00873AB5">
            <w:pPr>
              <w:ind w:left="113" w:right="113"/>
              <w:jc w:val="center"/>
              <w:rPr>
                <w:b/>
                <w:sz w:val="20"/>
                <w:szCs w:val="20"/>
              </w:rPr>
            </w:pPr>
            <w:r w:rsidRPr="00496407">
              <w:rPr>
                <w:b/>
                <w:sz w:val="20"/>
                <w:szCs w:val="20"/>
              </w:rPr>
              <w:t>Elective</w:t>
            </w:r>
          </w:p>
        </w:tc>
        <w:tc>
          <w:tcPr>
            <w:tcW w:w="1184" w:type="dxa"/>
            <w:textDirection w:val="btLr"/>
            <w:vAlign w:val="center"/>
          </w:tcPr>
          <w:p w:rsidR="00614226" w:rsidRPr="00496407" w:rsidRDefault="00614226" w:rsidP="00873AB5">
            <w:pPr>
              <w:ind w:left="113" w:right="113"/>
              <w:jc w:val="center"/>
              <w:rPr>
                <w:b/>
                <w:sz w:val="20"/>
                <w:szCs w:val="20"/>
              </w:rPr>
            </w:pPr>
            <w:r w:rsidRPr="00496407">
              <w:rPr>
                <w:b/>
                <w:sz w:val="20"/>
                <w:szCs w:val="20"/>
              </w:rPr>
              <w:t>Total</w:t>
            </w:r>
          </w:p>
        </w:tc>
      </w:tr>
      <w:tr w:rsidR="00614226" w:rsidRPr="00496407" w:rsidTr="00873AB5">
        <w:trPr>
          <w:trHeight w:val="239"/>
        </w:trPr>
        <w:tc>
          <w:tcPr>
            <w:tcW w:w="1185" w:type="dxa"/>
            <w:vMerge w:val="restart"/>
            <w:vAlign w:val="center"/>
          </w:tcPr>
          <w:p w:rsidR="00614226" w:rsidRPr="00496407" w:rsidRDefault="00614226" w:rsidP="00873AB5">
            <w:pPr>
              <w:jc w:val="center"/>
              <w:rPr>
                <w:sz w:val="20"/>
                <w:szCs w:val="20"/>
              </w:rPr>
            </w:pPr>
            <w:r w:rsidRPr="00496407">
              <w:rPr>
                <w:sz w:val="20"/>
                <w:szCs w:val="20"/>
              </w:rPr>
              <w:t>1</w:t>
            </w:r>
          </w:p>
        </w:tc>
        <w:tc>
          <w:tcPr>
            <w:tcW w:w="1335" w:type="dxa"/>
            <w:vAlign w:val="center"/>
          </w:tcPr>
          <w:p w:rsidR="00614226" w:rsidRPr="00496407" w:rsidRDefault="00614226" w:rsidP="00873AB5">
            <w:pPr>
              <w:jc w:val="center"/>
              <w:rPr>
                <w:sz w:val="20"/>
                <w:szCs w:val="20"/>
              </w:rPr>
            </w:pPr>
            <w:r w:rsidRPr="00496407">
              <w:rPr>
                <w:sz w:val="20"/>
                <w:szCs w:val="20"/>
              </w:rPr>
              <w:t>1</w:t>
            </w:r>
          </w:p>
        </w:tc>
        <w:tc>
          <w:tcPr>
            <w:tcW w:w="1187" w:type="dxa"/>
            <w:vAlign w:val="center"/>
          </w:tcPr>
          <w:p w:rsidR="00614226" w:rsidRPr="00496407" w:rsidRDefault="00614226" w:rsidP="00873AB5">
            <w:pPr>
              <w:jc w:val="center"/>
              <w:rPr>
                <w:sz w:val="20"/>
                <w:szCs w:val="20"/>
              </w:rPr>
            </w:pPr>
            <w:r w:rsidRPr="00496407">
              <w:rPr>
                <w:sz w:val="20"/>
                <w:szCs w:val="20"/>
              </w:rPr>
              <w:t>9</w:t>
            </w:r>
          </w:p>
        </w:tc>
        <w:tc>
          <w:tcPr>
            <w:tcW w:w="1614" w:type="dxa"/>
            <w:vAlign w:val="center"/>
          </w:tcPr>
          <w:p w:rsidR="00614226" w:rsidRPr="00496407" w:rsidRDefault="00614226" w:rsidP="00873AB5">
            <w:pPr>
              <w:jc w:val="center"/>
              <w:rPr>
                <w:sz w:val="20"/>
                <w:szCs w:val="20"/>
              </w:rPr>
            </w:pPr>
            <w:r w:rsidRPr="00496407">
              <w:rPr>
                <w:sz w:val="20"/>
                <w:szCs w:val="20"/>
              </w:rPr>
              <w:t>4</w:t>
            </w:r>
          </w:p>
        </w:tc>
        <w:tc>
          <w:tcPr>
            <w:tcW w:w="1260" w:type="dxa"/>
            <w:vAlign w:val="center"/>
          </w:tcPr>
          <w:p w:rsidR="00614226" w:rsidRPr="00496407" w:rsidRDefault="00614226" w:rsidP="00873AB5">
            <w:pPr>
              <w:jc w:val="center"/>
              <w:rPr>
                <w:sz w:val="20"/>
                <w:szCs w:val="20"/>
              </w:rPr>
            </w:pPr>
            <w:r w:rsidRPr="00496407">
              <w:rPr>
                <w:sz w:val="20"/>
                <w:szCs w:val="20"/>
              </w:rPr>
              <w:t>2</w:t>
            </w:r>
          </w:p>
        </w:tc>
        <w:tc>
          <w:tcPr>
            <w:tcW w:w="1184"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143"/>
        </w:trPr>
        <w:tc>
          <w:tcPr>
            <w:tcW w:w="1185" w:type="dxa"/>
            <w:vMerge/>
            <w:vAlign w:val="center"/>
          </w:tcPr>
          <w:p w:rsidR="00614226" w:rsidRPr="00496407" w:rsidRDefault="00614226" w:rsidP="00873AB5">
            <w:pPr>
              <w:jc w:val="center"/>
              <w:rPr>
                <w:sz w:val="20"/>
                <w:szCs w:val="20"/>
              </w:rPr>
            </w:pPr>
          </w:p>
        </w:tc>
        <w:tc>
          <w:tcPr>
            <w:tcW w:w="1335" w:type="dxa"/>
            <w:vAlign w:val="center"/>
          </w:tcPr>
          <w:p w:rsidR="00614226" w:rsidRPr="00496407" w:rsidRDefault="00614226" w:rsidP="00873AB5">
            <w:pPr>
              <w:jc w:val="center"/>
              <w:rPr>
                <w:sz w:val="20"/>
                <w:szCs w:val="20"/>
              </w:rPr>
            </w:pPr>
            <w:r w:rsidRPr="00496407">
              <w:rPr>
                <w:sz w:val="20"/>
                <w:szCs w:val="20"/>
              </w:rPr>
              <w:t>2</w:t>
            </w:r>
          </w:p>
        </w:tc>
        <w:tc>
          <w:tcPr>
            <w:tcW w:w="1187" w:type="dxa"/>
            <w:vAlign w:val="center"/>
          </w:tcPr>
          <w:p w:rsidR="00614226" w:rsidRPr="00496407" w:rsidRDefault="00614226" w:rsidP="00873AB5">
            <w:pPr>
              <w:jc w:val="center"/>
              <w:rPr>
                <w:sz w:val="20"/>
                <w:szCs w:val="20"/>
              </w:rPr>
            </w:pPr>
            <w:r w:rsidRPr="00496407">
              <w:rPr>
                <w:sz w:val="20"/>
                <w:szCs w:val="20"/>
              </w:rPr>
              <w:t>9</w:t>
            </w:r>
          </w:p>
        </w:tc>
        <w:tc>
          <w:tcPr>
            <w:tcW w:w="1614" w:type="dxa"/>
            <w:vAlign w:val="center"/>
          </w:tcPr>
          <w:p w:rsidR="00614226" w:rsidRPr="00496407" w:rsidRDefault="00614226" w:rsidP="00873AB5">
            <w:pPr>
              <w:jc w:val="center"/>
              <w:rPr>
                <w:sz w:val="20"/>
                <w:szCs w:val="20"/>
              </w:rPr>
            </w:pPr>
            <w:r w:rsidRPr="00496407">
              <w:rPr>
                <w:sz w:val="20"/>
                <w:szCs w:val="20"/>
              </w:rPr>
              <w:t>4</w:t>
            </w:r>
          </w:p>
        </w:tc>
        <w:tc>
          <w:tcPr>
            <w:tcW w:w="1260" w:type="dxa"/>
            <w:vAlign w:val="center"/>
          </w:tcPr>
          <w:p w:rsidR="00614226" w:rsidRPr="00496407" w:rsidRDefault="00614226" w:rsidP="00873AB5">
            <w:pPr>
              <w:jc w:val="center"/>
              <w:rPr>
                <w:sz w:val="20"/>
                <w:szCs w:val="20"/>
              </w:rPr>
            </w:pPr>
            <w:r w:rsidRPr="00496407">
              <w:rPr>
                <w:sz w:val="20"/>
                <w:szCs w:val="20"/>
              </w:rPr>
              <w:t>2</w:t>
            </w:r>
          </w:p>
        </w:tc>
        <w:tc>
          <w:tcPr>
            <w:tcW w:w="1184"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239"/>
        </w:trPr>
        <w:tc>
          <w:tcPr>
            <w:tcW w:w="1185" w:type="dxa"/>
            <w:vMerge w:val="restart"/>
            <w:vAlign w:val="center"/>
          </w:tcPr>
          <w:p w:rsidR="00614226" w:rsidRPr="00496407" w:rsidRDefault="00614226" w:rsidP="00873AB5">
            <w:pPr>
              <w:jc w:val="center"/>
              <w:rPr>
                <w:sz w:val="20"/>
                <w:szCs w:val="20"/>
              </w:rPr>
            </w:pPr>
            <w:r w:rsidRPr="00496407">
              <w:rPr>
                <w:sz w:val="20"/>
                <w:szCs w:val="20"/>
              </w:rPr>
              <w:t>2</w:t>
            </w:r>
          </w:p>
        </w:tc>
        <w:tc>
          <w:tcPr>
            <w:tcW w:w="1335" w:type="dxa"/>
            <w:vAlign w:val="center"/>
          </w:tcPr>
          <w:p w:rsidR="00614226" w:rsidRPr="00496407" w:rsidRDefault="00614226" w:rsidP="00873AB5">
            <w:pPr>
              <w:jc w:val="center"/>
              <w:rPr>
                <w:sz w:val="20"/>
                <w:szCs w:val="20"/>
              </w:rPr>
            </w:pPr>
            <w:r w:rsidRPr="00496407">
              <w:rPr>
                <w:sz w:val="20"/>
                <w:szCs w:val="20"/>
              </w:rPr>
              <w:t>1</w:t>
            </w:r>
          </w:p>
        </w:tc>
        <w:tc>
          <w:tcPr>
            <w:tcW w:w="1187" w:type="dxa"/>
            <w:vAlign w:val="center"/>
          </w:tcPr>
          <w:p w:rsidR="00614226" w:rsidRPr="00496407" w:rsidRDefault="00614226" w:rsidP="00873AB5">
            <w:pPr>
              <w:jc w:val="center"/>
              <w:rPr>
                <w:sz w:val="20"/>
                <w:szCs w:val="20"/>
              </w:rPr>
            </w:pPr>
            <w:r w:rsidRPr="00496407">
              <w:rPr>
                <w:sz w:val="20"/>
                <w:szCs w:val="20"/>
              </w:rPr>
              <w:t>9</w:t>
            </w:r>
          </w:p>
        </w:tc>
        <w:tc>
          <w:tcPr>
            <w:tcW w:w="1614" w:type="dxa"/>
            <w:vAlign w:val="center"/>
          </w:tcPr>
          <w:p w:rsidR="00614226" w:rsidRPr="00496407" w:rsidRDefault="00614226" w:rsidP="00873AB5">
            <w:pPr>
              <w:jc w:val="center"/>
              <w:rPr>
                <w:sz w:val="20"/>
                <w:szCs w:val="20"/>
              </w:rPr>
            </w:pPr>
            <w:r w:rsidRPr="00496407">
              <w:rPr>
                <w:sz w:val="20"/>
                <w:szCs w:val="20"/>
              </w:rPr>
              <w:t>4</w:t>
            </w:r>
          </w:p>
        </w:tc>
        <w:tc>
          <w:tcPr>
            <w:tcW w:w="1260" w:type="dxa"/>
            <w:vAlign w:val="center"/>
          </w:tcPr>
          <w:p w:rsidR="00614226" w:rsidRPr="00496407" w:rsidRDefault="00614226" w:rsidP="00873AB5">
            <w:pPr>
              <w:jc w:val="center"/>
              <w:rPr>
                <w:sz w:val="20"/>
                <w:szCs w:val="20"/>
              </w:rPr>
            </w:pPr>
            <w:r w:rsidRPr="00496407">
              <w:rPr>
                <w:sz w:val="20"/>
                <w:szCs w:val="20"/>
              </w:rPr>
              <w:t>2</w:t>
            </w:r>
          </w:p>
        </w:tc>
        <w:tc>
          <w:tcPr>
            <w:tcW w:w="1184"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143"/>
        </w:trPr>
        <w:tc>
          <w:tcPr>
            <w:tcW w:w="1185" w:type="dxa"/>
            <w:vMerge/>
            <w:vAlign w:val="center"/>
          </w:tcPr>
          <w:p w:rsidR="00614226" w:rsidRPr="00496407" w:rsidRDefault="00614226" w:rsidP="00873AB5">
            <w:pPr>
              <w:jc w:val="center"/>
              <w:rPr>
                <w:sz w:val="20"/>
                <w:szCs w:val="20"/>
              </w:rPr>
            </w:pPr>
          </w:p>
        </w:tc>
        <w:tc>
          <w:tcPr>
            <w:tcW w:w="1335" w:type="dxa"/>
            <w:vAlign w:val="center"/>
          </w:tcPr>
          <w:p w:rsidR="00614226" w:rsidRPr="00496407" w:rsidRDefault="00614226" w:rsidP="00873AB5">
            <w:pPr>
              <w:jc w:val="center"/>
              <w:rPr>
                <w:sz w:val="20"/>
                <w:szCs w:val="20"/>
              </w:rPr>
            </w:pPr>
            <w:r w:rsidRPr="00496407">
              <w:rPr>
                <w:sz w:val="20"/>
                <w:szCs w:val="20"/>
              </w:rPr>
              <w:t>2</w:t>
            </w:r>
          </w:p>
        </w:tc>
        <w:tc>
          <w:tcPr>
            <w:tcW w:w="1187" w:type="dxa"/>
            <w:vAlign w:val="center"/>
          </w:tcPr>
          <w:p w:rsidR="00614226" w:rsidRPr="00496407" w:rsidRDefault="00614226" w:rsidP="00873AB5">
            <w:pPr>
              <w:jc w:val="center"/>
              <w:rPr>
                <w:sz w:val="20"/>
                <w:szCs w:val="20"/>
              </w:rPr>
            </w:pPr>
            <w:r w:rsidRPr="00496407">
              <w:rPr>
                <w:sz w:val="20"/>
                <w:szCs w:val="20"/>
              </w:rPr>
              <w:t>9</w:t>
            </w:r>
          </w:p>
        </w:tc>
        <w:tc>
          <w:tcPr>
            <w:tcW w:w="1614" w:type="dxa"/>
            <w:vAlign w:val="center"/>
          </w:tcPr>
          <w:p w:rsidR="00614226" w:rsidRPr="00496407" w:rsidRDefault="00614226" w:rsidP="00873AB5">
            <w:pPr>
              <w:jc w:val="center"/>
              <w:rPr>
                <w:sz w:val="20"/>
                <w:szCs w:val="20"/>
              </w:rPr>
            </w:pPr>
            <w:r w:rsidRPr="00496407">
              <w:rPr>
                <w:sz w:val="20"/>
                <w:szCs w:val="20"/>
              </w:rPr>
              <w:t>4</w:t>
            </w:r>
          </w:p>
        </w:tc>
        <w:tc>
          <w:tcPr>
            <w:tcW w:w="1260" w:type="dxa"/>
            <w:vAlign w:val="center"/>
          </w:tcPr>
          <w:p w:rsidR="00614226" w:rsidRPr="00496407" w:rsidRDefault="00614226" w:rsidP="00873AB5">
            <w:pPr>
              <w:jc w:val="center"/>
              <w:rPr>
                <w:sz w:val="20"/>
                <w:szCs w:val="20"/>
              </w:rPr>
            </w:pPr>
            <w:r w:rsidRPr="00496407">
              <w:rPr>
                <w:sz w:val="20"/>
                <w:szCs w:val="20"/>
              </w:rPr>
              <w:t>2</w:t>
            </w:r>
          </w:p>
        </w:tc>
        <w:tc>
          <w:tcPr>
            <w:tcW w:w="1184"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239"/>
        </w:trPr>
        <w:tc>
          <w:tcPr>
            <w:tcW w:w="1185" w:type="dxa"/>
            <w:vMerge w:val="restart"/>
            <w:vAlign w:val="center"/>
          </w:tcPr>
          <w:p w:rsidR="00614226" w:rsidRPr="00496407" w:rsidRDefault="00614226" w:rsidP="00873AB5">
            <w:pPr>
              <w:jc w:val="center"/>
              <w:rPr>
                <w:sz w:val="20"/>
                <w:szCs w:val="20"/>
              </w:rPr>
            </w:pPr>
            <w:r w:rsidRPr="00496407">
              <w:rPr>
                <w:sz w:val="20"/>
                <w:szCs w:val="20"/>
              </w:rPr>
              <w:t>3</w:t>
            </w:r>
          </w:p>
        </w:tc>
        <w:tc>
          <w:tcPr>
            <w:tcW w:w="1335" w:type="dxa"/>
            <w:vAlign w:val="center"/>
          </w:tcPr>
          <w:p w:rsidR="00614226" w:rsidRPr="00496407" w:rsidRDefault="00614226" w:rsidP="00873AB5">
            <w:pPr>
              <w:jc w:val="center"/>
              <w:rPr>
                <w:sz w:val="20"/>
                <w:szCs w:val="20"/>
              </w:rPr>
            </w:pPr>
            <w:r w:rsidRPr="00496407">
              <w:rPr>
                <w:sz w:val="20"/>
                <w:szCs w:val="20"/>
              </w:rPr>
              <w:t>1</w:t>
            </w:r>
          </w:p>
        </w:tc>
        <w:tc>
          <w:tcPr>
            <w:tcW w:w="1187" w:type="dxa"/>
            <w:vAlign w:val="center"/>
          </w:tcPr>
          <w:p w:rsidR="00614226" w:rsidRPr="00496407" w:rsidRDefault="00614226" w:rsidP="00873AB5">
            <w:pPr>
              <w:jc w:val="center"/>
              <w:rPr>
                <w:sz w:val="20"/>
                <w:szCs w:val="20"/>
              </w:rPr>
            </w:pPr>
            <w:r w:rsidRPr="00496407">
              <w:rPr>
                <w:sz w:val="20"/>
                <w:szCs w:val="20"/>
              </w:rPr>
              <w:t>9</w:t>
            </w:r>
          </w:p>
        </w:tc>
        <w:tc>
          <w:tcPr>
            <w:tcW w:w="1614" w:type="dxa"/>
            <w:vAlign w:val="center"/>
          </w:tcPr>
          <w:p w:rsidR="00614226" w:rsidRPr="00496407" w:rsidRDefault="00614226" w:rsidP="00873AB5">
            <w:pPr>
              <w:jc w:val="center"/>
              <w:rPr>
                <w:sz w:val="20"/>
                <w:szCs w:val="20"/>
              </w:rPr>
            </w:pPr>
            <w:r w:rsidRPr="00496407">
              <w:rPr>
                <w:sz w:val="20"/>
                <w:szCs w:val="20"/>
              </w:rPr>
              <w:t>4</w:t>
            </w:r>
          </w:p>
        </w:tc>
        <w:tc>
          <w:tcPr>
            <w:tcW w:w="1260" w:type="dxa"/>
            <w:vAlign w:val="center"/>
          </w:tcPr>
          <w:p w:rsidR="00614226" w:rsidRPr="00496407" w:rsidRDefault="00614226" w:rsidP="00873AB5">
            <w:pPr>
              <w:jc w:val="center"/>
              <w:rPr>
                <w:sz w:val="20"/>
                <w:szCs w:val="20"/>
              </w:rPr>
            </w:pPr>
            <w:r w:rsidRPr="00496407">
              <w:rPr>
                <w:sz w:val="20"/>
                <w:szCs w:val="20"/>
              </w:rPr>
              <w:t>2</w:t>
            </w:r>
          </w:p>
        </w:tc>
        <w:tc>
          <w:tcPr>
            <w:tcW w:w="1184"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143"/>
        </w:trPr>
        <w:tc>
          <w:tcPr>
            <w:tcW w:w="1185" w:type="dxa"/>
            <w:vMerge/>
            <w:vAlign w:val="center"/>
          </w:tcPr>
          <w:p w:rsidR="00614226" w:rsidRPr="00496407" w:rsidRDefault="00614226" w:rsidP="00873AB5">
            <w:pPr>
              <w:jc w:val="center"/>
              <w:rPr>
                <w:sz w:val="20"/>
                <w:szCs w:val="20"/>
              </w:rPr>
            </w:pPr>
          </w:p>
        </w:tc>
        <w:tc>
          <w:tcPr>
            <w:tcW w:w="1335" w:type="dxa"/>
            <w:vAlign w:val="center"/>
          </w:tcPr>
          <w:p w:rsidR="00614226" w:rsidRPr="00496407" w:rsidRDefault="00614226" w:rsidP="00873AB5">
            <w:pPr>
              <w:jc w:val="center"/>
              <w:rPr>
                <w:sz w:val="20"/>
                <w:szCs w:val="20"/>
              </w:rPr>
            </w:pPr>
            <w:r w:rsidRPr="00496407">
              <w:rPr>
                <w:sz w:val="20"/>
                <w:szCs w:val="20"/>
              </w:rPr>
              <w:t>2</w:t>
            </w:r>
          </w:p>
        </w:tc>
        <w:tc>
          <w:tcPr>
            <w:tcW w:w="1187" w:type="dxa"/>
            <w:vAlign w:val="center"/>
          </w:tcPr>
          <w:p w:rsidR="00614226" w:rsidRPr="00496407" w:rsidRDefault="00614226" w:rsidP="00873AB5">
            <w:pPr>
              <w:jc w:val="center"/>
              <w:rPr>
                <w:sz w:val="20"/>
                <w:szCs w:val="20"/>
              </w:rPr>
            </w:pPr>
            <w:r w:rsidRPr="00496407">
              <w:rPr>
                <w:sz w:val="20"/>
                <w:szCs w:val="20"/>
              </w:rPr>
              <w:t>9</w:t>
            </w:r>
          </w:p>
        </w:tc>
        <w:tc>
          <w:tcPr>
            <w:tcW w:w="1614" w:type="dxa"/>
            <w:vAlign w:val="center"/>
          </w:tcPr>
          <w:p w:rsidR="00614226" w:rsidRPr="00496407" w:rsidRDefault="00614226" w:rsidP="00873AB5">
            <w:pPr>
              <w:jc w:val="center"/>
              <w:rPr>
                <w:sz w:val="20"/>
                <w:szCs w:val="20"/>
              </w:rPr>
            </w:pPr>
            <w:r w:rsidRPr="00496407">
              <w:rPr>
                <w:sz w:val="20"/>
                <w:szCs w:val="20"/>
              </w:rPr>
              <w:t>4</w:t>
            </w:r>
          </w:p>
        </w:tc>
        <w:tc>
          <w:tcPr>
            <w:tcW w:w="1260" w:type="dxa"/>
            <w:vAlign w:val="center"/>
          </w:tcPr>
          <w:p w:rsidR="00614226" w:rsidRPr="00496407" w:rsidRDefault="00614226" w:rsidP="00873AB5">
            <w:pPr>
              <w:jc w:val="center"/>
              <w:rPr>
                <w:sz w:val="20"/>
                <w:szCs w:val="20"/>
              </w:rPr>
            </w:pPr>
            <w:r w:rsidRPr="00496407">
              <w:rPr>
                <w:sz w:val="20"/>
                <w:szCs w:val="20"/>
              </w:rPr>
              <w:t>2</w:t>
            </w:r>
          </w:p>
        </w:tc>
        <w:tc>
          <w:tcPr>
            <w:tcW w:w="1184" w:type="dxa"/>
            <w:vAlign w:val="center"/>
          </w:tcPr>
          <w:p w:rsidR="00614226" w:rsidRPr="00496407" w:rsidRDefault="00614226" w:rsidP="00873AB5">
            <w:pPr>
              <w:jc w:val="center"/>
              <w:rPr>
                <w:b/>
                <w:sz w:val="20"/>
                <w:szCs w:val="20"/>
              </w:rPr>
            </w:pPr>
            <w:r w:rsidRPr="00496407">
              <w:rPr>
                <w:b/>
                <w:sz w:val="20"/>
                <w:szCs w:val="20"/>
              </w:rPr>
              <w:t>15</w:t>
            </w:r>
          </w:p>
        </w:tc>
      </w:tr>
      <w:tr w:rsidR="00614226" w:rsidRPr="00496407" w:rsidTr="00873AB5">
        <w:trPr>
          <w:trHeight w:val="254"/>
        </w:trPr>
        <w:tc>
          <w:tcPr>
            <w:tcW w:w="2520" w:type="dxa"/>
            <w:gridSpan w:val="2"/>
            <w:vAlign w:val="center"/>
          </w:tcPr>
          <w:p w:rsidR="00614226" w:rsidRPr="00496407" w:rsidRDefault="00614226" w:rsidP="00873AB5">
            <w:pPr>
              <w:jc w:val="center"/>
              <w:rPr>
                <w:b/>
                <w:sz w:val="20"/>
                <w:szCs w:val="20"/>
              </w:rPr>
            </w:pPr>
            <w:r w:rsidRPr="00496407">
              <w:rPr>
                <w:b/>
                <w:sz w:val="20"/>
                <w:szCs w:val="20"/>
              </w:rPr>
              <w:t>Total</w:t>
            </w:r>
          </w:p>
        </w:tc>
        <w:tc>
          <w:tcPr>
            <w:tcW w:w="1187" w:type="dxa"/>
            <w:vAlign w:val="center"/>
          </w:tcPr>
          <w:p w:rsidR="00614226" w:rsidRPr="00496407" w:rsidRDefault="00614226" w:rsidP="00873AB5">
            <w:pPr>
              <w:jc w:val="center"/>
              <w:rPr>
                <w:b/>
                <w:sz w:val="20"/>
                <w:szCs w:val="20"/>
              </w:rPr>
            </w:pPr>
            <w:r w:rsidRPr="00496407">
              <w:rPr>
                <w:b/>
                <w:sz w:val="20"/>
                <w:szCs w:val="20"/>
              </w:rPr>
              <w:t>54</w:t>
            </w:r>
          </w:p>
        </w:tc>
        <w:tc>
          <w:tcPr>
            <w:tcW w:w="1614" w:type="dxa"/>
            <w:vAlign w:val="center"/>
          </w:tcPr>
          <w:p w:rsidR="00614226" w:rsidRPr="00496407" w:rsidRDefault="00614226" w:rsidP="00873AB5">
            <w:pPr>
              <w:jc w:val="center"/>
              <w:rPr>
                <w:b/>
                <w:sz w:val="20"/>
                <w:szCs w:val="20"/>
              </w:rPr>
            </w:pPr>
            <w:r w:rsidRPr="00496407">
              <w:rPr>
                <w:b/>
                <w:sz w:val="20"/>
                <w:szCs w:val="20"/>
              </w:rPr>
              <w:t>24</w:t>
            </w:r>
          </w:p>
        </w:tc>
        <w:tc>
          <w:tcPr>
            <w:tcW w:w="1260" w:type="dxa"/>
            <w:vAlign w:val="center"/>
          </w:tcPr>
          <w:p w:rsidR="00614226" w:rsidRPr="00496407" w:rsidRDefault="00614226" w:rsidP="00873AB5">
            <w:pPr>
              <w:jc w:val="center"/>
              <w:rPr>
                <w:b/>
                <w:sz w:val="20"/>
                <w:szCs w:val="20"/>
              </w:rPr>
            </w:pPr>
            <w:r w:rsidRPr="00496407">
              <w:rPr>
                <w:b/>
                <w:sz w:val="20"/>
                <w:szCs w:val="20"/>
              </w:rPr>
              <w:t>12</w:t>
            </w:r>
          </w:p>
        </w:tc>
        <w:tc>
          <w:tcPr>
            <w:tcW w:w="1184" w:type="dxa"/>
            <w:vAlign w:val="center"/>
          </w:tcPr>
          <w:p w:rsidR="00614226" w:rsidRPr="00496407" w:rsidRDefault="00614226" w:rsidP="00873AB5">
            <w:pPr>
              <w:jc w:val="center"/>
              <w:rPr>
                <w:b/>
                <w:sz w:val="20"/>
                <w:szCs w:val="20"/>
              </w:rPr>
            </w:pPr>
            <w:r w:rsidRPr="00496407">
              <w:rPr>
                <w:b/>
                <w:sz w:val="20"/>
                <w:szCs w:val="20"/>
              </w:rPr>
              <w:t>90</w:t>
            </w:r>
          </w:p>
        </w:tc>
      </w:tr>
    </w:tbl>
    <w:tbl>
      <w:tblPr>
        <w:tblpPr w:leftFromText="180" w:rightFromText="180" w:vertAnchor="text" w:horzAnchor="page" w:tblpX="1054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5"/>
      </w:tblGrid>
      <w:tr w:rsidR="00614226" w:rsidRPr="00496407" w:rsidTr="00873AB5">
        <w:trPr>
          <w:cantSplit/>
          <w:trHeight w:val="1128"/>
        </w:trPr>
        <w:tc>
          <w:tcPr>
            <w:tcW w:w="1285" w:type="dxa"/>
            <w:textDirection w:val="btLr"/>
            <w:vAlign w:val="center"/>
          </w:tcPr>
          <w:p w:rsidR="00614226" w:rsidRPr="00496407" w:rsidRDefault="00614226" w:rsidP="00873AB5">
            <w:pPr>
              <w:ind w:left="113" w:right="113"/>
              <w:jc w:val="center"/>
              <w:rPr>
                <w:b/>
                <w:sz w:val="20"/>
                <w:szCs w:val="20"/>
              </w:rPr>
            </w:pPr>
            <w:r w:rsidRPr="00496407">
              <w:rPr>
                <w:b/>
                <w:sz w:val="20"/>
                <w:szCs w:val="20"/>
              </w:rPr>
              <w:t>Auxiliary</w:t>
            </w:r>
          </w:p>
        </w:tc>
      </w:tr>
      <w:tr w:rsidR="00614226" w:rsidRPr="00496407" w:rsidTr="00873AB5">
        <w:trPr>
          <w:trHeight w:val="239"/>
        </w:trPr>
        <w:tc>
          <w:tcPr>
            <w:tcW w:w="1285" w:type="dxa"/>
            <w:vAlign w:val="center"/>
          </w:tcPr>
          <w:p w:rsidR="00614226" w:rsidRPr="00496407" w:rsidRDefault="00614226" w:rsidP="00873AB5">
            <w:pPr>
              <w:jc w:val="center"/>
              <w:rPr>
                <w:sz w:val="20"/>
                <w:szCs w:val="20"/>
              </w:rPr>
            </w:pPr>
            <w:r w:rsidRPr="00496407">
              <w:rPr>
                <w:sz w:val="20"/>
                <w:szCs w:val="20"/>
              </w:rPr>
              <w:t>4</w:t>
            </w:r>
          </w:p>
        </w:tc>
      </w:tr>
      <w:tr w:rsidR="00614226" w:rsidRPr="00496407" w:rsidTr="00873AB5">
        <w:trPr>
          <w:trHeight w:val="143"/>
        </w:trPr>
        <w:tc>
          <w:tcPr>
            <w:tcW w:w="1285" w:type="dxa"/>
            <w:vAlign w:val="center"/>
          </w:tcPr>
          <w:p w:rsidR="00614226" w:rsidRPr="00496407" w:rsidRDefault="00614226" w:rsidP="00873AB5">
            <w:pPr>
              <w:jc w:val="center"/>
              <w:rPr>
                <w:sz w:val="20"/>
                <w:szCs w:val="20"/>
              </w:rPr>
            </w:pPr>
            <w:r w:rsidRPr="00496407">
              <w:rPr>
                <w:sz w:val="20"/>
                <w:szCs w:val="20"/>
              </w:rPr>
              <w:t>2</w:t>
            </w:r>
          </w:p>
        </w:tc>
      </w:tr>
      <w:tr w:rsidR="00614226" w:rsidRPr="00496407" w:rsidTr="00873AB5">
        <w:trPr>
          <w:trHeight w:val="239"/>
        </w:trPr>
        <w:tc>
          <w:tcPr>
            <w:tcW w:w="1285" w:type="dxa"/>
            <w:vAlign w:val="center"/>
          </w:tcPr>
          <w:p w:rsidR="00614226" w:rsidRPr="00496407" w:rsidRDefault="00614226" w:rsidP="00873AB5">
            <w:pPr>
              <w:jc w:val="center"/>
              <w:rPr>
                <w:sz w:val="20"/>
                <w:szCs w:val="20"/>
              </w:rPr>
            </w:pPr>
            <w:r w:rsidRPr="00496407">
              <w:rPr>
                <w:sz w:val="20"/>
                <w:szCs w:val="20"/>
              </w:rPr>
              <w:t>4</w:t>
            </w:r>
          </w:p>
        </w:tc>
      </w:tr>
      <w:tr w:rsidR="00614226" w:rsidRPr="00496407" w:rsidTr="00873AB5">
        <w:trPr>
          <w:trHeight w:val="143"/>
        </w:trPr>
        <w:tc>
          <w:tcPr>
            <w:tcW w:w="1285" w:type="dxa"/>
            <w:vAlign w:val="center"/>
          </w:tcPr>
          <w:p w:rsidR="00614226" w:rsidRPr="00496407" w:rsidRDefault="00614226" w:rsidP="00873AB5">
            <w:pPr>
              <w:jc w:val="center"/>
              <w:rPr>
                <w:sz w:val="20"/>
                <w:szCs w:val="20"/>
              </w:rPr>
            </w:pPr>
          </w:p>
        </w:tc>
      </w:tr>
      <w:tr w:rsidR="00614226" w:rsidRPr="00496407" w:rsidTr="00873AB5">
        <w:trPr>
          <w:trHeight w:val="239"/>
        </w:trPr>
        <w:tc>
          <w:tcPr>
            <w:tcW w:w="1285" w:type="dxa"/>
            <w:vAlign w:val="center"/>
          </w:tcPr>
          <w:p w:rsidR="00614226" w:rsidRPr="00496407" w:rsidRDefault="00614226" w:rsidP="00873AB5">
            <w:pPr>
              <w:jc w:val="center"/>
              <w:rPr>
                <w:sz w:val="20"/>
                <w:szCs w:val="20"/>
              </w:rPr>
            </w:pPr>
            <w:r w:rsidRPr="00496407">
              <w:rPr>
                <w:sz w:val="20"/>
                <w:szCs w:val="20"/>
              </w:rPr>
              <w:t>2</w:t>
            </w:r>
          </w:p>
        </w:tc>
      </w:tr>
      <w:tr w:rsidR="00614226" w:rsidRPr="00496407" w:rsidTr="00873AB5">
        <w:trPr>
          <w:trHeight w:val="143"/>
        </w:trPr>
        <w:tc>
          <w:tcPr>
            <w:tcW w:w="1285" w:type="dxa"/>
            <w:vAlign w:val="center"/>
          </w:tcPr>
          <w:p w:rsidR="00614226" w:rsidRPr="00496407" w:rsidRDefault="00614226" w:rsidP="00873AB5">
            <w:pPr>
              <w:jc w:val="center"/>
              <w:rPr>
                <w:sz w:val="20"/>
                <w:szCs w:val="20"/>
              </w:rPr>
            </w:pPr>
          </w:p>
        </w:tc>
      </w:tr>
      <w:tr w:rsidR="00614226" w:rsidRPr="00496407" w:rsidTr="00873AB5">
        <w:trPr>
          <w:trHeight w:val="254"/>
        </w:trPr>
        <w:tc>
          <w:tcPr>
            <w:tcW w:w="1285" w:type="dxa"/>
            <w:vAlign w:val="center"/>
          </w:tcPr>
          <w:p w:rsidR="00614226" w:rsidRPr="00496407" w:rsidRDefault="00614226" w:rsidP="00873AB5">
            <w:pPr>
              <w:jc w:val="center"/>
              <w:rPr>
                <w:b/>
                <w:sz w:val="20"/>
                <w:szCs w:val="20"/>
              </w:rPr>
            </w:pPr>
            <w:r w:rsidRPr="00496407">
              <w:rPr>
                <w:b/>
                <w:sz w:val="20"/>
                <w:szCs w:val="20"/>
              </w:rPr>
              <w:t>12</w:t>
            </w:r>
          </w:p>
        </w:tc>
      </w:tr>
    </w:tbl>
    <w:p w:rsidR="00614226" w:rsidRPr="00496407" w:rsidRDefault="00614226" w:rsidP="00614226">
      <w:pPr>
        <w:autoSpaceDE w:val="0"/>
        <w:autoSpaceDN w:val="0"/>
        <w:adjustRightInd w:val="0"/>
        <w:jc w:val="center"/>
        <w:rPr>
          <w:rFonts w:eastAsia="Calibri-Bold"/>
          <w:b/>
          <w:bCs/>
          <w:color w:val="231F20"/>
        </w:rPr>
      </w:pPr>
    </w:p>
    <w:p w:rsidR="00614226" w:rsidRPr="00496407" w:rsidRDefault="00614226" w:rsidP="00614226">
      <w:pPr>
        <w:rPr>
          <w:rFonts w:eastAsia="Calibri-Bold"/>
        </w:rPr>
      </w:pPr>
    </w:p>
    <w:p w:rsidR="00614226" w:rsidRPr="00496407" w:rsidRDefault="00614226" w:rsidP="00614226">
      <w:pPr>
        <w:rPr>
          <w:rFonts w:eastAsia="Calibri-Bold"/>
        </w:rPr>
      </w:pPr>
    </w:p>
    <w:p w:rsidR="00614226" w:rsidRPr="00496407" w:rsidRDefault="00614226" w:rsidP="00614226">
      <w:pPr>
        <w:rPr>
          <w:rFonts w:eastAsia="Calibri-Bold"/>
        </w:rPr>
      </w:pPr>
    </w:p>
    <w:p w:rsidR="00614226" w:rsidRPr="00496407" w:rsidRDefault="00614226" w:rsidP="00614226">
      <w:pPr>
        <w:autoSpaceDE w:val="0"/>
        <w:autoSpaceDN w:val="0"/>
        <w:adjustRightInd w:val="0"/>
        <w:jc w:val="center"/>
        <w:rPr>
          <w:rFonts w:eastAsia="Calibri-Bold"/>
          <w:b/>
          <w:bCs/>
          <w:color w:val="231F20"/>
        </w:rPr>
      </w:pPr>
    </w:p>
    <w:p w:rsidR="00614226" w:rsidRPr="00496407" w:rsidRDefault="00614226" w:rsidP="00614226">
      <w:pPr>
        <w:autoSpaceDE w:val="0"/>
        <w:autoSpaceDN w:val="0"/>
        <w:adjustRightInd w:val="0"/>
        <w:jc w:val="center"/>
        <w:rPr>
          <w:rFonts w:eastAsia="Calibri-Bold"/>
          <w:b/>
          <w:bCs/>
          <w:color w:val="231F20"/>
        </w:rPr>
      </w:pPr>
    </w:p>
    <w:p w:rsidR="00614226" w:rsidRPr="00496407" w:rsidRDefault="00614226" w:rsidP="00614226">
      <w:pPr>
        <w:tabs>
          <w:tab w:val="left" w:pos="225"/>
        </w:tabs>
        <w:autoSpaceDE w:val="0"/>
        <w:autoSpaceDN w:val="0"/>
        <w:adjustRightInd w:val="0"/>
        <w:rPr>
          <w:rFonts w:eastAsia="Calibri-Bold"/>
          <w:b/>
          <w:bCs/>
          <w:color w:val="231F20"/>
        </w:rPr>
      </w:pPr>
      <w:r w:rsidRPr="00496407">
        <w:rPr>
          <w:rFonts w:eastAsia="Calibri-Bold"/>
          <w:b/>
          <w:bCs/>
          <w:color w:val="231F20"/>
        </w:rPr>
        <w:tab/>
        <w:t xml:space="preserve">    +   </w:t>
      </w:r>
    </w:p>
    <w:p w:rsidR="00614226" w:rsidRPr="00496407" w:rsidRDefault="00614226" w:rsidP="00614226">
      <w:pPr>
        <w:tabs>
          <w:tab w:val="left" w:pos="225"/>
        </w:tabs>
        <w:autoSpaceDE w:val="0"/>
        <w:autoSpaceDN w:val="0"/>
        <w:adjustRightInd w:val="0"/>
        <w:rPr>
          <w:rFonts w:eastAsia="Calibri-Bold"/>
          <w:b/>
          <w:bCs/>
          <w:color w:val="231F20"/>
        </w:rPr>
      </w:pPr>
      <w:r w:rsidRPr="00496407">
        <w:rPr>
          <w:rFonts w:eastAsia="Calibri-Bold"/>
          <w:b/>
          <w:bCs/>
          <w:color w:val="231F20"/>
        </w:rPr>
        <w:br w:type="textWrapping" w:clear="all"/>
      </w:r>
    </w:p>
    <w:p w:rsidR="00614226" w:rsidRPr="00496407" w:rsidRDefault="00614226" w:rsidP="00614226">
      <w:pPr>
        <w:autoSpaceDE w:val="0"/>
        <w:autoSpaceDN w:val="0"/>
        <w:adjustRightInd w:val="0"/>
        <w:jc w:val="center"/>
        <w:rPr>
          <w:rFonts w:eastAsia="Calibri-Bold"/>
          <w:b/>
          <w:bCs/>
          <w:color w:val="231F20"/>
        </w:rPr>
      </w:pPr>
      <w:r w:rsidRPr="00496407">
        <w:rPr>
          <w:rFonts w:eastAsia="Calibri-Bold"/>
          <w:b/>
          <w:bCs/>
          <w:color w:val="231F20"/>
        </w:rPr>
        <w:t>Table 3.2</w:t>
      </w:r>
    </w:p>
    <w:p w:rsidR="00614226" w:rsidRPr="00496407" w:rsidRDefault="00614226" w:rsidP="00614226">
      <w:pPr>
        <w:autoSpaceDE w:val="0"/>
        <w:autoSpaceDN w:val="0"/>
        <w:adjustRightInd w:val="0"/>
        <w:jc w:val="center"/>
        <w:rPr>
          <w:rFonts w:eastAsia="Calibri-Bold"/>
          <w:b/>
          <w:bCs/>
          <w:color w:val="231F20"/>
        </w:rPr>
      </w:pPr>
      <w:r w:rsidRPr="00496407">
        <w:rPr>
          <w:rFonts w:eastAsia="Calibri-Bold"/>
          <w:b/>
          <w:bCs/>
          <w:color w:val="231F20"/>
        </w:rPr>
        <w:t>Summary of credit requirements for General degree programme</w:t>
      </w:r>
    </w:p>
    <w:p w:rsidR="00614226" w:rsidRPr="00496407" w:rsidRDefault="00614226" w:rsidP="00614226">
      <w:pPr>
        <w:autoSpaceDE w:val="0"/>
        <w:autoSpaceDN w:val="0"/>
        <w:adjustRightInd w:val="0"/>
        <w:rPr>
          <w:rFonts w:eastAsia="Calibri-Bold"/>
          <w:b/>
          <w:bCs/>
          <w:color w:val="231F20"/>
        </w:rPr>
      </w:pPr>
    </w:p>
    <w:p w:rsidR="00614226" w:rsidRPr="00496407" w:rsidRDefault="00614226" w:rsidP="00614226">
      <w:pPr>
        <w:widowControl w:val="0"/>
        <w:autoSpaceDE w:val="0"/>
        <w:autoSpaceDN w:val="0"/>
        <w:adjustRightInd w:val="0"/>
        <w:spacing w:line="312" w:lineRule="auto"/>
        <w:ind w:left="1080"/>
        <w:rPr>
          <w:b/>
          <w:bCs/>
          <w:sz w:val="22"/>
          <w:szCs w:val="22"/>
        </w:rPr>
      </w:pPr>
      <w:r w:rsidRPr="00496407">
        <w:rPr>
          <w:sz w:val="22"/>
          <w:szCs w:val="22"/>
        </w:rPr>
        <w:t xml:space="preserve">In order to earn a Bachelor of Arts (General Degree), a student must complete </w:t>
      </w:r>
      <w:r w:rsidRPr="00496407">
        <w:rPr>
          <w:b/>
          <w:bCs/>
          <w:sz w:val="22"/>
          <w:szCs w:val="22"/>
        </w:rPr>
        <w:t>a minimum of 90 credits excluding auxiliary courses in three academic levels as summarized in Table 3.2</w:t>
      </w:r>
    </w:p>
    <w:p w:rsidR="00614226" w:rsidRPr="00496407" w:rsidRDefault="00614226" w:rsidP="00614226">
      <w:pPr>
        <w:autoSpaceDE w:val="0"/>
        <w:autoSpaceDN w:val="0"/>
        <w:adjustRightInd w:val="0"/>
        <w:rPr>
          <w:rFonts w:eastAsia="Calibri-Bold"/>
          <w:b/>
          <w:bCs/>
          <w:color w:val="231F20"/>
        </w:rPr>
      </w:pPr>
    </w:p>
    <w:p w:rsidR="00614226" w:rsidRPr="00496407" w:rsidRDefault="00614226" w:rsidP="00614226">
      <w:pPr>
        <w:autoSpaceDE w:val="0"/>
        <w:autoSpaceDN w:val="0"/>
        <w:adjustRightInd w:val="0"/>
        <w:jc w:val="both"/>
        <w:rPr>
          <w:color w:val="231F20"/>
          <w:sz w:val="22"/>
          <w:szCs w:val="22"/>
        </w:rPr>
      </w:pPr>
      <w:r w:rsidRPr="00496407">
        <w:rPr>
          <w:rFonts w:eastAsia="Calibri-Bold"/>
          <w:b/>
          <w:bCs/>
          <w:color w:val="231F20"/>
          <w:sz w:val="22"/>
          <w:szCs w:val="22"/>
        </w:rPr>
        <w:t xml:space="preserve">Note: </w:t>
      </w:r>
      <w:r w:rsidRPr="00496407">
        <w:rPr>
          <w:color w:val="231F20"/>
          <w:sz w:val="22"/>
          <w:szCs w:val="22"/>
        </w:rPr>
        <w:t>Credit value of elective courses only can be used to adjust to reach the minimum requirement (90 credits).</w:t>
      </w:r>
    </w:p>
    <w:p w:rsidR="00614226" w:rsidRDefault="00614226" w:rsidP="00614226">
      <w:pPr>
        <w:autoSpaceDE w:val="0"/>
        <w:autoSpaceDN w:val="0"/>
        <w:adjustRightInd w:val="0"/>
        <w:jc w:val="both"/>
        <w:rPr>
          <w:color w:val="231F20"/>
          <w:sz w:val="22"/>
          <w:szCs w:val="22"/>
        </w:rPr>
      </w:pPr>
    </w:p>
    <w:p w:rsidR="00496407" w:rsidRDefault="00496407" w:rsidP="00614226">
      <w:pPr>
        <w:widowControl w:val="0"/>
        <w:autoSpaceDE w:val="0"/>
        <w:autoSpaceDN w:val="0"/>
        <w:adjustRightInd w:val="0"/>
        <w:spacing w:line="312" w:lineRule="auto"/>
        <w:ind w:left="720" w:hanging="720"/>
        <w:jc w:val="both"/>
        <w:rPr>
          <w:rFonts w:ascii="Book Antiqua" w:hAnsi="Book Antiqua"/>
          <w:b/>
          <w:bCs/>
          <w:sz w:val="22"/>
          <w:szCs w:val="20"/>
        </w:rPr>
      </w:pPr>
    </w:p>
    <w:p w:rsidR="00614226" w:rsidRDefault="00614226" w:rsidP="00614226">
      <w:pPr>
        <w:widowControl w:val="0"/>
        <w:autoSpaceDE w:val="0"/>
        <w:autoSpaceDN w:val="0"/>
        <w:adjustRightInd w:val="0"/>
        <w:spacing w:line="312" w:lineRule="auto"/>
        <w:ind w:left="720" w:hanging="720"/>
        <w:jc w:val="both"/>
        <w:rPr>
          <w:rFonts w:ascii="Book Antiqua" w:hAnsi="Book Antiqua"/>
          <w:b/>
          <w:bCs/>
          <w:sz w:val="22"/>
          <w:szCs w:val="20"/>
        </w:rPr>
      </w:pPr>
      <w:r w:rsidRPr="00E83C61">
        <w:rPr>
          <w:rFonts w:ascii="Book Antiqua" w:hAnsi="Book Antiqua"/>
          <w:b/>
          <w:bCs/>
          <w:sz w:val="22"/>
          <w:szCs w:val="20"/>
        </w:rPr>
        <w:lastRenderedPageBreak/>
        <w:t>Bachelor of Arts (Special) Degree</w:t>
      </w:r>
    </w:p>
    <w:p w:rsidR="00614226" w:rsidRPr="00E83C61" w:rsidRDefault="00614226" w:rsidP="00614226">
      <w:pPr>
        <w:widowControl w:val="0"/>
        <w:autoSpaceDE w:val="0"/>
        <w:autoSpaceDN w:val="0"/>
        <w:adjustRightInd w:val="0"/>
        <w:spacing w:line="312" w:lineRule="auto"/>
        <w:ind w:left="720" w:hanging="720"/>
        <w:jc w:val="both"/>
        <w:rPr>
          <w:rFonts w:ascii="Book Antiqua" w:hAnsi="Book Antiqua"/>
          <w:b/>
          <w:bCs/>
          <w:sz w:val="22"/>
          <w:szCs w:val="20"/>
        </w:rPr>
      </w:pPr>
    </w:p>
    <w:p w:rsidR="00614226" w:rsidRPr="00E83C61" w:rsidRDefault="00614226" w:rsidP="00614226">
      <w:pPr>
        <w:widowControl w:val="0"/>
        <w:autoSpaceDE w:val="0"/>
        <w:autoSpaceDN w:val="0"/>
        <w:adjustRightInd w:val="0"/>
        <w:spacing w:line="276" w:lineRule="auto"/>
        <w:ind w:left="540"/>
        <w:jc w:val="both"/>
        <w:rPr>
          <w:rFonts w:ascii="Book Antiqua" w:hAnsi="Book Antiqua"/>
          <w:sz w:val="22"/>
          <w:szCs w:val="20"/>
        </w:rPr>
      </w:pPr>
      <w:r w:rsidRPr="00E83C61">
        <w:rPr>
          <w:rFonts w:ascii="Book Antiqua" w:hAnsi="Book Antiqua"/>
          <w:sz w:val="22"/>
          <w:szCs w:val="20"/>
        </w:rPr>
        <w:t>Students are admitted to the Bachelor of Arts (Special) Degree Programme at the beginning of the second year. Students may specialize in a field with strong commitment to a particular discipline, and it allows a student to pursue an in</w:t>
      </w:r>
      <w:r w:rsidRPr="00E83C61">
        <w:rPr>
          <w:rFonts w:ascii="Book Antiqua" w:hAnsi="Book Antiqua"/>
          <w:sz w:val="22"/>
          <w:szCs w:val="20"/>
        </w:rPr>
        <w:noBreakHyphen/>
        <w:t>depth study of the subject area. The following fields of specialization programmes are offered by the faculty:</w:t>
      </w:r>
    </w:p>
    <w:p w:rsidR="00614226" w:rsidRDefault="00614226" w:rsidP="00614226">
      <w:pPr>
        <w:pStyle w:val="ListParagraph"/>
        <w:widowControl w:val="0"/>
        <w:numPr>
          <w:ilvl w:val="0"/>
          <w:numId w:val="3"/>
        </w:numPr>
        <w:autoSpaceDE w:val="0"/>
        <w:autoSpaceDN w:val="0"/>
        <w:adjustRightInd w:val="0"/>
        <w:spacing w:after="0"/>
        <w:ind w:right="-22"/>
        <w:contextualSpacing w:val="0"/>
        <w:jc w:val="both"/>
        <w:rPr>
          <w:rFonts w:ascii="Book Antiqua" w:hAnsi="Book Antiqua"/>
        </w:rPr>
      </w:pPr>
      <w:r>
        <w:rPr>
          <w:rFonts w:ascii="Book Antiqua" w:hAnsi="Book Antiqua"/>
        </w:rPr>
        <w:t xml:space="preserve">Bachelor of Arts (Special) Degree in Islamic Thoughts and Civilization </w:t>
      </w:r>
    </w:p>
    <w:p w:rsidR="00614226" w:rsidRDefault="00614226" w:rsidP="00614226">
      <w:pPr>
        <w:pStyle w:val="ListParagraph"/>
        <w:widowControl w:val="0"/>
        <w:numPr>
          <w:ilvl w:val="0"/>
          <w:numId w:val="3"/>
        </w:numPr>
        <w:autoSpaceDE w:val="0"/>
        <w:autoSpaceDN w:val="0"/>
        <w:adjustRightInd w:val="0"/>
        <w:spacing w:after="0"/>
        <w:ind w:right="-22"/>
        <w:contextualSpacing w:val="0"/>
        <w:jc w:val="both"/>
        <w:rPr>
          <w:rFonts w:ascii="Book Antiqua" w:hAnsi="Book Antiqua"/>
        </w:rPr>
      </w:pPr>
      <w:r>
        <w:rPr>
          <w:rFonts w:ascii="Book Antiqua" w:hAnsi="Book Antiqua"/>
        </w:rPr>
        <w:t>Bachelor of Arts (Special) Degree in Islamic Banking and Finance</w:t>
      </w:r>
    </w:p>
    <w:p w:rsidR="00614226" w:rsidRPr="00C57B26" w:rsidRDefault="00614226" w:rsidP="00614226">
      <w:pPr>
        <w:pStyle w:val="ListParagraph"/>
        <w:widowControl w:val="0"/>
        <w:numPr>
          <w:ilvl w:val="0"/>
          <w:numId w:val="3"/>
        </w:numPr>
        <w:autoSpaceDE w:val="0"/>
        <w:autoSpaceDN w:val="0"/>
        <w:adjustRightInd w:val="0"/>
        <w:spacing w:after="0"/>
        <w:ind w:right="-22"/>
        <w:contextualSpacing w:val="0"/>
        <w:jc w:val="both"/>
        <w:rPr>
          <w:rFonts w:ascii="Book Antiqua" w:hAnsi="Book Antiqua"/>
        </w:rPr>
      </w:pPr>
      <w:r w:rsidRPr="00C57B26">
        <w:rPr>
          <w:rFonts w:ascii="Book Antiqua" w:hAnsi="Book Antiqua"/>
        </w:rPr>
        <w:t>Bachelor of Arts (Special) Degree in Islamic Law</w:t>
      </w:r>
      <w:r>
        <w:rPr>
          <w:rFonts w:ascii="Book Antiqua" w:hAnsi="Book Antiqua"/>
        </w:rPr>
        <w:t>&amp; Legislation</w:t>
      </w:r>
    </w:p>
    <w:p w:rsidR="00614226" w:rsidRPr="00E83C61" w:rsidRDefault="00614226" w:rsidP="00614226">
      <w:pPr>
        <w:pStyle w:val="ListParagraph"/>
        <w:widowControl w:val="0"/>
        <w:numPr>
          <w:ilvl w:val="0"/>
          <w:numId w:val="3"/>
        </w:numPr>
        <w:autoSpaceDE w:val="0"/>
        <w:autoSpaceDN w:val="0"/>
        <w:adjustRightInd w:val="0"/>
        <w:spacing w:after="0"/>
        <w:ind w:right="-22"/>
        <w:contextualSpacing w:val="0"/>
        <w:jc w:val="both"/>
        <w:rPr>
          <w:rFonts w:ascii="Book Antiqua" w:hAnsi="Book Antiqua"/>
        </w:rPr>
      </w:pPr>
      <w:r w:rsidRPr="00E83C61">
        <w:rPr>
          <w:rFonts w:ascii="Book Antiqua" w:hAnsi="Book Antiqua"/>
        </w:rPr>
        <w:t>Bachelor of Arts (Special) Degree in Arabic Language and Literature</w:t>
      </w:r>
    </w:p>
    <w:p w:rsidR="00614226" w:rsidRDefault="00614226" w:rsidP="00614226">
      <w:pPr>
        <w:pStyle w:val="ListParagraph"/>
        <w:widowControl w:val="0"/>
        <w:numPr>
          <w:ilvl w:val="0"/>
          <w:numId w:val="3"/>
        </w:numPr>
        <w:autoSpaceDE w:val="0"/>
        <w:autoSpaceDN w:val="0"/>
        <w:adjustRightInd w:val="0"/>
        <w:spacing w:after="0"/>
        <w:ind w:right="-22"/>
        <w:contextualSpacing w:val="0"/>
        <w:jc w:val="both"/>
        <w:rPr>
          <w:rFonts w:ascii="Book Antiqua" w:hAnsi="Book Antiqua"/>
        </w:rPr>
      </w:pPr>
      <w:r w:rsidRPr="00E83C61">
        <w:rPr>
          <w:rFonts w:ascii="Book Antiqua" w:hAnsi="Book Antiqua"/>
        </w:rPr>
        <w:t>Bachelor of Arts (Special) Degree in Linguistics and Translation (Arabic)</w:t>
      </w:r>
    </w:p>
    <w:p w:rsidR="00614226" w:rsidRPr="00B87CF2" w:rsidRDefault="00614226" w:rsidP="00614226">
      <w:pPr>
        <w:pStyle w:val="ListParagraph"/>
        <w:widowControl w:val="0"/>
        <w:numPr>
          <w:ilvl w:val="0"/>
          <w:numId w:val="3"/>
        </w:numPr>
        <w:autoSpaceDE w:val="0"/>
        <w:autoSpaceDN w:val="0"/>
        <w:adjustRightInd w:val="0"/>
        <w:spacing w:after="0"/>
        <w:ind w:right="-22"/>
        <w:contextualSpacing w:val="0"/>
        <w:jc w:val="both"/>
        <w:rPr>
          <w:rFonts w:ascii="Book Antiqua" w:hAnsi="Book Antiqua"/>
        </w:rPr>
      </w:pPr>
      <w:r w:rsidRPr="00B87CF2">
        <w:rPr>
          <w:rFonts w:ascii="Book Antiqua" w:hAnsi="Book Antiqua"/>
        </w:rPr>
        <w:t>Bachelor of Arts (Special) Degree in Trilingual (</w:t>
      </w:r>
      <w:r>
        <w:t>Collaboration programme with Faculty of Arts &amp; Culture</w:t>
      </w:r>
      <w:r w:rsidRPr="00B87CF2">
        <w:rPr>
          <w:rFonts w:ascii="Book Antiqua" w:hAnsi="Book Antiqua"/>
        </w:rPr>
        <w:t>)</w:t>
      </w:r>
    </w:p>
    <w:p w:rsidR="00614226" w:rsidRDefault="00614226" w:rsidP="00614226">
      <w:pPr>
        <w:autoSpaceDE w:val="0"/>
        <w:autoSpaceDN w:val="0"/>
        <w:adjustRightInd w:val="0"/>
        <w:rPr>
          <w:b/>
          <w:bCs/>
          <w:color w:val="818386"/>
          <w:sz w:val="26"/>
          <w:szCs w:val="26"/>
        </w:rPr>
      </w:pPr>
    </w:p>
    <w:p w:rsidR="00614226" w:rsidRPr="0092266F" w:rsidRDefault="00614226" w:rsidP="00614226">
      <w:pPr>
        <w:autoSpaceDE w:val="0"/>
        <w:autoSpaceDN w:val="0"/>
        <w:adjustRightInd w:val="0"/>
        <w:rPr>
          <w:rFonts w:eastAsia="Calibri-Bold"/>
          <w:b/>
          <w:bCs/>
          <w:color w:val="231F20"/>
          <w:sz w:val="2"/>
          <w:szCs w:val="2"/>
        </w:rPr>
      </w:pPr>
    </w:p>
    <w:p w:rsidR="00614226" w:rsidRDefault="00614226" w:rsidP="00614226">
      <w:pPr>
        <w:autoSpaceDE w:val="0"/>
        <w:autoSpaceDN w:val="0"/>
        <w:adjustRightInd w:val="0"/>
        <w:jc w:val="both"/>
        <w:rPr>
          <w:rFonts w:eastAsia="Calibri-Bold"/>
          <w:b/>
          <w:bCs/>
          <w:color w:val="231F20"/>
        </w:rPr>
      </w:pPr>
      <w:r>
        <w:rPr>
          <w:rFonts w:eastAsia="Calibri-Bold"/>
          <w:b/>
          <w:bCs/>
          <w:color w:val="231F20"/>
        </w:rPr>
        <w:t>3</w:t>
      </w:r>
      <w:r w:rsidRPr="008536F1">
        <w:rPr>
          <w:rFonts w:eastAsia="Calibri-Bold"/>
          <w:b/>
          <w:bCs/>
          <w:color w:val="231F20"/>
        </w:rPr>
        <w:t xml:space="preserve">.5.2 Bachelor of </w:t>
      </w:r>
      <w:r>
        <w:rPr>
          <w:rFonts w:eastAsia="Calibri-Bold"/>
          <w:b/>
          <w:bCs/>
          <w:color w:val="231F20"/>
        </w:rPr>
        <w:t>Arts (Special Degree in Islamic Studies)</w:t>
      </w:r>
    </w:p>
    <w:p w:rsidR="00614226" w:rsidRPr="008536F1" w:rsidRDefault="00614226" w:rsidP="00614226">
      <w:pPr>
        <w:autoSpaceDE w:val="0"/>
        <w:autoSpaceDN w:val="0"/>
        <w:adjustRightInd w:val="0"/>
        <w:jc w:val="both"/>
        <w:rPr>
          <w:rFonts w:eastAsia="Calibri-Bold"/>
          <w:b/>
          <w:bCs/>
          <w:color w:val="231F20"/>
        </w:rPr>
      </w:pPr>
    </w:p>
    <w:p w:rsidR="00614226" w:rsidRDefault="00614226" w:rsidP="00614226">
      <w:pPr>
        <w:autoSpaceDE w:val="0"/>
        <w:autoSpaceDN w:val="0"/>
        <w:adjustRightInd w:val="0"/>
        <w:spacing w:line="360" w:lineRule="auto"/>
        <w:jc w:val="both"/>
        <w:rPr>
          <w:color w:val="231F20"/>
        </w:rPr>
      </w:pPr>
      <w:r w:rsidRPr="008536F1">
        <w:rPr>
          <w:color w:val="231F20"/>
        </w:rPr>
        <w:t xml:space="preserve">Students are admitted to the Bachelor of </w:t>
      </w:r>
      <w:r>
        <w:rPr>
          <w:color w:val="231F20"/>
        </w:rPr>
        <w:t>Arts</w:t>
      </w:r>
      <w:r w:rsidRPr="008536F1">
        <w:rPr>
          <w:color w:val="231F20"/>
        </w:rPr>
        <w:t xml:space="preserve"> (Special</w:t>
      </w:r>
      <w:r w:rsidRPr="00107D82">
        <w:rPr>
          <w:color w:val="231F20"/>
        </w:rPr>
        <w:t>Degree in Islamic Studies</w:t>
      </w:r>
      <w:r w:rsidRPr="008536F1">
        <w:rPr>
          <w:color w:val="231F20"/>
        </w:rPr>
        <w:t xml:space="preserve">) DegreeProgramme at the beginning of the level </w:t>
      </w:r>
      <w:r>
        <w:rPr>
          <w:color w:val="231F20"/>
        </w:rPr>
        <w:t>2</w:t>
      </w:r>
      <w:r w:rsidRPr="008536F1">
        <w:rPr>
          <w:color w:val="231F20"/>
        </w:rPr>
        <w:t>. Students may specialize in afield with strong commitment to a particular discipline and it allows astudent to pursue an in</w:t>
      </w:r>
      <w:r w:rsidRPr="008536F1">
        <w:rPr>
          <w:rFonts w:hAnsi="Calibri"/>
          <w:color w:val="231F20"/>
        </w:rPr>
        <w:t>‐</w:t>
      </w:r>
      <w:r w:rsidRPr="008536F1">
        <w:rPr>
          <w:color w:val="231F20"/>
        </w:rPr>
        <w:t>depth study of the subject area.</w:t>
      </w:r>
    </w:p>
    <w:p w:rsidR="00614226" w:rsidRPr="0092266F" w:rsidRDefault="00614226" w:rsidP="00614226">
      <w:pPr>
        <w:autoSpaceDE w:val="0"/>
        <w:autoSpaceDN w:val="0"/>
        <w:adjustRightInd w:val="0"/>
        <w:spacing w:line="360" w:lineRule="auto"/>
        <w:jc w:val="both"/>
        <w:rPr>
          <w:color w:val="231F20"/>
          <w:sz w:val="8"/>
          <w:szCs w:val="8"/>
        </w:rPr>
      </w:pPr>
    </w:p>
    <w:p w:rsidR="00614226" w:rsidRDefault="00614226" w:rsidP="00614226">
      <w:pPr>
        <w:autoSpaceDE w:val="0"/>
        <w:autoSpaceDN w:val="0"/>
        <w:adjustRightInd w:val="0"/>
        <w:spacing w:line="360" w:lineRule="auto"/>
        <w:jc w:val="both"/>
        <w:rPr>
          <w:color w:val="231F20"/>
        </w:rPr>
      </w:pPr>
      <w:r w:rsidRPr="008536F1">
        <w:rPr>
          <w:color w:val="231F20"/>
        </w:rPr>
        <w:t xml:space="preserve">In order to earn a Bachelor of </w:t>
      </w:r>
      <w:r>
        <w:rPr>
          <w:color w:val="231F20"/>
        </w:rPr>
        <w:t>Arts</w:t>
      </w:r>
      <w:r w:rsidRPr="008536F1">
        <w:rPr>
          <w:color w:val="231F20"/>
        </w:rPr>
        <w:t xml:space="preserve"> (Special</w:t>
      </w:r>
      <w:r w:rsidRPr="00107D82">
        <w:rPr>
          <w:color w:val="231F20"/>
        </w:rPr>
        <w:t>Degree in Islamic Studies</w:t>
      </w:r>
      <w:r w:rsidRPr="008536F1">
        <w:rPr>
          <w:color w:val="231F20"/>
        </w:rPr>
        <w:t xml:space="preserve">) Degree, a student mustcomplete </w:t>
      </w:r>
      <w:r w:rsidRPr="008536F1">
        <w:rPr>
          <w:rFonts w:eastAsia="Calibri-Bold"/>
          <w:b/>
          <w:bCs/>
          <w:color w:val="231F20"/>
        </w:rPr>
        <w:t xml:space="preserve">minimum of 120 credits </w:t>
      </w:r>
      <w:r>
        <w:rPr>
          <w:rFonts w:eastAsia="Calibri-Bold"/>
          <w:b/>
          <w:bCs/>
          <w:color w:val="231F20"/>
        </w:rPr>
        <w:t>in</w:t>
      </w:r>
      <w:r w:rsidRPr="008536F1">
        <w:rPr>
          <w:rFonts w:eastAsia="Calibri-Bold"/>
          <w:b/>
          <w:bCs/>
          <w:color w:val="231F20"/>
        </w:rPr>
        <w:t xml:space="preserve">cluding auxiliary courses </w:t>
      </w:r>
      <w:r w:rsidRPr="008536F1">
        <w:rPr>
          <w:color w:val="231F20"/>
        </w:rPr>
        <w:t>in fouracademic levels as summarized in Table 4.2:</w:t>
      </w:r>
    </w:p>
    <w:p w:rsidR="00614226" w:rsidRDefault="00614226" w:rsidP="00614226">
      <w:pPr>
        <w:autoSpaceDE w:val="0"/>
        <w:autoSpaceDN w:val="0"/>
        <w:adjustRightInd w:val="0"/>
        <w:jc w:val="both"/>
        <w:rPr>
          <w:b/>
          <w:bCs/>
          <w:color w:val="818386"/>
          <w:sz w:val="26"/>
          <w:szCs w:val="26"/>
        </w:rPr>
      </w:pPr>
    </w:p>
    <w:p w:rsidR="00614226" w:rsidRPr="006F27C3" w:rsidRDefault="00614226" w:rsidP="00614226">
      <w:pPr>
        <w:widowControl w:val="0"/>
        <w:autoSpaceDE w:val="0"/>
        <w:autoSpaceDN w:val="0"/>
        <w:adjustRightInd w:val="0"/>
        <w:spacing w:line="312" w:lineRule="auto"/>
        <w:ind w:left="1080"/>
        <w:jc w:val="both"/>
        <w:rPr>
          <w:b/>
          <w:bCs/>
        </w:rPr>
      </w:pPr>
      <w:r w:rsidRPr="006F27C3">
        <w:rPr>
          <w:rFonts w:ascii="Book Antiqua" w:hAnsi="Book Antiqua"/>
          <w:b/>
          <w:bCs/>
          <w:sz w:val="22"/>
          <w:szCs w:val="22"/>
        </w:rPr>
        <w:lastRenderedPageBreak/>
        <w:t>BA Special Degree in Islamic Studies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
        <w:gridCol w:w="1195"/>
        <w:gridCol w:w="1057"/>
        <w:gridCol w:w="1452"/>
        <w:gridCol w:w="1125"/>
        <w:gridCol w:w="1054"/>
      </w:tblGrid>
      <w:tr w:rsidR="00614226" w:rsidRPr="006F27C3" w:rsidTr="00873AB5">
        <w:trPr>
          <w:cantSplit/>
          <w:trHeight w:val="1188"/>
        </w:trPr>
        <w:tc>
          <w:tcPr>
            <w:tcW w:w="105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Level</w:t>
            </w:r>
          </w:p>
        </w:tc>
        <w:tc>
          <w:tcPr>
            <w:tcW w:w="119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Semester</w:t>
            </w:r>
          </w:p>
        </w:tc>
        <w:tc>
          <w:tcPr>
            <w:tcW w:w="1057"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Main</w:t>
            </w:r>
          </w:p>
        </w:tc>
        <w:tc>
          <w:tcPr>
            <w:tcW w:w="1452"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Compulsory</w:t>
            </w:r>
          </w:p>
        </w:tc>
        <w:tc>
          <w:tcPr>
            <w:tcW w:w="112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Elective</w:t>
            </w:r>
          </w:p>
        </w:tc>
        <w:tc>
          <w:tcPr>
            <w:tcW w:w="1054"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Total</w:t>
            </w:r>
          </w:p>
        </w:tc>
      </w:tr>
      <w:tr w:rsidR="00614226" w:rsidRPr="006F27C3" w:rsidTr="00873AB5">
        <w:trPr>
          <w:trHeight w:val="251"/>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151"/>
        </w:trPr>
        <w:tc>
          <w:tcPr>
            <w:tcW w:w="1055" w:type="dxa"/>
            <w:vMerge/>
            <w:vAlign w:val="center"/>
          </w:tcPr>
          <w:p w:rsidR="00614226" w:rsidRPr="006F27C3" w:rsidRDefault="00614226" w:rsidP="00873AB5">
            <w:pPr>
              <w:jc w:val="cente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rPr>
          <w:trHeight w:val="267"/>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151"/>
        </w:trPr>
        <w:tc>
          <w:tcPr>
            <w:tcW w:w="1055" w:type="dxa"/>
            <w:vMerge/>
            <w:vAlign w:val="center"/>
          </w:tcPr>
          <w:p w:rsidR="00614226" w:rsidRPr="006F27C3" w:rsidRDefault="00614226" w:rsidP="00873AB5">
            <w:pPr>
              <w:jc w:val="cente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rPr>
          <w:trHeight w:val="251"/>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3</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151"/>
        </w:trPr>
        <w:tc>
          <w:tcPr>
            <w:tcW w:w="1055" w:type="dxa"/>
            <w:vMerge/>
          </w:tcPr>
          <w:p w:rsidR="00614226" w:rsidRPr="006F27C3" w:rsidRDefault="00614226" w:rsidP="00873AB5">
            <w:pP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rPr>
          <w:trHeight w:val="251"/>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18</w:t>
            </w:r>
          </w:p>
        </w:tc>
        <w:tc>
          <w:tcPr>
            <w:tcW w:w="1452" w:type="dxa"/>
            <w:vAlign w:val="center"/>
          </w:tcPr>
          <w:p w:rsidR="00614226" w:rsidRPr="006F27C3" w:rsidRDefault="00614226" w:rsidP="00873AB5">
            <w:pPr>
              <w:jc w:val="center"/>
              <w:rPr>
                <w:rFonts w:ascii="Book Antiqua" w:hAnsi="Book Antiqua"/>
                <w:sz w:val="20"/>
                <w:szCs w:val="20"/>
              </w:rPr>
            </w:pPr>
          </w:p>
        </w:tc>
        <w:tc>
          <w:tcPr>
            <w:tcW w:w="1125" w:type="dxa"/>
            <w:vAlign w:val="center"/>
          </w:tcPr>
          <w:p w:rsidR="00614226" w:rsidRPr="006F27C3" w:rsidRDefault="00614226" w:rsidP="00873AB5">
            <w:pPr>
              <w:jc w:val="center"/>
              <w:rPr>
                <w:rFonts w:ascii="Book Antiqua" w:hAnsi="Book Antiqua"/>
                <w:sz w:val="20"/>
                <w:szCs w:val="20"/>
              </w:rPr>
            </w:pP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18</w:t>
            </w:r>
          </w:p>
        </w:tc>
      </w:tr>
      <w:tr w:rsidR="00614226" w:rsidRPr="006F27C3" w:rsidTr="00873AB5">
        <w:trPr>
          <w:trHeight w:val="151"/>
        </w:trPr>
        <w:tc>
          <w:tcPr>
            <w:tcW w:w="1055" w:type="dxa"/>
            <w:vMerge/>
          </w:tcPr>
          <w:p w:rsidR="00614226" w:rsidRPr="006F27C3" w:rsidRDefault="00614226" w:rsidP="00873AB5">
            <w:pP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12</w:t>
            </w:r>
          </w:p>
        </w:tc>
        <w:tc>
          <w:tcPr>
            <w:tcW w:w="1452" w:type="dxa"/>
            <w:vAlign w:val="center"/>
          </w:tcPr>
          <w:p w:rsidR="00614226" w:rsidRPr="006F27C3" w:rsidRDefault="00614226" w:rsidP="00873AB5">
            <w:pPr>
              <w:jc w:val="center"/>
              <w:rPr>
                <w:rFonts w:ascii="Book Antiqua" w:hAnsi="Book Antiqua"/>
                <w:sz w:val="20"/>
                <w:szCs w:val="20"/>
              </w:rPr>
            </w:pPr>
          </w:p>
        </w:tc>
        <w:tc>
          <w:tcPr>
            <w:tcW w:w="1125" w:type="dxa"/>
            <w:vAlign w:val="center"/>
          </w:tcPr>
          <w:p w:rsidR="00614226" w:rsidRPr="006F27C3" w:rsidRDefault="00614226" w:rsidP="00873AB5">
            <w:pPr>
              <w:jc w:val="center"/>
              <w:rPr>
                <w:rFonts w:ascii="Book Antiqua" w:hAnsi="Book Antiqua"/>
                <w:sz w:val="20"/>
                <w:szCs w:val="20"/>
              </w:rPr>
            </w:pP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12</w:t>
            </w:r>
          </w:p>
        </w:tc>
      </w:tr>
      <w:tr w:rsidR="00614226" w:rsidRPr="006F27C3" w:rsidTr="00873AB5">
        <w:trPr>
          <w:trHeight w:val="267"/>
        </w:trPr>
        <w:tc>
          <w:tcPr>
            <w:tcW w:w="2250" w:type="dxa"/>
            <w:gridSpan w:val="2"/>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Total</w:t>
            </w:r>
          </w:p>
        </w:tc>
        <w:tc>
          <w:tcPr>
            <w:tcW w:w="1057"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8</w:t>
            </w:r>
            <w:r>
              <w:rPr>
                <w:rFonts w:ascii="Book Antiqua" w:hAnsi="Book Antiqua"/>
                <w:b/>
                <w:sz w:val="20"/>
                <w:szCs w:val="20"/>
              </w:rPr>
              <w:t>4</w:t>
            </w:r>
          </w:p>
        </w:tc>
        <w:tc>
          <w:tcPr>
            <w:tcW w:w="1452"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24</w:t>
            </w:r>
          </w:p>
        </w:tc>
        <w:tc>
          <w:tcPr>
            <w:tcW w:w="1125"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120</w:t>
            </w:r>
          </w:p>
        </w:tc>
      </w:tr>
    </w:tbl>
    <w:tbl>
      <w:tblPr>
        <w:tblpPr w:leftFromText="180" w:rightFromText="180" w:vertAnchor="text" w:horzAnchor="page" w:tblpX="10063"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tblGrid>
      <w:tr w:rsidR="00614226" w:rsidRPr="006F27C3" w:rsidTr="00873AB5">
        <w:trPr>
          <w:cantSplit/>
          <w:trHeight w:val="1188"/>
        </w:trPr>
        <w:tc>
          <w:tcPr>
            <w:tcW w:w="1148"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Auxiliary</w:t>
            </w:r>
          </w:p>
        </w:tc>
      </w:tr>
      <w:tr w:rsidR="00614226" w:rsidRPr="006F27C3" w:rsidTr="00873AB5">
        <w:trPr>
          <w:trHeight w:val="251"/>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rPr>
          <w:trHeight w:val="267"/>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251"/>
        </w:trPr>
        <w:tc>
          <w:tcPr>
            <w:tcW w:w="114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2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267"/>
        </w:trPr>
        <w:tc>
          <w:tcPr>
            <w:tcW w:w="1148"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10</w:t>
            </w:r>
          </w:p>
        </w:tc>
      </w:tr>
    </w:tbl>
    <w:p w:rsidR="00614226" w:rsidRDefault="00614226" w:rsidP="00614226">
      <w:pPr>
        <w:autoSpaceDE w:val="0"/>
        <w:autoSpaceDN w:val="0"/>
        <w:adjustRightInd w:val="0"/>
        <w:rPr>
          <w:rFonts w:eastAsia="Calibri-Bold"/>
          <w:b/>
          <w:bCs/>
          <w:color w:val="231F20"/>
        </w:rPr>
      </w:pPr>
    </w:p>
    <w:p w:rsidR="00614226" w:rsidRPr="00BB17A6" w:rsidRDefault="00614226" w:rsidP="00614226">
      <w:pPr>
        <w:rPr>
          <w:rFonts w:eastAsia="Calibri-Bold"/>
        </w:rPr>
      </w:pPr>
    </w:p>
    <w:p w:rsidR="00614226" w:rsidRPr="00BB17A6" w:rsidRDefault="00614226" w:rsidP="00614226">
      <w:pPr>
        <w:rPr>
          <w:rFonts w:eastAsia="Calibri-Bold"/>
        </w:rPr>
      </w:pPr>
    </w:p>
    <w:p w:rsidR="00614226" w:rsidRPr="00BB17A6" w:rsidRDefault="00614226" w:rsidP="00614226">
      <w:pPr>
        <w:rPr>
          <w:rFonts w:eastAsia="Calibri-Bold"/>
        </w:rPr>
      </w:pPr>
    </w:p>
    <w:p w:rsidR="00614226" w:rsidRPr="00BB17A6" w:rsidRDefault="00614226" w:rsidP="00614226">
      <w:pPr>
        <w:rPr>
          <w:rFonts w:eastAsia="Calibri-Bold"/>
        </w:rPr>
      </w:pPr>
    </w:p>
    <w:p w:rsidR="00614226" w:rsidRDefault="00614226" w:rsidP="00614226">
      <w:pPr>
        <w:autoSpaceDE w:val="0"/>
        <w:autoSpaceDN w:val="0"/>
        <w:adjustRightInd w:val="0"/>
        <w:rPr>
          <w:rFonts w:eastAsia="Calibri-Bold"/>
          <w:b/>
          <w:bCs/>
          <w:color w:val="231F20"/>
        </w:rPr>
      </w:pPr>
    </w:p>
    <w:p w:rsidR="00614226" w:rsidRDefault="00614226" w:rsidP="00614226">
      <w:pPr>
        <w:autoSpaceDE w:val="0"/>
        <w:autoSpaceDN w:val="0"/>
        <w:adjustRightInd w:val="0"/>
        <w:rPr>
          <w:rFonts w:eastAsia="Calibri-Bold"/>
          <w:b/>
          <w:bCs/>
          <w:color w:val="231F20"/>
        </w:rPr>
      </w:pPr>
    </w:p>
    <w:p w:rsidR="00614226" w:rsidRDefault="00614226" w:rsidP="00614226">
      <w:pPr>
        <w:autoSpaceDE w:val="0"/>
        <w:autoSpaceDN w:val="0"/>
        <w:adjustRightInd w:val="0"/>
        <w:rPr>
          <w:rFonts w:eastAsia="Calibri-Bold"/>
          <w:b/>
          <w:bCs/>
          <w:color w:val="231F20"/>
        </w:rPr>
      </w:pPr>
      <w:r>
        <w:rPr>
          <w:rFonts w:eastAsia="Calibri-Bold"/>
          <w:b/>
          <w:bCs/>
          <w:color w:val="231F20"/>
        </w:rPr>
        <w:t xml:space="preserve">          + </w:t>
      </w:r>
    </w:p>
    <w:p w:rsidR="00614226" w:rsidRDefault="00614226" w:rsidP="00614226">
      <w:pPr>
        <w:autoSpaceDE w:val="0"/>
        <w:autoSpaceDN w:val="0"/>
        <w:adjustRightInd w:val="0"/>
        <w:rPr>
          <w:rFonts w:eastAsia="Calibri-Bold"/>
          <w:b/>
          <w:bCs/>
          <w:color w:val="231F20"/>
        </w:rPr>
      </w:pPr>
      <w:r>
        <w:rPr>
          <w:rFonts w:eastAsia="Calibri-Bold"/>
          <w:b/>
          <w:bCs/>
          <w:color w:val="231F20"/>
        </w:rPr>
        <w:br w:type="textWrapping" w:clear="all"/>
      </w:r>
    </w:p>
    <w:p w:rsidR="00614226" w:rsidRPr="008536F1" w:rsidRDefault="00614226" w:rsidP="00614226">
      <w:pPr>
        <w:autoSpaceDE w:val="0"/>
        <w:autoSpaceDN w:val="0"/>
        <w:adjustRightInd w:val="0"/>
        <w:jc w:val="center"/>
        <w:rPr>
          <w:rFonts w:eastAsia="Calibri-Bold"/>
          <w:b/>
          <w:bCs/>
          <w:color w:val="231F20"/>
        </w:rPr>
      </w:pPr>
      <w:r w:rsidRPr="008536F1">
        <w:rPr>
          <w:rFonts w:eastAsia="Calibri-Bold"/>
          <w:b/>
          <w:bCs/>
          <w:color w:val="231F20"/>
        </w:rPr>
        <w:t xml:space="preserve">Table </w:t>
      </w:r>
      <w:r>
        <w:rPr>
          <w:rFonts w:eastAsia="Calibri-Bold"/>
          <w:b/>
          <w:bCs/>
          <w:color w:val="231F20"/>
        </w:rPr>
        <w:t>3</w:t>
      </w:r>
      <w:r w:rsidRPr="008536F1">
        <w:rPr>
          <w:rFonts w:eastAsia="Calibri-Bold"/>
          <w:b/>
          <w:bCs/>
          <w:color w:val="231F20"/>
        </w:rPr>
        <w:t>.</w:t>
      </w:r>
      <w:r>
        <w:rPr>
          <w:rFonts w:eastAsia="Calibri-Bold"/>
          <w:b/>
          <w:bCs/>
          <w:color w:val="231F20"/>
        </w:rPr>
        <w:t>3</w:t>
      </w:r>
    </w:p>
    <w:p w:rsidR="00614226" w:rsidRDefault="00614226" w:rsidP="00614226">
      <w:pPr>
        <w:autoSpaceDE w:val="0"/>
        <w:autoSpaceDN w:val="0"/>
        <w:adjustRightInd w:val="0"/>
        <w:jc w:val="center"/>
        <w:rPr>
          <w:rFonts w:eastAsia="Calibri-Bold"/>
          <w:b/>
          <w:bCs/>
          <w:color w:val="231F20"/>
        </w:rPr>
      </w:pPr>
      <w:r w:rsidRPr="008536F1">
        <w:rPr>
          <w:rFonts w:eastAsia="Calibri-Bold"/>
          <w:b/>
          <w:bCs/>
          <w:color w:val="231F20"/>
        </w:rPr>
        <w:t>Summary of credit requirements for General degree programme</w:t>
      </w:r>
      <w:r>
        <w:rPr>
          <w:rFonts w:eastAsia="Calibri-Bold"/>
          <w:b/>
          <w:bCs/>
          <w:color w:val="231F20"/>
        </w:rPr>
        <w:t>.</w:t>
      </w:r>
    </w:p>
    <w:p w:rsidR="00614226" w:rsidRDefault="00614226" w:rsidP="00614226">
      <w:pPr>
        <w:tabs>
          <w:tab w:val="left" w:pos="11325"/>
        </w:tabs>
        <w:autoSpaceDE w:val="0"/>
        <w:autoSpaceDN w:val="0"/>
        <w:adjustRightInd w:val="0"/>
        <w:rPr>
          <w:rFonts w:eastAsia="Calibri-Bold"/>
          <w:b/>
          <w:bCs/>
          <w:color w:val="231F20"/>
        </w:rPr>
      </w:pPr>
    </w:p>
    <w:p w:rsidR="00614226" w:rsidRPr="000206B6" w:rsidRDefault="00614226" w:rsidP="00614226">
      <w:pPr>
        <w:widowControl w:val="0"/>
        <w:autoSpaceDE w:val="0"/>
        <w:autoSpaceDN w:val="0"/>
        <w:adjustRightInd w:val="0"/>
        <w:spacing w:line="312" w:lineRule="auto"/>
        <w:ind w:left="1080"/>
        <w:rPr>
          <w:rFonts w:ascii="Book Antiqua" w:hAnsi="Book Antiqua"/>
          <w:b/>
          <w:bCs/>
          <w:sz w:val="22"/>
          <w:szCs w:val="22"/>
        </w:rPr>
      </w:pPr>
      <w:r w:rsidRPr="000206B6">
        <w:rPr>
          <w:rFonts w:ascii="Book Antiqua" w:hAnsi="Book Antiqua"/>
          <w:sz w:val="22"/>
          <w:szCs w:val="22"/>
        </w:rPr>
        <w:t>In order to earn a Bachelor of Arts (</w:t>
      </w:r>
      <w:r>
        <w:rPr>
          <w:rFonts w:ascii="Book Antiqua" w:hAnsi="Book Antiqua"/>
          <w:sz w:val="22"/>
          <w:szCs w:val="22"/>
        </w:rPr>
        <w:t>Special</w:t>
      </w:r>
      <w:r w:rsidRPr="000206B6">
        <w:rPr>
          <w:rFonts w:ascii="Book Antiqua" w:hAnsi="Book Antiqua"/>
          <w:sz w:val="22"/>
          <w:szCs w:val="22"/>
        </w:rPr>
        <w:t xml:space="preserve"> Degree), a student must complete </w:t>
      </w:r>
      <w:r w:rsidRPr="000206B6">
        <w:rPr>
          <w:rFonts w:ascii="Book Antiqua" w:hAnsi="Book Antiqua"/>
          <w:b/>
          <w:bCs/>
          <w:sz w:val="22"/>
          <w:szCs w:val="22"/>
        </w:rPr>
        <w:t xml:space="preserve">a minimium of </w:t>
      </w:r>
      <w:r>
        <w:rPr>
          <w:rFonts w:ascii="Book Antiqua" w:hAnsi="Book Antiqua"/>
          <w:b/>
          <w:bCs/>
          <w:sz w:val="22"/>
          <w:szCs w:val="22"/>
        </w:rPr>
        <w:t>120</w:t>
      </w:r>
      <w:r w:rsidRPr="000206B6">
        <w:rPr>
          <w:rFonts w:ascii="Book Antiqua" w:hAnsi="Book Antiqua"/>
          <w:b/>
          <w:bCs/>
          <w:sz w:val="22"/>
          <w:szCs w:val="22"/>
        </w:rPr>
        <w:t>credits excluding auxiliary courses</w:t>
      </w:r>
      <w:r>
        <w:rPr>
          <w:rFonts w:ascii="Book Antiqua" w:hAnsi="Book Antiqua"/>
          <w:b/>
          <w:bCs/>
          <w:sz w:val="22"/>
          <w:szCs w:val="22"/>
        </w:rPr>
        <w:t xml:space="preserve"> in four academic levels as summarized in </w:t>
      </w:r>
      <w:r w:rsidRPr="004256C2">
        <w:rPr>
          <w:rFonts w:ascii="Book Antiqua" w:hAnsi="Book Antiqua"/>
          <w:b/>
          <w:bCs/>
          <w:sz w:val="22"/>
          <w:szCs w:val="22"/>
        </w:rPr>
        <w:t>Table 3.</w:t>
      </w:r>
      <w:r>
        <w:rPr>
          <w:rFonts w:ascii="Book Antiqua" w:hAnsi="Book Antiqua"/>
          <w:b/>
          <w:bCs/>
          <w:sz w:val="22"/>
          <w:szCs w:val="22"/>
        </w:rPr>
        <w:t>3</w:t>
      </w:r>
    </w:p>
    <w:p w:rsidR="00614226" w:rsidRDefault="00614226" w:rsidP="00614226">
      <w:pPr>
        <w:widowControl w:val="0"/>
        <w:autoSpaceDE w:val="0"/>
        <w:autoSpaceDN w:val="0"/>
        <w:adjustRightInd w:val="0"/>
        <w:spacing w:line="312" w:lineRule="auto"/>
        <w:jc w:val="both"/>
        <w:rPr>
          <w:rFonts w:ascii="Book Antiqua" w:hAnsi="Book Antiqua"/>
          <w:b/>
          <w:bCs/>
          <w:sz w:val="22"/>
          <w:szCs w:val="22"/>
        </w:rPr>
      </w:pPr>
    </w:p>
    <w:p w:rsidR="00B234D7" w:rsidRDefault="00B234D7" w:rsidP="00614226">
      <w:pPr>
        <w:widowControl w:val="0"/>
        <w:autoSpaceDE w:val="0"/>
        <w:autoSpaceDN w:val="0"/>
        <w:adjustRightInd w:val="0"/>
        <w:spacing w:line="312" w:lineRule="auto"/>
        <w:ind w:left="1080"/>
        <w:jc w:val="both"/>
        <w:rPr>
          <w:rFonts w:ascii="Book Antiqua" w:hAnsi="Book Antiqua"/>
          <w:b/>
          <w:bCs/>
          <w:sz w:val="22"/>
          <w:szCs w:val="22"/>
        </w:rPr>
      </w:pPr>
    </w:p>
    <w:p w:rsidR="00B234D7" w:rsidRDefault="00B234D7" w:rsidP="00614226">
      <w:pPr>
        <w:widowControl w:val="0"/>
        <w:autoSpaceDE w:val="0"/>
        <w:autoSpaceDN w:val="0"/>
        <w:adjustRightInd w:val="0"/>
        <w:spacing w:line="312" w:lineRule="auto"/>
        <w:ind w:left="1080"/>
        <w:jc w:val="both"/>
        <w:rPr>
          <w:rFonts w:ascii="Book Antiqua" w:hAnsi="Book Antiqua"/>
          <w:b/>
          <w:bCs/>
          <w:sz w:val="22"/>
          <w:szCs w:val="22"/>
        </w:rPr>
      </w:pPr>
    </w:p>
    <w:p w:rsidR="00B234D7" w:rsidRDefault="00B234D7" w:rsidP="00614226">
      <w:pPr>
        <w:widowControl w:val="0"/>
        <w:autoSpaceDE w:val="0"/>
        <w:autoSpaceDN w:val="0"/>
        <w:adjustRightInd w:val="0"/>
        <w:spacing w:line="312" w:lineRule="auto"/>
        <w:ind w:left="1080"/>
        <w:jc w:val="both"/>
        <w:rPr>
          <w:rFonts w:ascii="Book Antiqua" w:hAnsi="Book Antiqua"/>
          <w:b/>
          <w:bCs/>
          <w:sz w:val="22"/>
          <w:szCs w:val="22"/>
        </w:rPr>
      </w:pPr>
    </w:p>
    <w:p w:rsidR="00B234D7" w:rsidRDefault="00B234D7" w:rsidP="00614226">
      <w:pPr>
        <w:widowControl w:val="0"/>
        <w:autoSpaceDE w:val="0"/>
        <w:autoSpaceDN w:val="0"/>
        <w:adjustRightInd w:val="0"/>
        <w:spacing w:line="312" w:lineRule="auto"/>
        <w:ind w:left="1080"/>
        <w:jc w:val="both"/>
        <w:rPr>
          <w:rFonts w:ascii="Book Antiqua" w:hAnsi="Book Antiqua"/>
          <w:b/>
          <w:bCs/>
          <w:sz w:val="22"/>
          <w:szCs w:val="22"/>
        </w:rPr>
      </w:pPr>
    </w:p>
    <w:p w:rsidR="00614226" w:rsidRPr="006F27C3" w:rsidRDefault="00614226" w:rsidP="00614226">
      <w:pPr>
        <w:widowControl w:val="0"/>
        <w:autoSpaceDE w:val="0"/>
        <w:autoSpaceDN w:val="0"/>
        <w:adjustRightInd w:val="0"/>
        <w:spacing w:line="312" w:lineRule="auto"/>
        <w:ind w:left="1080"/>
        <w:jc w:val="both"/>
        <w:rPr>
          <w:b/>
          <w:bCs/>
        </w:rPr>
      </w:pPr>
      <w:r w:rsidRPr="006F27C3">
        <w:rPr>
          <w:rFonts w:ascii="Book Antiqua" w:hAnsi="Book Antiqua"/>
          <w:b/>
          <w:bCs/>
          <w:sz w:val="22"/>
          <w:szCs w:val="22"/>
        </w:rPr>
        <w:lastRenderedPageBreak/>
        <w:t xml:space="preserve">BA Special Degree in Islamic </w:t>
      </w:r>
      <w:r>
        <w:rPr>
          <w:rFonts w:ascii="Book Antiqua" w:hAnsi="Book Antiqua"/>
          <w:b/>
          <w:bCs/>
          <w:sz w:val="22"/>
          <w:szCs w:val="22"/>
        </w:rPr>
        <w:t>Banking &amp; Finance</w:t>
      </w:r>
    </w:p>
    <w:p w:rsidR="00614226" w:rsidRDefault="00614226" w:rsidP="00614226">
      <w:pPr>
        <w:tabs>
          <w:tab w:val="left" w:pos="11325"/>
        </w:tabs>
        <w:autoSpaceDE w:val="0"/>
        <w:autoSpaceDN w:val="0"/>
        <w:adjustRightInd w:val="0"/>
        <w:rPr>
          <w:rFonts w:eastAsia="Calibri-Bold"/>
          <w:b/>
          <w:bCs/>
          <w:color w:val="231F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
        <w:gridCol w:w="1195"/>
        <w:gridCol w:w="1057"/>
        <w:gridCol w:w="1452"/>
        <w:gridCol w:w="1125"/>
        <w:gridCol w:w="1054"/>
      </w:tblGrid>
      <w:tr w:rsidR="00614226" w:rsidRPr="006F27C3" w:rsidTr="00873AB5">
        <w:trPr>
          <w:cantSplit/>
          <w:trHeight w:val="1188"/>
        </w:trPr>
        <w:tc>
          <w:tcPr>
            <w:tcW w:w="105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Level</w:t>
            </w:r>
          </w:p>
        </w:tc>
        <w:tc>
          <w:tcPr>
            <w:tcW w:w="119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Semester</w:t>
            </w:r>
          </w:p>
        </w:tc>
        <w:tc>
          <w:tcPr>
            <w:tcW w:w="1057"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Main</w:t>
            </w:r>
          </w:p>
        </w:tc>
        <w:tc>
          <w:tcPr>
            <w:tcW w:w="1452"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Compulsory</w:t>
            </w:r>
          </w:p>
        </w:tc>
        <w:tc>
          <w:tcPr>
            <w:tcW w:w="112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Elective</w:t>
            </w:r>
          </w:p>
        </w:tc>
        <w:tc>
          <w:tcPr>
            <w:tcW w:w="1054"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Total</w:t>
            </w:r>
          </w:p>
        </w:tc>
      </w:tr>
      <w:tr w:rsidR="00614226" w:rsidRPr="006F27C3" w:rsidTr="00873AB5">
        <w:trPr>
          <w:trHeight w:val="251"/>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151"/>
        </w:trPr>
        <w:tc>
          <w:tcPr>
            <w:tcW w:w="1055" w:type="dxa"/>
            <w:vMerge/>
            <w:vAlign w:val="center"/>
          </w:tcPr>
          <w:p w:rsidR="00614226" w:rsidRPr="006F27C3" w:rsidRDefault="00614226" w:rsidP="00873AB5">
            <w:pPr>
              <w:jc w:val="cente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267"/>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151"/>
        </w:trPr>
        <w:tc>
          <w:tcPr>
            <w:tcW w:w="1055" w:type="dxa"/>
            <w:vMerge/>
            <w:vAlign w:val="center"/>
          </w:tcPr>
          <w:p w:rsidR="00614226" w:rsidRPr="006F27C3" w:rsidRDefault="00614226" w:rsidP="00873AB5">
            <w:pPr>
              <w:jc w:val="cente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251"/>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3</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rPr>
          <w:trHeight w:val="151"/>
        </w:trPr>
        <w:tc>
          <w:tcPr>
            <w:tcW w:w="1055" w:type="dxa"/>
            <w:vMerge/>
          </w:tcPr>
          <w:p w:rsidR="00614226" w:rsidRPr="006F27C3" w:rsidRDefault="00614226" w:rsidP="00873AB5">
            <w:pP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452"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2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rPr>
          <w:trHeight w:val="251"/>
        </w:trPr>
        <w:tc>
          <w:tcPr>
            <w:tcW w:w="105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18</w:t>
            </w:r>
          </w:p>
        </w:tc>
        <w:tc>
          <w:tcPr>
            <w:tcW w:w="1452" w:type="dxa"/>
            <w:vAlign w:val="center"/>
          </w:tcPr>
          <w:p w:rsidR="00614226" w:rsidRPr="006F27C3" w:rsidRDefault="00614226" w:rsidP="00873AB5">
            <w:pPr>
              <w:jc w:val="center"/>
              <w:rPr>
                <w:rFonts w:ascii="Book Antiqua" w:hAnsi="Book Antiqua"/>
                <w:sz w:val="20"/>
                <w:szCs w:val="20"/>
              </w:rPr>
            </w:pPr>
          </w:p>
        </w:tc>
        <w:tc>
          <w:tcPr>
            <w:tcW w:w="1125" w:type="dxa"/>
            <w:vAlign w:val="center"/>
          </w:tcPr>
          <w:p w:rsidR="00614226" w:rsidRPr="006F27C3" w:rsidRDefault="00614226" w:rsidP="00873AB5">
            <w:pPr>
              <w:jc w:val="center"/>
              <w:rPr>
                <w:rFonts w:ascii="Book Antiqua" w:hAnsi="Book Antiqua"/>
                <w:sz w:val="20"/>
                <w:szCs w:val="20"/>
              </w:rPr>
            </w:pP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8</w:t>
            </w:r>
          </w:p>
        </w:tc>
      </w:tr>
      <w:tr w:rsidR="00614226" w:rsidRPr="006F27C3" w:rsidTr="00873AB5">
        <w:trPr>
          <w:trHeight w:val="151"/>
        </w:trPr>
        <w:tc>
          <w:tcPr>
            <w:tcW w:w="1055" w:type="dxa"/>
            <w:vMerge/>
          </w:tcPr>
          <w:p w:rsidR="00614226" w:rsidRPr="006F27C3" w:rsidRDefault="00614226" w:rsidP="00873AB5">
            <w:pPr>
              <w:rPr>
                <w:rFonts w:ascii="Book Antiqua" w:hAnsi="Book Antiqua"/>
                <w:sz w:val="20"/>
                <w:szCs w:val="20"/>
              </w:rPr>
            </w:pPr>
          </w:p>
        </w:tc>
        <w:tc>
          <w:tcPr>
            <w:tcW w:w="1195"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12</w:t>
            </w:r>
          </w:p>
        </w:tc>
        <w:tc>
          <w:tcPr>
            <w:tcW w:w="1452" w:type="dxa"/>
            <w:vAlign w:val="center"/>
          </w:tcPr>
          <w:p w:rsidR="00614226" w:rsidRPr="006F27C3" w:rsidRDefault="00614226" w:rsidP="00873AB5">
            <w:pPr>
              <w:jc w:val="center"/>
              <w:rPr>
                <w:rFonts w:ascii="Book Antiqua" w:hAnsi="Book Antiqua"/>
                <w:sz w:val="20"/>
                <w:szCs w:val="20"/>
              </w:rPr>
            </w:pPr>
          </w:p>
        </w:tc>
        <w:tc>
          <w:tcPr>
            <w:tcW w:w="1125" w:type="dxa"/>
            <w:vAlign w:val="center"/>
          </w:tcPr>
          <w:p w:rsidR="00614226" w:rsidRPr="006F27C3" w:rsidRDefault="00614226" w:rsidP="00873AB5">
            <w:pPr>
              <w:jc w:val="center"/>
              <w:rPr>
                <w:rFonts w:ascii="Book Antiqua" w:hAnsi="Book Antiqua"/>
                <w:sz w:val="20"/>
                <w:szCs w:val="20"/>
              </w:rPr>
            </w:pP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2</w:t>
            </w:r>
          </w:p>
        </w:tc>
      </w:tr>
      <w:tr w:rsidR="00614226" w:rsidRPr="006F27C3" w:rsidTr="00873AB5">
        <w:trPr>
          <w:trHeight w:val="267"/>
        </w:trPr>
        <w:tc>
          <w:tcPr>
            <w:tcW w:w="2250" w:type="dxa"/>
            <w:gridSpan w:val="2"/>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Total</w:t>
            </w:r>
          </w:p>
        </w:tc>
        <w:tc>
          <w:tcPr>
            <w:tcW w:w="1057"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8</w:t>
            </w:r>
            <w:r>
              <w:rPr>
                <w:rFonts w:ascii="Book Antiqua" w:hAnsi="Book Antiqua"/>
                <w:b/>
                <w:sz w:val="20"/>
                <w:szCs w:val="20"/>
              </w:rPr>
              <w:t>4</w:t>
            </w:r>
          </w:p>
        </w:tc>
        <w:tc>
          <w:tcPr>
            <w:tcW w:w="1452"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24</w:t>
            </w:r>
          </w:p>
        </w:tc>
        <w:tc>
          <w:tcPr>
            <w:tcW w:w="1125"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12</w:t>
            </w:r>
          </w:p>
        </w:tc>
        <w:tc>
          <w:tcPr>
            <w:tcW w:w="105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20</w:t>
            </w:r>
          </w:p>
        </w:tc>
      </w:tr>
    </w:tbl>
    <w:tbl>
      <w:tblPr>
        <w:tblpPr w:leftFromText="180" w:rightFromText="180" w:vertAnchor="text" w:horzAnchor="page" w:tblpX="10003"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tblGrid>
      <w:tr w:rsidR="00614226" w:rsidRPr="006F27C3" w:rsidTr="00873AB5">
        <w:trPr>
          <w:cantSplit/>
          <w:trHeight w:val="1188"/>
        </w:trPr>
        <w:tc>
          <w:tcPr>
            <w:tcW w:w="1148"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Auxiliary</w:t>
            </w:r>
          </w:p>
        </w:tc>
      </w:tr>
      <w:tr w:rsidR="00614226" w:rsidRPr="006F27C3" w:rsidTr="00873AB5">
        <w:trPr>
          <w:trHeight w:val="251"/>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rPr>
          <w:trHeight w:val="267"/>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6</w:t>
            </w: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rPr>
          <w:trHeight w:val="251"/>
        </w:trPr>
        <w:tc>
          <w:tcPr>
            <w:tcW w:w="1148"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2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151"/>
        </w:trPr>
        <w:tc>
          <w:tcPr>
            <w:tcW w:w="1148" w:type="dxa"/>
            <w:vAlign w:val="center"/>
          </w:tcPr>
          <w:p w:rsidR="00614226" w:rsidRPr="006F27C3" w:rsidRDefault="00614226" w:rsidP="00873AB5">
            <w:pPr>
              <w:jc w:val="center"/>
              <w:rPr>
                <w:rFonts w:ascii="Book Antiqua" w:hAnsi="Book Antiqua"/>
                <w:sz w:val="20"/>
                <w:szCs w:val="20"/>
              </w:rPr>
            </w:pPr>
          </w:p>
        </w:tc>
      </w:tr>
      <w:tr w:rsidR="00614226" w:rsidRPr="006F27C3" w:rsidTr="00873AB5">
        <w:trPr>
          <w:trHeight w:val="267"/>
        </w:trPr>
        <w:tc>
          <w:tcPr>
            <w:tcW w:w="1148"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18</w:t>
            </w:r>
          </w:p>
        </w:tc>
      </w:tr>
    </w:tbl>
    <w:p w:rsidR="00614226" w:rsidRDefault="00614226" w:rsidP="00614226">
      <w:pPr>
        <w:tabs>
          <w:tab w:val="left" w:pos="11325"/>
        </w:tabs>
        <w:autoSpaceDE w:val="0"/>
        <w:autoSpaceDN w:val="0"/>
        <w:adjustRightInd w:val="0"/>
        <w:rPr>
          <w:rFonts w:eastAsia="Calibri-Bold"/>
          <w:b/>
          <w:bCs/>
          <w:color w:val="231F20"/>
        </w:rPr>
      </w:pPr>
    </w:p>
    <w:p w:rsidR="00614226" w:rsidRPr="00B0177A" w:rsidRDefault="00614226" w:rsidP="00614226">
      <w:pPr>
        <w:rPr>
          <w:rFonts w:eastAsia="Calibri-Bold"/>
        </w:rPr>
      </w:pPr>
    </w:p>
    <w:p w:rsidR="00614226" w:rsidRPr="00B0177A" w:rsidRDefault="00614226" w:rsidP="00614226">
      <w:pPr>
        <w:rPr>
          <w:rFonts w:eastAsia="Calibri-Bold"/>
        </w:rPr>
      </w:pPr>
    </w:p>
    <w:p w:rsidR="00614226" w:rsidRPr="00B0177A" w:rsidRDefault="00614226" w:rsidP="00614226">
      <w:pPr>
        <w:rPr>
          <w:rFonts w:eastAsia="Calibri-Bold"/>
        </w:rPr>
      </w:pPr>
    </w:p>
    <w:p w:rsidR="00614226" w:rsidRPr="00B0177A" w:rsidRDefault="00614226" w:rsidP="00614226">
      <w:pPr>
        <w:rPr>
          <w:rFonts w:eastAsia="Calibri-Bold"/>
        </w:rPr>
      </w:pPr>
    </w:p>
    <w:p w:rsidR="00614226" w:rsidRDefault="00614226" w:rsidP="00614226">
      <w:pPr>
        <w:tabs>
          <w:tab w:val="left" w:pos="11325"/>
        </w:tabs>
        <w:autoSpaceDE w:val="0"/>
        <w:autoSpaceDN w:val="0"/>
        <w:adjustRightInd w:val="0"/>
        <w:rPr>
          <w:rFonts w:eastAsia="Calibri-Bold"/>
          <w:b/>
          <w:bCs/>
          <w:color w:val="231F20"/>
        </w:rPr>
      </w:pPr>
    </w:p>
    <w:p w:rsidR="00614226" w:rsidRDefault="00614226" w:rsidP="00614226">
      <w:pPr>
        <w:tabs>
          <w:tab w:val="left" w:pos="11325"/>
        </w:tabs>
        <w:autoSpaceDE w:val="0"/>
        <w:autoSpaceDN w:val="0"/>
        <w:adjustRightInd w:val="0"/>
        <w:rPr>
          <w:rFonts w:eastAsia="Calibri-Bold"/>
          <w:b/>
          <w:bCs/>
          <w:color w:val="231F20"/>
        </w:rPr>
      </w:pPr>
    </w:p>
    <w:p w:rsidR="00614226" w:rsidRDefault="00614226" w:rsidP="00614226">
      <w:pPr>
        <w:tabs>
          <w:tab w:val="left" w:pos="11325"/>
        </w:tabs>
        <w:autoSpaceDE w:val="0"/>
        <w:autoSpaceDN w:val="0"/>
        <w:adjustRightInd w:val="0"/>
        <w:rPr>
          <w:rFonts w:eastAsia="Calibri-Bold"/>
          <w:b/>
          <w:bCs/>
          <w:color w:val="231F20"/>
        </w:rPr>
      </w:pPr>
      <w:r>
        <w:rPr>
          <w:rFonts w:eastAsia="Calibri-Bold"/>
          <w:b/>
          <w:bCs/>
          <w:color w:val="231F20"/>
        </w:rPr>
        <w:t xml:space="preserve">        + </w:t>
      </w:r>
    </w:p>
    <w:p w:rsidR="00614226" w:rsidRDefault="00614226" w:rsidP="00614226">
      <w:pPr>
        <w:autoSpaceDE w:val="0"/>
        <w:autoSpaceDN w:val="0"/>
        <w:adjustRightInd w:val="0"/>
        <w:jc w:val="center"/>
        <w:rPr>
          <w:rFonts w:eastAsia="Calibri-Bold"/>
          <w:b/>
          <w:bCs/>
          <w:color w:val="231F20"/>
        </w:rPr>
      </w:pPr>
      <w:r>
        <w:rPr>
          <w:rFonts w:eastAsia="Calibri-Bold"/>
          <w:b/>
          <w:bCs/>
          <w:color w:val="231F20"/>
        </w:rPr>
        <w:br w:type="textWrapping" w:clear="all"/>
      </w:r>
      <w:r w:rsidRPr="008536F1">
        <w:rPr>
          <w:rFonts w:eastAsia="Calibri-Bold"/>
          <w:b/>
          <w:bCs/>
          <w:color w:val="231F20"/>
        </w:rPr>
        <w:t xml:space="preserve">Table </w:t>
      </w:r>
      <w:r>
        <w:rPr>
          <w:rFonts w:eastAsia="Calibri-Bold"/>
          <w:b/>
          <w:bCs/>
          <w:color w:val="231F20"/>
        </w:rPr>
        <w:t>3</w:t>
      </w:r>
      <w:r w:rsidRPr="008536F1">
        <w:rPr>
          <w:rFonts w:eastAsia="Calibri-Bold"/>
          <w:b/>
          <w:bCs/>
          <w:color w:val="231F20"/>
        </w:rPr>
        <w:t>.</w:t>
      </w:r>
      <w:r>
        <w:rPr>
          <w:rFonts w:eastAsia="Calibri-Bold"/>
          <w:b/>
          <w:bCs/>
          <w:color w:val="231F20"/>
        </w:rPr>
        <w:t>4</w:t>
      </w:r>
    </w:p>
    <w:p w:rsidR="00614226" w:rsidRDefault="00614226" w:rsidP="00614226">
      <w:pPr>
        <w:tabs>
          <w:tab w:val="left" w:pos="11325"/>
        </w:tabs>
        <w:autoSpaceDE w:val="0"/>
        <w:autoSpaceDN w:val="0"/>
        <w:adjustRightInd w:val="0"/>
        <w:rPr>
          <w:rFonts w:eastAsia="Calibri-Bold"/>
          <w:b/>
          <w:bCs/>
          <w:color w:val="231F20"/>
        </w:rPr>
      </w:pPr>
    </w:p>
    <w:p w:rsidR="00614226" w:rsidRPr="000206B6" w:rsidRDefault="00614226" w:rsidP="00614226">
      <w:pPr>
        <w:widowControl w:val="0"/>
        <w:autoSpaceDE w:val="0"/>
        <w:autoSpaceDN w:val="0"/>
        <w:adjustRightInd w:val="0"/>
        <w:spacing w:line="312" w:lineRule="auto"/>
        <w:ind w:left="1080"/>
        <w:rPr>
          <w:rFonts w:ascii="Book Antiqua" w:hAnsi="Book Antiqua"/>
          <w:b/>
          <w:bCs/>
          <w:sz w:val="22"/>
          <w:szCs w:val="22"/>
        </w:rPr>
      </w:pPr>
      <w:r w:rsidRPr="000206B6">
        <w:rPr>
          <w:rFonts w:ascii="Book Antiqua" w:hAnsi="Book Antiqua"/>
          <w:sz w:val="22"/>
          <w:szCs w:val="22"/>
        </w:rPr>
        <w:t>In order to earn a Bachelor of Arts (</w:t>
      </w:r>
      <w:r>
        <w:rPr>
          <w:rFonts w:ascii="Book Antiqua" w:hAnsi="Book Antiqua"/>
          <w:sz w:val="22"/>
          <w:szCs w:val="22"/>
        </w:rPr>
        <w:t>Special</w:t>
      </w:r>
      <w:r w:rsidRPr="000206B6">
        <w:rPr>
          <w:rFonts w:ascii="Book Antiqua" w:hAnsi="Book Antiqua"/>
          <w:sz w:val="22"/>
          <w:szCs w:val="22"/>
        </w:rPr>
        <w:t xml:space="preserve"> Degree), a student must complete </w:t>
      </w:r>
      <w:r w:rsidRPr="000206B6">
        <w:rPr>
          <w:rFonts w:ascii="Book Antiqua" w:hAnsi="Book Antiqua"/>
          <w:b/>
          <w:bCs/>
          <w:sz w:val="22"/>
          <w:szCs w:val="22"/>
        </w:rPr>
        <w:t xml:space="preserve">a minimium of </w:t>
      </w:r>
      <w:r>
        <w:rPr>
          <w:rFonts w:ascii="Book Antiqua" w:hAnsi="Book Antiqua"/>
          <w:b/>
          <w:bCs/>
          <w:sz w:val="22"/>
          <w:szCs w:val="22"/>
        </w:rPr>
        <w:t>120</w:t>
      </w:r>
      <w:r w:rsidRPr="000206B6">
        <w:rPr>
          <w:rFonts w:ascii="Book Antiqua" w:hAnsi="Book Antiqua"/>
          <w:b/>
          <w:bCs/>
          <w:sz w:val="22"/>
          <w:szCs w:val="22"/>
        </w:rPr>
        <w:t>credits excluding auxiliary courses</w:t>
      </w:r>
      <w:r>
        <w:rPr>
          <w:rFonts w:ascii="Book Antiqua" w:hAnsi="Book Antiqua"/>
          <w:b/>
          <w:bCs/>
          <w:sz w:val="22"/>
          <w:szCs w:val="22"/>
        </w:rPr>
        <w:t xml:space="preserve"> in four academic levels as summarized in </w:t>
      </w:r>
      <w:r w:rsidRPr="00614226">
        <w:rPr>
          <w:rFonts w:ascii="Book Antiqua" w:hAnsi="Book Antiqua"/>
          <w:b/>
          <w:bCs/>
          <w:sz w:val="22"/>
          <w:szCs w:val="22"/>
        </w:rPr>
        <w:t>Table 3.</w:t>
      </w:r>
      <w:r>
        <w:rPr>
          <w:rFonts w:ascii="Book Antiqua" w:hAnsi="Book Antiqua"/>
          <w:b/>
          <w:bCs/>
          <w:sz w:val="22"/>
          <w:szCs w:val="22"/>
        </w:rPr>
        <w:t>4</w:t>
      </w:r>
    </w:p>
    <w:p w:rsidR="00614226" w:rsidRDefault="00614226" w:rsidP="00614226">
      <w:pPr>
        <w:tabs>
          <w:tab w:val="left" w:pos="11325"/>
        </w:tabs>
        <w:autoSpaceDE w:val="0"/>
        <w:autoSpaceDN w:val="0"/>
        <w:adjustRightInd w:val="0"/>
        <w:rPr>
          <w:rFonts w:eastAsia="Calibri-Bold"/>
          <w:b/>
          <w:bCs/>
          <w:color w:val="231F20"/>
        </w:rPr>
      </w:pPr>
    </w:p>
    <w:p w:rsidR="00614226" w:rsidRDefault="00614226" w:rsidP="00614226">
      <w:pPr>
        <w:tabs>
          <w:tab w:val="left" w:pos="11325"/>
        </w:tabs>
        <w:autoSpaceDE w:val="0"/>
        <w:autoSpaceDN w:val="0"/>
        <w:adjustRightInd w:val="0"/>
        <w:rPr>
          <w:rFonts w:eastAsia="Calibri-Bold"/>
          <w:b/>
          <w:bCs/>
          <w:color w:val="231F20"/>
        </w:rPr>
      </w:pPr>
    </w:p>
    <w:p w:rsidR="0091621B" w:rsidRDefault="0091621B" w:rsidP="00614226">
      <w:pPr>
        <w:tabs>
          <w:tab w:val="left" w:pos="11325"/>
        </w:tabs>
        <w:autoSpaceDE w:val="0"/>
        <w:autoSpaceDN w:val="0"/>
        <w:adjustRightInd w:val="0"/>
        <w:rPr>
          <w:rFonts w:eastAsia="Calibri-Bold"/>
          <w:b/>
          <w:bCs/>
          <w:color w:val="231F20"/>
        </w:rPr>
      </w:pPr>
    </w:p>
    <w:p w:rsidR="0091621B" w:rsidRDefault="0091621B" w:rsidP="00614226">
      <w:pPr>
        <w:tabs>
          <w:tab w:val="left" w:pos="11325"/>
        </w:tabs>
        <w:autoSpaceDE w:val="0"/>
        <w:autoSpaceDN w:val="0"/>
        <w:adjustRightInd w:val="0"/>
        <w:rPr>
          <w:rFonts w:eastAsia="Calibri-Bold"/>
          <w:b/>
          <w:bCs/>
          <w:color w:val="231F20"/>
        </w:rPr>
      </w:pPr>
    </w:p>
    <w:p w:rsidR="0091621B" w:rsidRDefault="0091621B" w:rsidP="00614226">
      <w:pPr>
        <w:tabs>
          <w:tab w:val="left" w:pos="11325"/>
        </w:tabs>
        <w:autoSpaceDE w:val="0"/>
        <w:autoSpaceDN w:val="0"/>
        <w:adjustRightInd w:val="0"/>
        <w:rPr>
          <w:rFonts w:eastAsia="Calibri-Bold"/>
          <w:b/>
          <w:bCs/>
          <w:color w:val="231F20"/>
        </w:rPr>
      </w:pPr>
    </w:p>
    <w:p w:rsidR="00614226" w:rsidRDefault="00614226" w:rsidP="00614226">
      <w:pPr>
        <w:tabs>
          <w:tab w:val="left" w:pos="11325"/>
        </w:tabs>
        <w:autoSpaceDE w:val="0"/>
        <w:autoSpaceDN w:val="0"/>
        <w:adjustRightInd w:val="0"/>
        <w:rPr>
          <w:rFonts w:eastAsia="Calibri-Bold"/>
          <w:b/>
          <w:bCs/>
          <w:color w:val="231F20"/>
        </w:rPr>
      </w:pPr>
    </w:p>
    <w:p w:rsidR="00614226" w:rsidRDefault="00614226" w:rsidP="00614226">
      <w:pPr>
        <w:tabs>
          <w:tab w:val="left" w:pos="11325"/>
        </w:tabs>
        <w:autoSpaceDE w:val="0"/>
        <w:autoSpaceDN w:val="0"/>
        <w:adjustRightInd w:val="0"/>
        <w:rPr>
          <w:rFonts w:eastAsia="Calibri-Bold"/>
          <w:b/>
          <w:bCs/>
          <w:color w:val="231F20"/>
        </w:rPr>
      </w:pPr>
      <w:r>
        <w:rPr>
          <w:rFonts w:eastAsia="Calibri-Bold"/>
          <w:b/>
          <w:bCs/>
          <w:color w:val="231F20"/>
        </w:rPr>
        <w:lastRenderedPageBreak/>
        <w:tab/>
      </w:r>
    </w:p>
    <w:p w:rsidR="00614226" w:rsidRPr="006F27C3" w:rsidRDefault="00614226" w:rsidP="00614226">
      <w:pPr>
        <w:widowControl w:val="0"/>
        <w:autoSpaceDE w:val="0"/>
        <w:autoSpaceDN w:val="0"/>
        <w:adjustRightInd w:val="0"/>
        <w:spacing w:line="312" w:lineRule="auto"/>
        <w:ind w:left="1080"/>
        <w:jc w:val="both"/>
        <w:rPr>
          <w:b/>
          <w:bCs/>
        </w:rPr>
      </w:pPr>
      <w:r w:rsidRPr="006F27C3">
        <w:rPr>
          <w:rFonts w:ascii="Book Antiqua" w:hAnsi="Book Antiqua"/>
          <w:b/>
          <w:bCs/>
          <w:sz w:val="22"/>
          <w:szCs w:val="22"/>
        </w:rPr>
        <w:t xml:space="preserve">BA Special Degree in Islamic </w:t>
      </w:r>
      <w:r>
        <w:rPr>
          <w:rFonts w:ascii="Book Antiqua" w:hAnsi="Book Antiqua"/>
          <w:b/>
          <w:bCs/>
          <w:sz w:val="22"/>
          <w:szCs w:val="22"/>
        </w:rPr>
        <w:t>Banking &amp; Finance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1058"/>
        <w:gridCol w:w="936"/>
        <w:gridCol w:w="1286"/>
        <w:gridCol w:w="997"/>
        <w:gridCol w:w="934"/>
      </w:tblGrid>
      <w:tr w:rsidR="00614226" w:rsidRPr="006F27C3" w:rsidTr="00873AB5">
        <w:trPr>
          <w:cantSplit/>
          <w:trHeight w:val="1134"/>
        </w:trPr>
        <w:tc>
          <w:tcPr>
            <w:tcW w:w="93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Level</w:t>
            </w:r>
          </w:p>
        </w:tc>
        <w:tc>
          <w:tcPr>
            <w:tcW w:w="1058"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Semester</w:t>
            </w:r>
          </w:p>
        </w:tc>
        <w:tc>
          <w:tcPr>
            <w:tcW w:w="936"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Main</w:t>
            </w:r>
          </w:p>
        </w:tc>
        <w:tc>
          <w:tcPr>
            <w:tcW w:w="1286"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Compulsory</w:t>
            </w:r>
          </w:p>
        </w:tc>
        <w:tc>
          <w:tcPr>
            <w:tcW w:w="997"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Elective</w:t>
            </w:r>
          </w:p>
        </w:tc>
        <w:tc>
          <w:tcPr>
            <w:tcW w:w="934"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Total</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ign w:val="center"/>
          </w:tcPr>
          <w:p w:rsidR="00614226" w:rsidRPr="006F27C3" w:rsidRDefault="00614226" w:rsidP="00873AB5">
            <w:pPr>
              <w:jc w:val="cente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ign w:val="center"/>
          </w:tcPr>
          <w:p w:rsidR="00614226" w:rsidRPr="006F27C3" w:rsidRDefault="00614226" w:rsidP="00873AB5">
            <w:pPr>
              <w:jc w:val="cente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3</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5</w:t>
            </w:r>
          </w:p>
        </w:tc>
      </w:tr>
      <w:tr w:rsidR="00614226" w:rsidRPr="006F27C3" w:rsidTr="00873AB5">
        <w:tc>
          <w:tcPr>
            <w:tcW w:w="935" w:type="dxa"/>
            <w:vMerge/>
          </w:tcPr>
          <w:p w:rsidR="00614226" w:rsidRPr="006F27C3" w:rsidRDefault="00614226" w:rsidP="00873AB5">
            <w:pP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18</w:t>
            </w:r>
          </w:p>
        </w:tc>
        <w:tc>
          <w:tcPr>
            <w:tcW w:w="1286" w:type="dxa"/>
            <w:vAlign w:val="center"/>
          </w:tcPr>
          <w:p w:rsidR="00614226" w:rsidRPr="006F27C3" w:rsidRDefault="00614226" w:rsidP="00873AB5">
            <w:pPr>
              <w:jc w:val="center"/>
              <w:rPr>
                <w:rFonts w:ascii="Book Antiqua" w:hAnsi="Book Antiqua"/>
                <w:sz w:val="20"/>
                <w:szCs w:val="20"/>
              </w:rPr>
            </w:pPr>
          </w:p>
        </w:tc>
        <w:tc>
          <w:tcPr>
            <w:tcW w:w="997" w:type="dxa"/>
            <w:vAlign w:val="center"/>
          </w:tcPr>
          <w:p w:rsidR="00614226" w:rsidRPr="006F27C3" w:rsidRDefault="00614226" w:rsidP="00873AB5">
            <w:pPr>
              <w:jc w:val="center"/>
              <w:rPr>
                <w:rFonts w:ascii="Book Antiqua" w:hAnsi="Book Antiqua"/>
                <w:sz w:val="20"/>
                <w:szCs w:val="20"/>
              </w:rPr>
            </w:pP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8</w:t>
            </w:r>
          </w:p>
        </w:tc>
      </w:tr>
      <w:tr w:rsidR="00614226" w:rsidRPr="006F27C3" w:rsidTr="00873AB5">
        <w:tc>
          <w:tcPr>
            <w:tcW w:w="935" w:type="dxa"/>
            <w:vMerge/>
          </w:tcPr>
          <w:p w:rsidR="00614226" w:rsidRPr="006F27C3" w:rsidRDefault="00614226" w:rsidP="00873AB5">
            <w:pP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12</w:t>
            </w:r>
          </w:p>
        </w:tc>
        <w:tc>
          <w:tcPr>
            <w:tcW w:w="1286" w:type="dxa"/>
            <w:vAlign w:val="center"/>
          </w:tcPr>
          <w:p w:rsidR="00614226" w:rsidRPr="006F27C3" w:rsidRDefault="00614226" w:rsidP="00873AB5">
            <w:pPr>
              <w:jc w:val="center"/>
              <w:rPr>
                <w:rFonts w:ascii="Book Antiqua" w:hAnsi="Book Antiqua"/>
                <w:sz w:val="20"/>
                <w:szCs w:val="20"/>
              </w:rPr>
            </w:pPr>
          </w:p>
        </w:tc>
        <w:tc>
          <w:tcPr>
            <w:tcW w:w="997" w:type="dxa"/>
            <w:vAlign w:val="center"/>
          </w:tcPr>
          <w:p w:rsidR="00614226" w:rsidRPr="006F27C3" w:rsidRDefault="00614226" w:rsidP="00873AB5">
            <w:pPr>
              <w:jc w:val="center"/>
              <w:rPr>
                <w:rFonts w:ascii="Book Antiqua" w:hAnsi="Book Antiqua"/>
                <w:sz w:val="20"/>
                <w:szCs w:val="20"/>
              </w:rPr>
            </w:pP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2</w:t>
            </w:r>
          </w:p>
        </w:tc>
      </w:tr>
      <w:tr w:rsidR="00614226" w:rsidRPr="006F27C3" w:rsidTr="00873AB5">
        <w:tc>
          <w:tcPr>
            <w:tcW w:w="1993" w:type="dxa"/>
            <w:gridSpan w:val="2"/>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Total</w:t>
            </w:r>
          </w:p>
        </w:tc>
        <w:tc>
          <w:tcPr>
            <w:tcW w:w="936"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8</w:t>
            </w:r>
            <w:r>
              <w:rPr>
                <w:rFonts w:ascii="Book Antiqua" w:hAnsi="Book Antiqua"/>
                <w:b/>
                <w:sz w:val="20"/>
                <w:szCs w:val="20"/>
              </w:rPr>
              <w:t>4</w:t>
            </w:r>
          </w:p>
        </w:tc>
        <w:tc>
          <w:tcPr>
            <w:tcW w:w="1286"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24</w:t>
            </w:r>
          </w:p>
        </w:tc>
        <w:tc>
          <w:tcPr>
            <w:tcW w:w="997"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120</w:t>
            </w:r>
          </w:p>
        </w:tc>
      </w:tr>
    </w:tbl>
    <w:tbl>
      <w:tblPr>
        <w:tblpPr w:leftFromText="180" w:rightFromText="180" w:vertAnchor="text" w:horzAnchor="page" w:tblpX="8653"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tblGrid>
      <w:tr w:rsidR="00614226" w:rsidRPr="006F27C3" w:rsidTr="00873AB5">
        <w:trPr>
          <w:cantSplit/>
          <w:trHeight w:val="1134"/>
        </w:trPr>
        <w:tc>
          <w:tcPr>
            <w:tcW w:w="1017"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Auxiliary</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16</w:t>
            </w:r>
          </w:p>
        </w:tc>
      </w:tr>
    </w:tbl>
    <w:p w:rsidR="00614226" w:rsidRDefault="00614226" w:rsidP="00614226">
      <w:pPr>
        <w:tabs>
          <w:tab w:val="left" w:pos="11325"/>
        </w:tabs>
        <w:autoSpaceDE w:val="0"/>
        <w:autoSpaceDN w:val="0"/>
        <w:adjustRightInd w:val="0"/>
        <w:rPr>
          <w:rFonts w:eastAsia="Calibri-Bold"/>
          <w:b/>
          <w:bCs/>
          <w:color w:val="231F20"/>
        </w:rPr>
      </w:pPr>
    </w:p>
    <w:p w:rsidR="00614226" w:rsidRPr="00841A46" w:rsidRDefault="00614226" w:rsidP="00614226">
      <w:pPr>
        <w:rPr>
          <w:rFonts w:eastAsia="Calibri-Bold"/>
        </w:rPr>
      </w:pPr>
    </w:p>
    <w:p w:rsidR="00614226" w:rsidRPr="00841A46" w:rsidRDefault="00614226" w:rsidP="00614226">
      <w:pPr>
        <w:rPr>
          <w:rFonts w:eastAsia="Calibri-Bold"/>
        </w:rPr>
      </w:pPr>
    </w:p>
    <w:p w:rsidR="00614226" w:rsidRPr="00841A46" w:rsidRDefault="00614226" w:rsidP="00614226">
      <w:pPr>
        <w:rPr>
          <w:rFonts w:eastAsia="Calibri-Bold"/>
        </w:rPr>
      </w:pPr>
    </w:p>
    <w:p w:rsidR="00614226" w:rsidRPr="00841A46" w:rsidRDefault="00614226" w:rsidP="00614226">
      <w:pPr>
        <w:rPr>
          <w:rFonts w:eastAsia="Calibri-Bold"/>
        </w:rPr>
      </w:pPr>
    </w:p>
    <w:p w:rsidR="00614226" w:rsidRPr="00841A46" w:rsidRDefault="00614226" w:rsidP="00614226">
      <w:pPr>
        <w:rPr>
          <w:rFonts w:eastAsia="Calibri-Bold"/>
        </w:rPr>
      </w:pPr>
    </w:p>
    <w:p w:rsidR="00614226" w:rsidRDefault="00614226" w:rsidP="00614226">
      <w:pPr>
        <w:tabs>
          <w:tab w:val="left" w:pos="11325"/>
        </w:tabs>
        <w:autoSpaceDE w:val="0"/>
        <w:autoSpaceDN w:val="0"/>
        <w:adjustRightInd w:val="0"/>
        <w:rPr>
          <w:rFonts w:eastAsia="Calibri-Bold"/>
          <w:b/>
          <w:bCs/>
          <w:color w:val="231F20"/>
        </w:rPr>
      </w:pPr>
    </w:p>
    <w:p w:rsidR="00614226" w:rsidRDefault="00614226" w:rsidP="00614226">
      <w:pPr>
        <w:tabs>
          <w:tab w:val="left" w:pos="11325"/>
        </w:tabs>
        <w:autoSpaceDE w:val="0"/>
        <w:autoSpaceDN w:val="0"/>
        <w:adjustRightInd w:val="0"/>
        <w:rPr>
          <w:rFonts w:eastAsia="Calibri-Bold"/>
          <w:b/>
          <w:bCs/>
          <w:color w:val="231F20"/>
        </w:rPr>
      </w:pPr>
      <w:r>
        <w:rPr>
          <w:rFonts w:eastAsia="Calibri-Bold"/>
          <w:b/>
          <w:bCs/>
          <w:color w:val="231F20"/>
        </w:rPr>
        <w:t xml:space="preserve">    +                          </w:t>
      </w:r>
    </w:p>
    <w:p w:rsidR="00614226" w:rsidRDefault="00614226" w:rsidP="00614226">
      <w:pPr>
        <w:autoSpaceDE w:val="0"/>
        <w:autoSpaceDN w:val="0"/>
        <w:adjustRightInd w:val="0"/>
        <w:jc w:val="center"/>
        <w:rPr>
          <w:rFonts w:eastAsia="Calibri-Bold"/>
          <w:b/>
          <w:bCs/>
          <w:color w:val="231F20"/>
        </w:rPr>
      </w:pPr>
      <w:r>
        <w:rPr>
          <w:rFonts w:eastAsia="Calibri-Bold"/>
          <w:b/>
          <w:bCs/>
          <w:color w:val="231F20"/>
        </w:rPr>
        <w:br w:type="textWrapping" w:clear="all"/>
      </w:r>
      <w:r w:rsidRPr="008536F1">
        <w:rPr>
          <w:rFonts w:eastAsia="Calibri-Bold"/>
          <w:b/>
          <w:bCs/>
          <w:color w:val="231F20"/>
        </w:rPr>
        <w:t xml:space="preserve">Table </w:t>
      </w:r>
      <w:r>
        <w:rPr>
          <w:rFonts w:eastAsia="Calibri-Bold"/>
          <w:b/>
          <w:bCs/>
          <w:color w:val="231F20"/>
        </w:rPr>
        <w:t>3</w:t>
      </w:r>
      <w:r w:rsidRPr="008536F1">
        <w:rPr>
          <w:rFonts w:eastAsia="Calibri-Bold"/>
          <w:b/>
          <w:bCs/>
          <w:color w:val="231F20"/>
        </w:rPr>
        <w:t>.</w:t>
      </w:r>
      <w:r>
        <w:rPr>
          <w:rFonts w:eastAsia="Calibri-Bold"/>
          <w:b/>
          <w:bCs/>
          <w:color w:val="231F20"/>
        </w:rPr>
        <w:t>5</w:t>
      </w:r>
    </w:p>
    <w:p w:rsidR="00614226" w:rsidRPr="000206B6" w:rsidRDefault="00614226" w:rsidP="00614226">
      <w:pPr>
        <w:widowControl w:val="0"/>
        <w:autoSpaceDE w:val="0"/>
        <w:autoSpaceDN w:val="0"/>
        <w:adjustRightInd w:val="0"/>
        <w:spacing w:line="312" w:lineRule="auto"/>
        <w:ind w:left="1080"/>
        <w:rPr>
          <w:rFonts w:ascii="Book Antiqua" w:hAnsi="Book Antiqua"/>
          <w:b/>
          <w:bCs/>
          <w:sz w:val="22"/>
          <w:szCs w:val="22"/>
        </w:rPr>
      </w:pPr>
      <w:r w:rsidRPr="000206B6">
        <w:rPr>
          <w:rFonts w:ascii="Book Antiqua" w:hAnsi="Book Antiqua"/>
          <w:sz w:val="22"/>
          <w:szCs w:val="22"/>
        </w:rPr>
        <w:t>In order to earn a Bachelor of Arts (</w:t>
      </w:r>
      <w:r>
        <w:rPr>
          <w:rFonts w:ascii="Book Antiqua" w:hAnsi="Book Antiqua"/>
          <w:sz w:val="22"/>
          <w:szCs w:val="22"/>
        </w:rPr>
        <w:t>Special</w:t>
      </w:r>
      <w:r w:rsidRPr="000206B6">
        <w:rPr>
          <w:rFonts w:ascii="Book Antiqua" w:hAnsi="Book Antiqua"/>
          <w:sz w:val="22"/>
          <w:szCs w:val="22"/>
        </w:rPr>
        <w:t xml:space="preserve"> Degree), a student must complete </w:t>
      </w:r>
      <w:r w:rsidRPr="000206B6">
        <w:rPr>
          <w:rFonts w:ascii="Book Antiqua" w:hAnsi="Book Antiqua"/>
          <w:b/>
          <w:bCs/>
          <w:sz w:val="22"/>
          <w:szCs w:val="22"/>
        </w:rPr>
        <w:t xml:space="preserve">a minimium of </w:t>
      </w:r>
      <w:r>
        <w:rPr>
          <w:rFonts w:ascii="Book Antiqua" w:hAnsi="Book Antiqua"/>
          <w:b/>
          <w:bCs/>
          <w:sz w:val="22"/>
          <w:szCs w:val="22"/>
        </w:rPr>
        <w:t>120</w:t>
      </w:r>
      <w:r w:rsidRPr="000206B6">
        <w:rPr>
          <w:rFonts w:ascii="Book Antiqua" w:hAnsi="Book Antiqua"/>
          <w:b/>
          <w:bCs/>
          <w:sz w:val="22"/>
          <w:szCs w:val="22"/>
        </w:rPr>
        <w:t>credits excluding auxiliary courses</w:t>
      </w:r>
      <w:r>
        <w:rPr>
          <w:rFonts w:ascii="Book Antiqua" w:hAnsi="Book Antiqua"/>
          <w:b/>
          <w:bCs/>
          <w:sz w:val="22"/>
          <w:szCs w:val="22"/>
        </w:rPr>
        <w:t xml:space="preserve"> in four academic levels as summarized in </w:t>
      </w:r>
      <w:r w:rsidRPr="004256C2">
        <w:rPr>
          <w:rFonts w:ascii="Book Antiqua" w:hAnsi="Book Antiqua"/>
          <w:b/>
          <w:bCs/>
          <w:sz w:val="22"/>
          <w:szCs w:val="22"/>
        </w:rPr>
        <w:t>Table 3.</w:t>
      </w:r>
      <w:r>
        <w:rPr>
          <w:rFonts w:ascii="Book Antiqua" w:hAnsi="Book Antiqua"/>
          <w:b/>
          <w:bCs/>
          <w:sz w:val="22"/>
          <w:szCs w:val="22"/>
        </w:rPr>
        <w:t>5</w:t>
      </w:r>
    </w:p>
    <w:p w:rsidR="00614226" w:rsidRDefault="00614226" w:rsidP="00614226">
      <w:pPr>
        <w:autoSpaceDE w:val="0"/>
        <w:autoSpaceDN w:val="0"/>
        <w:adjustRightInd w:val="0"/>
        <w:jc w:val="center"/>
        <w:rPr>
          <w:rFonts w:eastAsia="Calibri-Bold"/>
          <w:b/>
          <w:bCs/>
          <w:color w:val="231F20"/>
        </w:rPr>
      </w:pPr>
    </w:p>
    <w:p w:rsidR="00614226" w:rsidRDefault="00614226" w:rsidP="00614226">
      <w:pPr>
        <w:autoSpaceDE w:val="0"/>
        <w:autoSpaceDN w:val="0"/>
        <w:adjustRightInd w:val="0"/>
        <w:jc w:val="center"/>
        <w:rPr>
          <w:rFonts w:eastAsia="Calibri-Bold"/>
          <w:b/>
          <w:bCs/>
          <w:color w:val="231F20"/>
        </w:rPr>
      </w:pPr>
    </w:p>
    <w:p w:rsidR="00614226" w:rsidRDefault="00614226" w:rsidP="00614226">
      <w:pPr>
        <w:autoSpaceDE w:val="0"/>
        <w:autoSpaceDN w:val="0"/>
        <w:adjustRightInd w:val="0"/>
        <w:jc w:val="both"/>
        <w:rPr>
          <w:rFonts w:eastAsia="Calibri-Bold"/>
          <w:b/>
          <w:bCs/>
          <w:color w:val="231F20"/>
        </w:rPr>
      </w:pPr>
      <w:r w:rsidRPr="008536F1">
        <w:rPr>
          <w:rFonts w:eastAsia="Calibri-Bold"/>
          <w:b/>
          <w:bCs/>
          <w:color w:val="231F20"/>
        </w:rPr>
        <w:t xml:space="preserve">Bachelor of </w:t>
      </w:r>
      <w:r>
        <w:rPr>
          <w:rFonts w:eastAsia="Calibri-Bold"/>
          <w:b/>
          <w:bCs/>
          <w:color w:val="231F20"/>
        </w:rPr>
        <w:t>Arts (Special Degree in Arabic Language)</w:t>
      </w:r>
    </w:p>
    <w:p w:rsidR="00614226" w:rsidRPr="008536F1" w:rsidRDefault="00614226" w:rsidP="00614226">
      <w:pPr>
        <w:autoSpaceDE w:val="0"/>
        <w:autoSpaceDN w:val="0"/>
        <w:adjustRightInd w:val="0"/>
        <w:jc w:val="both"/>
        <w:rPr>
          <w:rFonts w:eastAsia="Calibri-Bold"/>
          <w:b/>
          <w:bCs/>
          <w:color w:val="231F20"/>
        </w:rPr>
      </w:pPr>
    </w:p>
    <w:p w:rsidR="00614226" w:rsidRDefault="00614226" w:rsidP="00614226">
      <w:pPr>
        <w:autoSpaceDE w:val="0"/>
        <w:autoSpaceDN w:val="0"/>
        <w:adjustRightInd w:val="0"/>
        <w:spacing w:line="360" w:lineRule="auto"/>
        <w:jc w:val="both"/>
        <w:rPr>
          <w:color w:val="231F20"/>
        </w:rPr>
      </w:pPr>
      <w:r w:rsidRPr="008536F1">
        <w:rPr>
          <w:color w:val="231F20"/>
        </w:rPr>
        <w:t xml:space="preserve">Students are admitted to the Bachelor of </w:t>
      </w:r>
      <w:r>
        <w:rPr>
          <w:color w:val="231F20"/>
        </w:rPr>
        <w:t>Arts</w:t>
      </w:r>
      <w:r w:rsidRPr="008536F1">
        <w:rPr>
          <w:color w:val="231F20"/>
        </w:rPr>
        <w:t xml:space="preserve"> (Special</w:t>
      </w:r>
      <w:r w:rsidRPr="00107D82">
        <w:rPr>
          <w:color w:val="231F20"/>
        </w:rPr>
        <w:t xml:space="preserve">Degree in </w:t>
      </w:r>
      <w:r w:rsidRPr="0092266F">
        <w:rPr>
          <w:color w:val="231F20"/>
        </w:rPr>
        <w:t>Arabic Language</w:t>
      </w:r>
      <w:r w:rsidRPr="008536F1">
        <w:rPr>
          <w:color w:val="231F20"/>
        </w:rPr>
        <w:t xml:space="preserve">) DegreeProgramme at the beginning of the level </w:t>
      </w:r>
      <w:r>
        <w:rPr>
          <w:color w:val="231F20"/>
        </w:rPr>
        <w:t>2</w:t>
      </w:r>
      <w:r w:rsidRPr="008536F1">
        <w:rPr>
          <w:color w:val="231F20"/>
        </w:rPr>
        <w:t>. Students may specialize in afield with strong commitment to a particular discipline and it allows astudent to pursue an in</w:t>
      </w:r>
      <w:r w:rsidRPr="008536F1">
        <w:rPr>
          <w:rFonts w:hAnsi="Calibri"/>
          <w:color w:val="231F20"/>
        </w:rPr>
        <w:t>‐</w:t>
      </w:r>
      <w:r w:rsidRPr="008536F1">
        <w:rPr>
          <w:color w:val="231F20"/>
        </w:rPr>
        <w:t>depth study of the subject area.</w:t>
      </w:r>
    </w:p>
    <w:p w:rsidR="00614226" w:rsidRPr="0092266F" w:rsidRDefault="00614226" w:rsidP="00614226">
      <w:pPr>
        <w:autoSpaceDE w:val="0"/>
        <w:autoSpaceDN w:val="0"/>
        <w:adjustRightInd w:val="0"/>
        <w:spacing w:line="360" w:lineRule="auto"/>
        <w:jc w:val="both"/>
        <w:rPr>
          <w:color w:val="231F20"/>
          <w:sz w:val="8"/>
          <w:szCs w:val="8"/>
        </w:rPr>
      </w:pPr>
    </w:p>
    <w:p w:rsidR="00614226" w:rsidRPr="008D2DC3" w:rsidRDefault="00614226" w:rsidP="008D2DC3">
      <w:pPr>
        <w:autoSpaceDE w:val="0"/>
        <w:autoSpaceDN w:val="0"/>
        <w:adjustRightInd w:val="0"/>
        <w:spacing w:line="360" w:lineRule="auto"/>
        <w:jc w:val="both"/>
        <w:rPr>
          <w:color w:val="231F20"/>
        </w:rPr>
      </w:pPr>
      <w:r w:rsidRPr="008536F1">
        <w:rPr>
          <w:color w:val="231F20"/>
        </w:rPr>
        <w:t xml:space="preserve">In order to earn a Bachelor of </w:t>
      </w:r>
      <w:r>
        <w:rPr>
          <w:color w:val="231F20"/>
        </w:rPr>
        <w:t>Arts</w:t>
      </w:r>
      <w:r w:rsidRPr="008536F1">
        <w:rPr>
          <w:color w:val="231F20"/>
        </w:rPr>
        <w:t xml:space="preserve"> (Special</w:t>
      </w:r>
      <w:r w:rsidRPr="00107D82">
        <w:rPr>
          <w:color w:val="231F20"/>
        </w:rPr>
        <w:t xml:space="preserve">Degree in </w:t>
      </w:r>
      <w:r w:rsidRPr="0092266F">
        <w:rPr>
          <w:color w:val="231F20"/>
        </w:rPr>
        <w:t>Arabic Language</w:t>
      </w:r>
      <w:r w:rsidRPr="008536F1">
        <w:rPr>
          <w:color w:val="231F20"/>
        </w:rPr>
        <w:t xml:space="preserve">) Degree, a student mustcomplete </w:t>
      </w:r>
      <w:r w:rsidRPr="008536F1">
        <w:rPr>
          <w:rFonts w:eastAsia="Calibri-Bold"/>
          <w:b/>
          <w:bCs/>
          <w:color w:val="231F20"/>
        </w:rPr>
        <w:t xml:space="preserve">minimum of 120 credits </w:t>
      </w:r>
      <w:r>
        <w:rPr>
          <w:rFonts w:eastAsia="Calibri-Bold"/>
          <w:b/>
          <w:bCs/>
          <w:color w:val="231F20"/>
        </w:rPr>
        <w:t>in</w:t>
      </w:r>
      <w:r w:rsidRPr="008536F1">
        <w:rPr>
          <w:rFonts w:eastAsia="Calibri-Bold"/>
          <w:b/>
          <w:bCs/>
          <w:color w:val="231F20"/>
        </w:rPr>
        <w:t xml:space="preserve">cluding auxiliary courses </w:t>
      </w:r>
      <w:r w:rsidRPr="008536F1">
        <w:rPr>
          <w:color w:val="231F20"/>
        </w:rPr>
        <w:t>in fouracademic levels as summarized in Table 4.2:</w:t>
      </w:r>
    </w:p>
    <w:p w:rsidR="00614226" w:rsidRDefault="00614226" w:rsidP="00614226">
      <w:pPr>
        <w:widowControl w:val="0"/>
        <w:autoSpaceDE w:val="0"/>
        <w:autoSpaceDN w:val="0"/>
        <w:adjustRightInd w:val="0"/>
        <w:spacing w:line="312" w:lineRule="auto"/>
        <w:ind w:left="1080"/>
        <w:jc w:val="both"/>
        <w:rPr>
          <w:rFonts w:ascii="Book Antiqua" w:hAnsi="Book Antiqua"/>
          <w:b/>
          <w:bCs/>
          <w:sz w:val="22"/>
          <w:szCs w:val="22"/>
        </w:rPr>
      </w:pPr>
    </w:p>
    <w:p w:rsidR="00614226" w:rsidRPr="006F27C3" w:rsidRDefault="00614226" w:rsidP="00614226">
      <w:pPr>
        <w:widowControl w:val="0"/>
        <w:autoSpaceDE w:val="0"/>
        <w:autoSpaceDN w:val="0"/>
        <w:adjustRightInd w:val="0"/>
        <w:spacing w:line="312" w:lineRule="auto"/>
        <w:ind w:left="1080"/>
        <w:jc w:val="both"/>
        <w:rPr>
          <w:rFonts w:ascii="Book Antiqua" w:hAnsi="Book Antiqua"/>
          <w:b/>
          <w:bCs/>
          <w:sz w:val="22"/>
          <w:szCs w:val="22"/>
        </w:rPr>
      </w:pPr>
      <w:r w:rsidRPr="006F27C3">
        <w:rPr>
          <w:rFonts w:ascii="Book Antiqua" w:hAnsi="Book Antiqua"/>
          <w:b/>
          <w:bCs/>
          <w:sz w:val="22"/>
          <w:szCs w:val="22"/>
        </w:rPr>
        <w:t xml:space="preserve">BA Special Degree in Arabic Language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1058"/>
        <w:gridCol w:w="936"/>
        <w:gridCol w:w="1286"/>
        <w:gridCol w:w="997"/>
        <w:gridCol w:w="934"/>
      </w:tblGrid>
      <w:tr w:rsidR="00614226" w:rsidRPr="006F27C3" w:rsidTr="00873AB5">
        <w:trPr>
          <w:cantSplit/>
          <w:trHeight w:val="1134"/>
        </w:trPr>
        <w:tc>
          <w:tcPr>
            <w:tcW w:w="935"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Level</w:t>
            </w:r>
          </w:p>
        </w:tc>
        <w:tc>
          <w:tcPr>
            <w:tcW w:w="1058"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Semester</w:t>
            </w:r>
          </w:p>
        </w:tc>
        <w:tc>
          <w:tcPr>
            <w:tcW w:w="936"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Main</w:t>
            </w:r>
          </w:p>
        </w:tc>
        <w:tc>
          <w:tcPr>
            <w:tcW w:w="1286"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Compulsory</w:t>
            </w:r>
          </w:p>
        </w:tc>
        <w:tc>
          <w:tcPr>
            <w:tcW w:w="997"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Elective</w:t>
            </w:r>
          </w:p>
        </w:tc>
        <w:tc>
          <w:tcPr>
            <w:tcW w:w="934"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Total</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ign w:val="center"/>
          </w:tcPr>
          <w:p w:rsidR="00614226" w:rsidRPr="006F27C3" w:rsidRDefault="00614226" w:rsidP="00873AB5">
            <w:pPr>
              <w:jc w:val="cente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vAlign w:val="center"/>
          </w:tcPr>
          <w:p w:rsidR="00614226" w:rsidRPr="006F27C3" w:rsidRDefault="00614226" w:rsidP="00873AB5">
            <w:pPr>
              <w:jc w:val="cente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3</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15</w:t>
            </w:r>
          </w:p>
        </w:tc>
      </w:tr>
      <w:tr w:rsidR="00614226" w:rsidRPr="006F27C3" w:rsidTr="00873AB5">
        <w:tc>
          <w:tcPr>
            <w:tcW w:w="935" w:type="dxa"/>
            <w:vMerge/>
          </w:tcPr>
          <w:p w:rsidR="00614226" w:rsidRPr="006F27C3" w:rsidRDefault="00614226" w:rsidP="00873AB5">
            <w:pP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9</w:t>
            </w:r>
          </w:p>
        </w:tc>
        <w:tc>
          <w:tcPr>
            <w:tcW w:w="1286"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99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15</w:t>
            </w:r>
          </w:p>
        </w:tc>
      </w:tr>
      <w:tr w:rsidR="00614226" w:rsidRPr="006F27C3" w:rsidTr="00873AB5">
        <w:tc>
          <w:tcPr>
            <w:tcW w:w="935" w:type="dxa"/>
            <w:vMerge w:val="restart"/>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4</w:t>
            </w: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1</w:t>
            </w:r>
          </w:p>
        </w:tc>
        <w:tc>
          <w:tcPr>
            <w:tcW w:w="936"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18</w:t>
            </w:r>
          </w:p>
        </w:tc>
        <w:tc>
          <w:tcPr>
            <w:tcW w:w="1286" w:type="dxa"/>
            <w:vAlign w:val="center"/>
          </w:tcPr>
          <w:p w:rsidR="00614226" w:rsidRPr="006F27C3" w:rsidRDefault="00614226" w:rsidP="00873AB5">
            <w:pPr>
              <w:jc w:val="center"/>
              <w:rPr>
                <w:rFonts w:ascii="Book Antiqua" w:hAnsi="Book Antiqua"/>
                <w:sz w:val="20"/>
                <w:szCs w:val="20"/>
              </w:rPr>
            </w:pPr>
          </w:p>
        </w:tc>
        <w:tc>
          <w:tcPr>
            <w:tcW w:w="997" w:type="dxa"/>
            <w:vAlign w:val="center"/>
          </w:tcPr>
          <w:p w:rsidR="00614226" w:rsidRPr="006F27C3" w:rsidRDefault="00614226" w:rsidP="00873AB5">
            <w:pPr>
              <w:jc w:val="center"/>
              <w:rPr>
                <w:rFonts w:ascii="Book Antiqua" w:hAnsi="Book Antiqua"/>
                <w:sz w:val="20"/>
                <w:szCs w:val="20"/>
              </w:rPr>
            </w:pPr>
          </w:p>
        </w:tc>
        <w:tc>
          <w:tcPr>
            <w:tcW w:w="934"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18</w:t>
            </w:r>
          </w:p>
        </w:tc>
      </w:tr>
      <w:tr w:rsidR="00614226" w:rsidRPr="006F27C3" w:rsidTr="00873AB5">
        <w:tc>
          <w:tcPr>
            <w:tcW w:w="935" w:type="dxa"/>
            <w:vMerge/>
          </w:tcPr>
          <w:p w:rsidR="00614226" w:rsidRPr="006F27C3" w:rsidRDefault="00614226" w:rsidP="00873AB5">
            <w:pPr>
              <w:rPr>
                <w:rFonts w:ascii="Book Antiqua" w:hAnsi="Book Antiqua"/>
                <w:sz w:val="20"/>
                <w:szCs w:val="20"/>
              </w:rPr>
            </w:pPr>
          </w:p>
        </w:tc>
        <w:tc>
          <w:tcPr>
            <w:tcW w:w="1058"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c>
          <w:tcPr>
            <w:tcW w:w="936"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12</w:t>
            </w:r>
          </w:p>
        </w:tc>
        <w:tc>
          <w:tcPr>
            <w:tcW w:w="1286" w:type="dxa"/>
            <w:vAlign w:val="center"/>
          </w:tcPr>
          <w:p w:rsidR="00614226" w:rsidRPr="006F27C3" w:rsidRDefault="00614226" w:rsidP="00873AB5">
            <w:pPr>
              <w:jc w:val="center"/>
              <w:rPr>
                <w:rFonts w:ascii="Book Antiqua" w:hAnsi="Book Antiqua"/>
                <w:sz w:val="20"/>
                <w:szCs w:val="20"/>
              </w:rPr>
            </w:pPr>
          </w:p>
        </w:tc>
        <w:tc>
          <w:tcPr>
            <w:tcW w:w="997" w:type="dxa"/>
            <w:vAlign w:val="center"/>
          </w:tcPr>
          <w:p w:rsidR="00614226" w:rsidRPr="006F27C3" w:rsidRDefault="00614226" w:rsidP="00873AB5">
            <w:pPr>
              <w:jc w:val="center"/>
              <w:rPr>
                <w:rFonts w:ascii="Book Antiqua" w:hAnsi="Book Antiqua"/>
                <w:sz w:val="20"/>
                <w:szCs w:val="20"/>
              </w:rPr>
            </w:pP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2</w:t>
            </w:r>
          </w:p>
        </w:tc>
      </w:tr>
      <w:tr w:rsidR="00614226" w:rsidRPr="006F27C3" w:rsidTr="00873AB5">
        <w:tc>
          <w:tcPr>
            <w:tcW w:w="1993" w:type="dxa"/>
            <w:gridSpan w:val="2"/>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Total</w:t>
            </w:r>
          </w:p>
        </w:tc>
        <w:tc>
          <w:tcPr>
            <w:tcW w:w="936"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8</w:t>
            </w:r>
            <w:r>
              <w:rPr>
                <w:rFonts w:ascii="Book Antiqua" w:hAnsi="Book Antiqua"/>
                <w:b/>
                <w:sz w:val="20"/>
                <w:szCs w:val="20"/>
              </w:rPr>
              <w:t>4</w:t>
            </w:r>
          </w:p>
        </w:tc>
        <w:tc>
          <w:tcPr>
            <w:tcW w:w="1286"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24</w:t>
            </w:r>
          </w:p>
        </w:tc>
        <w:tc>
          <w:tcPr>
            <w:tcW w:w="997"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12</w:t>
            </w:r>
          </w:p>
        </w:tc>
        <w:tc>
          <w:tcPr>
            <w:tcW w:w="934" w:type="dxa"/>
            <w:vAlign w:val="center"/>
          </w:tcPr>
          <w:p w:rsidR="00614226" w:rsidRPr="006F27C3" w:rsidRDefault="00614226" w:rsidP="00873AB5">
            <w:pPr>
              <w:jc w:val="center"/>
              <w:rPr>
                <w:rFonts w:ascii="Book Antiqua" w:hAnsi="Book Antiqua"/>
                <w:b/>
                <w:sz w:val="20"/>
                <w:szCs w:val="20"/>
              </w:rPr>
            </w:pPr>
            <w:r w:rsidRPr="006F27C3">
              <w:rPr>
                <w:rFonts w:ascii="Book Antiqua" w:hAnsi="Book Antiqua"/>
                <w:b/>
                <w:sz w:val="20"/>
                <w:szCs w:val="20"/>
              </w:rPr>
              <w:t>1</w:t>
            </w:r>
            <w:r>
              <w:rPr>
                <w:rFonts w:ascii="Book Antiqua" w:hAnsi="Book Antiqua"/>
                <w:b/>
                <w:sz w:val="20"/>
                <w:szCs w:val="20"/>
              </w:rPr>
              <w:t>20</w:t>
            </w:r>
          </w:p>
        </w:tc>
      </w:tr>
    </w:tbl>
    <w:tbl>
      <w:tblPr>
        <w:tblpPr w:leftFromText="180" w:rightFromText="180" w:vertAnchor="text" w:horzAnchor="page" w:tblpX="958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tblGrid>
      <w:tr w:rsidR="00614226" w:rsidRPr="006F27C3" w:rsidTr="00873AB5">
        <w:trPr>
          <w:cantSplit/>
          <w:trHeight w:val="1134"/>
        </w:trPr>
        <w:tc>
          <w:tcPr>
            <w:tcW w:w="1017" w:type="dxa"/>
            <w:textDirection w:val="btLr"/>
            <w:vAlign w:val="center"/>
          </w:tcPr>
          <w:p w:rsidR="00614226" w:rsidRPr="006F27C3" w:rsidRDefault="00614226" w:rsidP="00873AB5">
            <w:pPr>
              <w:ind w:left="113" w:right="113"/>
              <w:jc w:val="center"/>
              <w:rPr>
                <w:rFonts w:ascii="Book Antiqua" w:hAnsi="Book Antiqua"/>
                <w:b/>
                <w:sz w:val="20"/>
                <w:szCs w:val="20"/>
              </w:rPr>
            </w:pPr>
            <w:r w:rsidRPr="006F27C3">
              <w:rPr>
                <w:rFonts w:ascii="Book Antiqua" w:hAnsi="Book Antiqua"/>
                <w:b/>
                <w:sz w:val="20"/>
                <w:szCs w:val="20"/>
              </w:rPr>
              <w:t>Auxiliary</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2</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Pr>
                <w:rFonts w:ascii="Book Antiqua" w:hAnsi="Book Antiqua"/>
                <w:sz w:val="20"/>
                <w:szCs w:val="20"/>
              </w:rPr>
              <w:t>4</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r w:rsidRPr="006F27C3">
              <w:rPr>
                <w:rFonts w:ascii="Book Antiqua" w:hAnsi="Book Antiqua"/>
                <w:sz w:val="20"/>
                <w:szCs w:val="20"/>
              </w:rPr>
              <w:t>2</w:t>
            </w: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sz w:val="20"/>
                <w:szCs w:val="20"/>
              </w:rPr>
            </w:pPr>
          </w:p>
        </w:tc>
      </w:tr>
      <w:tr w:rsidR="00614226" w:rsidRPr="006F27C3" w:rsidTr="00873AB5">
        <w:tc>
          <w:tcPr>
            <w:tcW w:w="1017" w:type="dxa"/>
            <w:vAlign w:val="center"/>
          </w:tcPr>
          <w:p w:rsidR="00614226" w:rsidRPr="006F27C3" w:rsidRDefault="00614226" w:rsidP="00873AB5">
            <w:pPr>
              <w:jc w:val="center"/>
              <w:rPr>
                <w:rFonts w:ascii="Book Antiqua" w:hAnsi="Book Antiqua"/>
                <w:b/>
                <w:sz w:val="20"/>
                <w:szCs w:val="20"/>
              </w:rPr>
            </w:pPr>
            <w:r>
              <w:rPr>
                <w:rFonts w:ascii="Book Antiqua" w:hAnsi="Book Antiqua"/>
                <w:b/>
                <w:sz w:val="20"/>
                <w:szCs w:val="20"/>
              </w:rPr>
              <w:t>12</w:t>
            </w:r>
          </w:p>
        </w:tc>
      </w:tr>
    </w:tbl>
    <w:p w:rsidR="00614226" w:rsidRDefault="00614226" w:rsidP="00614226">
      <w:pPr>
        <w:autoSpaceDE w:val="0"/>
        <w:autoSpaceDN w:val="0"/>
        <w:adjustRightInd w:val="0"/>
        <w:rPr>
          <w:rFonts w:eastAsia="Calibri-Bold"/>
          <w:b/>
          <w:bCs/>
          <w:color w:val="231F20"/>
        </w:rPr>
      </w:pPr>
    </w:p>
    <w:p w:rsidR="00614226" w:rsidRPr="00410774" w:rsidRDefault="00614226" w:rsidP="00614226">
      <w:pPr>
        <w:rPr>
          <w:rFonts w:eastAsia="Calibri-Bold"/>
        </w:rPr>
      </w:pPr>
    </w:p>
    <w:p w:rsidR="00614226" w:rsidRPr="00410774" w:rsidRDefault="00614226" w:rsidP="00614226">
      <w:pPr>
        <w:rPr>
          <w:rFonts w:eastAsia="Calibri-Bold"/>
        </w:rPr>
      </w:pPr>
    </w:p>
    <w:p w:rsidR="00614226" w:rsidRPr="00410774" w:rsidRDefault="00614226" w:rsidP="00614226">
      <w:pPr>
        <w:rPr>
          <w:rFonts w:eastAsia="Calibri-Bold"/>
        </w:rPr>
      </w:pPr>
    </w:p>
    <w:p w:rsidR="00614226" w:rsidRPr="00410774" w:rsidRDefault="00614226" w:rsidP="00614226">
      <w:pPr>
        <w:rPr>
          <w:rFonts w:eastAsia="Calibri-Bold"/>
        </w:rPr>
      </w:pPr>
    </w:p>
    <w:p w:rsidR="00614226" w:rsidRDefault="00614226" w:rsidP="00614226">
      <w:pPr>
        <w:autoSpaceDE w:val="0"/>
        <w:autoSpaceDN w:val="0"/>
        <w:adjustRightInd w:val="0"/>
        <w:rPr>
          <w:rFonts w:eastAsia="Calibri-Bold"/>
          <w:b/>
          <w:bCs/>
          <w:color w:val="231F20"/>
        </w:rPr>
      </w:pPr>
    </w:p>
    <w:p w:rsidR="00614226" w:rsidRDefault="00614226" w:rsidP="00614226">
      <w:pPr>
        <w:autoSpaceDE w:val="0"/>
        <w:autoSpaceDN w:val="0"/>
        <w:adjustRightInd w:val="0"/>
        <w:rPr>
          <w:rFonts w:eastAsia="Calibri-Bold"/>
          <w:b/>
          <w:bCs/>
          <w:color w:val="231F20"/>
        </w:rPr>
      </w:pPr>
      <w:r>
        <w:rPr>
          <w:rFonts w:eastAsia="Calibri-Bold"/>
          <w:b/>
          <w:bCs/>
          <w:color w:val="231F20"/>
        </w:rPr>
        <w:t xml:space="preserve">              + </w:t>
      </w:r>
    </w:p>
    <w:p w:rsidR="00614226" w:rsidRDefault="00614226" w:rsidP="00614226">
      <w:pPr>
        <w:autoSpaceDE w:val="0"/>
        <w:autoSpaceDN w:val="0"/>
        <w:adjustRightInd w:val="0"/>
        <w:jc w:val="center"/>
        <w:rPr>
          <w:rFonts w:eastAsia="Calibri-Bold"/>
          <w:b/>
          <w:bCs/>
          <w:color w:val="231F20"/>
        </w:rPr>
      </w:pPr>
      <w:r>
        <w:rPr>
          <w:rFonts w:eastAsia="Calibri-Bold"/>
          <w:b/>
          <w:bCs/>
          <w:color w:val="231F20"/>
        </w:rPr>
        <w:br w:type="textWrapping" w:clear="all"/>
      </w:r>
      <w:r w:rsidRPr="008536F1">
        <w:rPr>
          <w:rFonts w:eastAsia="Calibri-Bold"/>
          <w:b/>
          <w:bCs/>
          <w:color w:val="231F20"/>
        </w:rPr>
        <w:t xml:space="preserve">Table </w:t>
      </w:r>
      <w:r>
        <w:rPr>
          <w:rFonts w:eastAsia="Calibri-Bold"/>
          <w:b/>
          <w:bCs/>
          <w:color w:val="231F20"/>
        </w:rPr>
        <w:t>3</w:t>
      </w:r>
      <w:r w:rsidRPr="008536F1">
        <w:rPr>
          <w:rFonts w:eastAsia="Calibri-Bold"/>
          <w:b/>
          <w:bCs/>
          <w:color w:val="231F20"/>
        </w:rPr>
        <w:t>.</w:t>
      </w:r>
      <w:r>
        <w:rPr>
          <w:rFonts w:eastAsia="Calibri-Bold"/>
          <w:b/>
          <w:bCs/>
          <w:color w:val="231F20"/>
        </w:rPr>
        <w:t>6</w:t>
      </w:r>
    </w:p>
    <w:p w:rsidR="00614226" w:rsidRDefault="00614226" w:rsidP="00614226">
      <w:pPr>
        <w:autoSpaceDE w:val="0"/>
        <w:autoSpaceDN w:val="0"/>
        <w:adjustRightInd w:val="0"/>
        <w:rPr>
          <w:color w:val="231F20"/>
        </w:rPr>
      </w:pPr>
    </w:p>
    <w:p w:rsidR="00614226" w:rsidRDefault="00614226" w:rsidP="00614226">
      <w:pPr>
        <w:widowControl w:val="0"/>
        <w:autoSpaceDE w:val="0"/>
        <w:autoSpaceDN w:val="0"/>
        <w:adjustRightInd w:val="0"/>
        <w:spacing w:line="312" w:lineRule="auto"/>
        <w:ind w:left="1080"/>
        <w:rPr>
          <w:rFonts w:ascii="Book Antiqua" w:hAnsi="Book Antiqua"/>
          <w:b/>
          <w:bCs/>
          <w:sz w:val="22"/>
          <w:szCs w:val="22"/>
        </w:rPr>
      </w:pPr>
      <w:r w:rsidRPr="000206B6">
        <w:rPr>
          <w:rFonts w:ascii="Book Antiqua" w:hAnsi="Book Antiqua"/>
          <w:sz w:val="22"/>
          <w:szCs w:val="22"/>
        </w:rPr>
        <w:t>In order to earn a Bachelor of Arts (</w:t>
      </w:r>
      <w:r>
        <w:rPr>
          <w:rFonts w:ascii="Book Antiqua" w:hAnsi="Book Antiqua"/>
          <w:sz w:val="22"/>
          <w:szCs w:val="22"/>
        </w:rPr>
        <w:t>Special</w:t>
      </w:r>
      <w:r w:rsidRPr="000206B6">
        <w:rPr>
          <w:rFonts w:ascii="Book Antiqua" w:hAnsi="Book Antiqua"/>
          <w:sz w:val="22"/>
          <w:szCs w:val="22"/>
        </w:rPr>
        <w:t xml:space="preserve"> Degree), a student must complete </w:t>
      </w:r>
      <w:r w:rsidRPr="000206B6">
        <w:rPr>
          <w:rFonts w:ascii="Book Antiqua" w:hAnsi="Book Antiqua"/>
          <w:b/>
          <w:bCs/>
          <w:sz w:val="22"/>
          <w:szCs w:val="22"/>
        </w:rPr>
        <w:t xml:space="preserve">a minimium of </w:t>
      </w:r>
      <w:r>
        <w:rPr>
          <w:rFonts w:ascii="Book Antiqua" w:hAnsi="Book Antiqua"/>
          <w:b/>
          <w:bCs/>
          <w:sz w:val="22"/>
          <w:szCs w:val="22"/>
        </w:rPr>
        <w:t>120</w:t>
      </w:r>
      <w:r w:rsidRPr="000206B6">
        <w:rPr>
          <w:rFonts w:ascii="Book Antiqua" w:hAnsi="Book Antiqua"/>
          <w:b/>
          <w:bCs/>
          <w:sz w:val="22"/>
          <w:szCs w:val="22"/>
        </w:rPr>
        <w:t>credits excluding auxiliary courses</w:t>
      </w:r>
      <w:r>
        <w:rPr>
          <w:rFonts w:ascii="Book Antiqua" w:hAnsi="Book Antiqua"/>
          <w:b/>
          <w:bCs/>
          <w:sz w:val="22"/>
          <w:szCs w:val="22"/>
        </w:rPr>
        <w:t xml:space="preserve"> in four academic levels as summarized in </w:t>
      </w:r>
      <w:r w:rsidRPr="00614226">
        <w:rPr>
          <w:rFonts w:ascii="Book Antiqua" w:hAnsi="Book Antiqua"/>
          <w:b/>
          <w:bCs/>
          <w:sz w:val="22"/>
          <w:szCs w:val="22"/>
        </w:rPr>
        <w:t>Table 3.</w:t>
      </w:r>
      <w:r>
        <w:rPr>
          <w:rFonts w:ascii="Book Antiqua" w:hAnsi="Book Antiqua"/>
          <w:b/>
          <w:bCs/>
          <w:sz w:val="22"/>
          <w:szCs w:val="22"/>
        </w:rPr>
        <w:t>6</w:t>
      </w:r>
    </w:p>
    <w:p w:rsidR="00614226" w:rsidRDefault="00614226" w:rsidP="00F659F1">
      <w:pPr>
        <w:widowControl w:val="0"/>
        <w:autoSpaceDE w:val="0"/>
        <w:autoSpaceDN w:val="0"/>
        <w:adjustRightInd w:val="0"/>
        <w:spacing w:line="312" w:lineRule="auto"/>
        <w:rPr>
          <w:rFonts w:ascii="Book Antiqua" w:hAnsi="Book Antiqua"/>
          <w:b/>
          <w:bCs/>
          <w:sz w:val="22"/>
          <w:szCs w:val="22"/>
        </w:rPr>
      </w:pPr>
    </w:p>
    <w:p w:rsidR="008D2DC3" w:rsidRDefault="008D2DC3" w:rsidP="00F659F1">
      <w:pPr>
        <w:widowControl w:val="0"/>
        <w:autoSpaceDE w:val="0"/>
        <w:autoSpaceDN w:val="0"/>
        <w:adjustRightInd w:val="0"/>
        <w:spacing w:line="312" w:lineRule="auto"/>
        <w:rPr>
          <w:rFonts w:ascii="Book Antiqua" w:hAnsi="Book Antiqua"/>
          <w:b/>
          <w:bCs/>
          <w:sz w:val="22"/>
          <w:szCs w:val="22"/>
        </w:rPr>
      </w:pPr>
    </w:p>
    <w:p w:rsidR="008D2DC3" w:rsidRDefault="008D2DC3" w:rsidP="00F659F1">
      <w:pPr>
        <w:widowControl w:val="0"/>
        <w:autoSpaceDE w:val="0"/>
        <w:autoSpaceDN w:val="0"/>
        <w:adjustRightInd w:val="0"/>
        <w:spacing w:line="312" w:lineRule="auto"/>
        <w:rPr>
          <w:rFonts w:ascii="Book Antiqua" w:hAnsi="Book Antiqua"/>
          <w:b/>
          <w:bCs/>
          <w:sz w:val="22"/>
          <w:szCs w:val="22"/>
        </w:rPr>
      </w:pPr>
    </w:p>
    <w:p w:rsidR="00F659F1" w:rsidRDefault="00F659F1" w:rsidP="00F659F1">
      <w:pPr>
        <w:autoSpaceDE w:val="0"/>
        <w:autoSpaceDN w:val="0"/>
        <w:adjustRightInd w:val="0"/>
        <w:jc w:val="both"/>
        <w:rPr>
          <w:rFonts w:eastAsia="Calibri-Bold"/>
          <w:b/>
          <w:bCs/>
          <w:color w:val="231F20"/>
        </w:rPr>
      </w:pPr>
      <w:r>
        <w:rPr>
          <w:rFonts w:eastAsia="Calibri-Bold"/>
          <w:b/>
          <w:bCs/>
          <w:color w:val="231F20"/>
        </w:rPr>
        <w:lastRenderedPageBreak/>
        <w:t>3</w:t>
      </w:r>
      <w:r w:rsidRPr="008536F1">
        <w:rPr>
          <w:rFonts w:eastAsia="Calibri-Bold"/>
          <w:b/>
          <w:bCs/>
          <w:color w:val="231F20"/>
        </w:rPr>
        <w:t>.5.2.1 Eligibility Requirements to follow the Special DegreeProgramme</w:t>
      </w:r>
    </w:p>
    <w:p w:rsidR="00F659F1" w:rsidRPr="008536F1" w:rsidRDefault="00F659F1" w:rsidP="00F659F1">
      <w:pPr>
        <w:autoSpaceDE w:val="0"/>
        <w:autoSpaceDN w:val="0"/>
        <w:adjustRightInd w:val="0"/>
        <w:jc w:val="both"/>
        <w:rPr>
          <w:rFonts w:eastAsia="Calibri-Bold"/>
          <w:b/>
          <w:bCs/>
          <w:color w:val="231F20"/>
        </w:rPr>
      </w:pPr>
    </w:p>
    <w:p w:rsidR="00F659F1" w:rsidRDefault="00F659F1" w:rsidP="00F659F1">
      <w:pPr>
        <w:widowControl w:val="0"/>
        <w:spacing w:line="276" w:lineRule="auto"/>
        <w:jc w:val="both"/>
        <w:rPr>
          <w:rFonts w:ascii="Book Antiqua" w:hAnsi="Book Antiqua"/>
          <w:bCs/>
          <w:sz w:val="22"/>
          <w:szCs w:val="22"/>
        </w:rPr>
      </w:pPr>
      <w:r w:rsidRPr="00E83C61">
        <w:rPr>
          <w:rFonts w:ascii="Book Antiqua" w:hAnsi="Book Antiqua"/>
          <w:bCs/>
          <w:sz w:val="22"/>
          <w:szCs w:val="22"/>
        </w:rPr>
        <w:t>Students are admitted to follow Special Degree Programme at the beginning of the Second year of their studies. The admission to the above course will be given based on the performance of the students in course units of First year and the availability of places for the courses of study. Any student who wishes to follow a Special Degree programme should apply for it at the end of the First year. The minimum requirements for Selection to Special Degree Programmes are given below.</w:t>
      </w:r>
    </w:p>
    <w:p w:rsidR="00F659F1" w:rsidRPr="00E83C61" w:rsidRDefault="00F659F1" w:rsidP="00F659F1">
      <w:pPr>
        <w:widowControl w:val="0"/>
        <w:spacing w:line="276" w:lineRule="auto"/>
        <w:jc w:val="both"/>
        <w:rPr>
          <w:rFonts w:ascii="Book Antiqua" w:hAnsi="Book Antiqua"/>
          <w:bCs/>
          <w:sz w:val="22"/>
          <w:szCs w:val="22"/>
        </w:rPr>
      </w:pPr>
    </w:p>
    <w:p w:rsidR="00F659F1" w:rsidRDefault="00F659F1" w:rsidP="00F659F1">
      <w:pPr>
        <w:pStyle w:val="ListParagraph"/>
        <w:widowControl w:val="0"/>
        <w:numPr>
          <w:ilvl w:val="0"/>
          <w:numId w:val="4"/>
        </w:numPr>
        <w:spacing w:after="0"/>
        <w:ind w:hanging="450"/>
        <w:contextualSpacing w:val="0"/>
        <w:jc w:val="both"/>
        <w:rPr>
          <w:rFonts w:ascii="Book Antiqua" w:hAnsi="Book Antiqua"/>
          <w:bCs/>
        </w:rPr>
      </w:pPr>
      <w:r w:rsidRPr="00E83C61">
        <w:rPr>
          <w:rFonts w:ascii="Book Antiqua" w:hAnsi="Book Antiqua"/>
          <w:bCs/>
        </w:rPr>
        <w:t xml:space="preserve">Should have obtained a GPA of not less than 3 calculated for the course units in the First Year that are specified as the requirement to follow Special Degree Programme in Table 4.5.3 and shouldn’t have earned any “E” grades in those course units.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134"/>
        <w:gridCol w:w="1559"/>
      </w:tblGrid>
      <w:tr w:rsidR="00F659F1" w:rsidTr="00873AB5">
        <w:trPr>
          <w:trHeight w:val="416"/>
          <w:jc w:val="center"/>
        </w:trPr>
        <w:tc>
          <w:tcPr>
            <w:tcW w:w="1951" w:type="dxa"/>
          </w:tcPr>
          <w:p w:rsidR="00F659F1" w:rsidRPr="0013707E" w:rsidRDefault="00F659F1" w:rsidP="00873AB5">
            <w:pPr>
              <w:widowControl w:val="0"/>
              <w:autoSpaceDE w:val="0"/>
              <w:autoSpaceDN w:val="0"/>
              <w:adjustRightInd w:val="0"/>
              <w:spacing w:line="312" w:lineRule="auto"/>
              <w:ind w:left="270"/>
              <w:rPr>
                <w:rFonts w:ascii="Century Gothic" w:hAnsi="Century Gothic" w:cs="Arial"/>
                <w:b/>
                <w:sz w:val="20"/>
                <w:szCs w:val="20"/>
              </w:rPr>
            </w:pPr>
            <w:r w:rsidRPr="0013707E">
              <w:rPr>
                <w:rFonts w:ascii="Century Gothic" w:hAnsi="Century Gothic" w:cs="Arial"/>
                <w:b/>
                <w:sz w:val="20"/>
                <w:szCs w:val="20"/>
              </w:rPr>
              <w:t xml:space="preserve">Marks Range                       </w:t>
            </w:r>
          </w:p>
        </w:tc>
        <w:tc>
          <w:tcPr>
            <w:tcW w:w="1134" w:type="dxa"/>
          </w:tcPr>
          <w:p w:rsidR="00F659F1" w:rsidRDefault="00F659F1" w:rsidP="00873AB5">
            <w:r w:rsidRPr="0013707E">
              <w:rPr>
                <w:rFonts w:ascii="Century Gothic" w:hAnsi="Century Gothic" w:cs="Arial"/>
                <w:b/>
                <w:sz w:val="20"/>
                <w:szCs w:val="20"/>
              </w:rPr>
              <w:t>Grade</w:t>
            </w:r>
          </w:p>
        </w:tc>
        <w:tc>
          <w:tcPr>
            <w:tcW w:w="1559" w:type="dxa"/>
          </w:tcPr>
          <w:p w:rsidR="00F659F1" w:rsidRPr="00996649" w:rsidRDefault="00F659F1" w:rsidP="00873AB5">
            <w:r w:rsidRPr="0013707E">
              <w:rPr>
                <w:rFonts w:ascii="Century Gothic" w:hAnsi="Century Gothic" w:cs="Arial"/>
                <w:b/>
                <w:sz w:val="20"/>
                <w:szCs w:val="20"/>
              </w:rPr>
              <w:t>Grade Point</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75 and above</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A+</w:t>
            </w:r>
          </w:p>
        </w:tc>
        <w:tc>
          <w:tcPr>
            <w:tcW w:w="1559" w:type="dxa"/>
          </w:tcPr>
          <w:p w:rsidR="00F659F1" w:rsidRPr="00E542C4" w:rsidRDefault="00F659F1" w:rsidP="00873AB5">
            <w:r w:rsidRPr="0013707E">
              <w:rPr>
                <w:rFonts w:ascii="Century Gothic" w:hAnsi="Century Gothic" w:cs="Arial"/>
                <w:sz w:val="20"/>
                <w:szCs w:val="20"/>
              </w:rPr>
              <w:t>4.00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70 – 74</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A</w:t>
            </w:r>
          </w:p>
        </w:tc>
        <w:tc>
          <w:tcPr>
            <w:tcW w:w="1559" w:type="dxa"/>
          </w:tcPr>
          <w:p w:rsidR="00F659F1" w:rsidRPr="0013707E" w:rsidRDefault="00F659F1" w:rsidP="00873AB5">
            <w:pPr>
              <w:widowControl w:val="0"/>
              <w:autoSpaceDE w:val="0"/>
              <w:autoSpaceDN w:val="0"/>
              <w:adjustRightInd w:val="0"/>
              <w:spacing w:line="312" w:lineRule="auto"/>
              <w:rPr>
                <w:rFonts w:ascii="Century Gothic" w:hAnsi="Century Gothic" w:cs="Arial"/>
                <w:sz w:val="20"/>
                <w:szCs w:val="20"/>
              </w:rPr>
            </w:pPr>
            <w:r w:rsidRPr="0013707E">
              <w:rPr>
                <w:rFonts w:ascii="Century Gothic" w:hAnsi="Century Gothic" w:cs="Arial"/>
                <w:sz w:val="20"/>
                <w:szCs w:val="20"/>
              </w:rPr>
              <w:t>4.00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65 - 69</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A-</w:t>
            </w:r>
          </w:p>
        </w:tc>
        <w:tc>
          <w:tcPr>
            <w:tcW w:w="1559" w:type="dxa"/>
          </w:tcPr>
          <w:p w:rsidR="00F659F1" w:rsidRPr="00E542C4" w:rsidRDefault="00F659F1" w:rsidP="00873AB5">
            <w:r w:rsidRPr="0013707E">
              <w:rPr>
                <w:rFonts w:ascii="Century Gothic" w:hAnsi="Century Gothic" w:cs="Arial"/>
                <w:sz w:val="20"/>
                <w:szCs w:val="20"/>
              </w:rPr>
              <w:t>3.70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60 - 64</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B+</w:t>
            </w:r>
          </w:p>
        </w:tc>
        <w:tc>
          <w:tcPr>
            <w:tcW w:w="1559" w:type="dxa"/>
          </w:tcPr>
          <w:p w:rsidR="00F659F1" w:rsidRPr="00E542C4" w:rsidRDefault="00F659F1" w:rsidP="00873AB5">
            <w:r w:rsidRPr="0013707E">
              <w:rPr>
                <w:rFonts w:ascii="Century Gothic" w:hAnsi="Century Gothic" w:cs="Arial"/>
                <w:sz w:val="20"/>
                <w:szCs w:val="20"/>
              </w:rPr>
              <w:t>3.30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55 - 59</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B</w:t>
            </w:r>
          </w:p>
        </w:tc>
        <w:tc>
          <w:tcPr>
            <w:tcW w:w="1559" w:type="dxa"/>
          </w:tcPr>
          <w:p w:rsidR="00F659F1" w:rsidRPr="00E542C4" w:rsidRDefault="00F659F1" w:rsidP="00873AB5">
            <w:r w:rsidRPr="0013707E">
              <w:rPr>
                <w:rFonts w:ascii="Century Gothic" w:hAnsi="Century Gothic" w:cs="Arial"/>
                <w:sz w:val="20"/>
                <w:szCs w:val="20"/>
              </w:rPr>
              <w:t>3.00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50 - 54</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B-</w:t>
            </w:r>
          </w:p>
        </w:tc>
        <w:tc>
          <w:tcPr>
            <w:tcW w:w="1559" w:type="dxa"/>
          </w:tcPr>
          <w:p w:rsidR="00F659F1" w:rsidRPr="00E542C4" w:rsidRDefault="00F659F1" w:rsidP="00873AB5">
            <w:r w:rsidRPr="0013707E">
              <w:rPr>
                <w:rFonts w:ascii="Century Gothic" w:hAnsi="Century Gothic" w:cs="Arial"/>
                <w:sz w:val="20"/>
                <w:szCs w:val="20"/>
              </w:rPr>
              <w:t>2.70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45 - 49</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C+</w:t>
            </w:r>
          </w:p>
        </w:tc>
        <w:tc>
          <w:tcPr>
            <w:tcW w:w="1559" w:type="dxa"/>
          </w:tcPr>
          <w:p w:rsidR="00F659F1" w:rsidRPr="00E542C4" w:rsidRDefault="00F659F1" w:rsidP="00873AB5">
            <w:r w:rsidRPr="0013707E">
              <w:rPr>
                <w:rFonts w:ascii="Century Gothic" w:hAnsi="Century Gothic" w:cs="Arial"/>
                <w:sz w:val="20"/>
                <w:szCs w:val="20"/>
              </w:rPr>
              <w:t>2.30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40 - 44</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C</w:t>
            </w:r>
          </w:p>
        </w:tc>
        <w:tc>
          <w:tcPr>
            <w:tcW w:w="1559" w:type="dxa"/>
          </w:tcPr>
          <w:p w:rsidR="00F659F1" w:rsidRPr="00E542C4" w:rsidRDefault="00F659F1" w:rsidP="00873AB5">
            <w:r w:rsidRPr="0013707E">
              <w:rPr>
                <w:rFonts w:ascii="Century Gothic" w:hAnsi="Century Gothic" w:cs="Arial"/>
                <w:sz w:val="20"/>
                <w:szCs w:val="20"/>
              </w:rPr>
              <w:t>2.00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35 - 39</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C-</w:t>
            </w:r>
          </w:p>
        </w:tc>
        <w:tc>
          <w:tcPr>
            <w:tcW w:w="1559" w:type="dxa"/>
          </w:tcPr>
          <w:p w:rsidR="00F659F1" w:rsidRPr="00E542C4" w:rsidRDefault="00F659F1" w:rsidP="00873AB5">
            <w:r w:rsidRPr="0013707E">
              <w:rPr>
                <w:rFonts w:ascii="Century Gothic" w:hAnsi="Century Gothic" w:cs="Arial"/>
                <w:sz w:val="20"/>
                <w:szCs w:val="20"/>
              </w:rPr>
              <w:t>1.70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30 - 34</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D+</w:t>
            </w:r>
          </w:p>
        </w:tc>
        <w:tc>
          <w:tcPr>
            <w:tcW w:w="1559" w:type="dxa"/>
          </w:tcPr>
          <w:p w:rsidR="00F659F1" w:rsidRPr="00E542C4" w:rsidRDefault="00F659F1" w:rsidP="00873AB5">
            <w:r w:rsidRPr="0013707E">
              <w:rPr>
                <w:rFonts w:ascii="Century Gothic" w:hAnsi="Century Gothic" w:cs="Arial"/>
                <w:sz w:val="20"/>
                <w:szCs w:val="20"/>
              </w:rPr>
              <w:t>1.30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25 - 29</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D</w:t>
            </w:r>
          </w:p>
        </w:tc>
        <w:tc>
          <w:tcPr>
            <w:tcW w:w="1559" w:type="dxa"/>
          </w:tcPr>
          <w:p w:rsidR="00F659F1" w:rsidRPr="00E542C4" w:rsidRDefault="00F659F1" w:rsidP="00873AB5">
            <w:r w:rsidRPr="0013707E">
              <w:rPr>
                <w:rFonts w:ascii="Century Gothic" w:hAnsi="Century Gothic" w:cs="Arial"/>
                <w:sz w:val="20"/>
                <w:szCs w:val="20"/>
              </w:rPr>
              <w:t>1.00</w:t>
            </w:r>
          </w:p>
        </w:tc>
      </w:tr>
      <w:tr w:rsidR="00F659F1" w:rsidTr="00873AB5">
        <w:trPr>
          <w:jc w:val="center"/>
        </w:trPr>
        <w:tc>
          <w:tcPr>
            <w:tcW w:w="1951" w:type="dxa"/>
          </w:tcPr>
          <w:p w:rsidR="00F659F1" w:rsidRDefault="00F659F1" w:rsidP="00873AB5">
            <w:r w:rsidRPr="0013707E">
              <w:rPr>
                <w:rFonts w:ascii="Century Gothic" w:hAnsi="Century Gothic" w:cs="Arial"/>
                <w:sz w:val="20"/>
                <w:szCs w:val="20"/>
              </w:rPr>
              <w:t>00 - 24</w:t>
            </w:r>
          </w:p>
        </w:tc>
        <w:tc>
          <w:tcPr>
            <w:tcW w:w="1134"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E</w:t>
            </w:r>
          </w:p>
        </w:tc>
        <w:tc>
          <w:tcPr>
            <w:tcW w:w="1559" w:type="dxa"/>
          </w:tcPr>
          <w:p w:rsidR="00F659F1" w:rsidRPr="00E542C4" w:rsidRDefault="00F659F1" w:rsidP="00873AB5">
            <w:r w:rsidRPr="0013707E">
              <w:rPr>
                <w:rFonts w:ascii="Century Gothic" w:hAnsi="Century Gothic" w:cs="Arial"/>
                <w:sz w:val="20"/>
                <w:szCs w:val="20"/>
              </w:rPr>
              <w:t>0.00</w:t>
            </w:r>
          </w:p>
        </w:tc>
      </w:tr>
    </w:tbl>
    <w:p w:rsidR="00F659F1" w:rsidRPr="007911A6" w:rsidRDefault="00F659F1" w:rsidP="00F659F1">
      <w:pPr>
        <w:pStyle w:val="ListParagraph"/>
        <w:widowControl w:val="0"/>
        <w:jc w:val="center"/>
        <w:rPr>
          <w:rFonts w:ascii="Book Antiqua" w:hAnsi="Book Antiqua"/>
          <w:bCs/>
        </w:rPr>
      </w:pPr>
      <w:r>
        <w:rPr>
          <w:rFonts w:ascii="Book Antiqua" w:hAnsi="Book Antiqua"/>
          <w:bCs/>
        </w:rPr>
        <w:t xml:space="preserve">Table </w:t>
      </w:r>
      <w:r w:rsidR="00CA71BC">
        <w:rPr>
          <w:rFonts w:ascii="Book Antiqua" w:hAnsi="Book Antiqua"/>
          <w:bCs/>
        </w:rPr>
        <w:t>3.7</w:t>
      </w:r>
    </w:p>
    <w:p w:rsidR="00F659F1" w:rsidRPr="00E83C61" w:rsidRDefault="00F659F1" w:rsidP="00F659F1">
      <w:pPr>
        <w:pStyle w:val="ListParagraph"/>
        <w:widowControl w:val="0"/>
        <w:numPr>
          <w:ilvl w:val="0"/>
          <w:numId w:val="4"/>
        </w:numPr>
        <w:spacing w:after="0"/>
        <w:ind w:hanging="450"/>
        <w:contextualSpacing w:val="0"/>
        <w:jc w:val="both"/>
        <w:rPr>
          <w:rFonts w:ascii="Book Antiqua" w:hAnsi="Book Antiqua"/>
          <w:bCs/>
        </w:rPr>
      </w:pPr>
      <w:r w:rsidRPr="00E83C61">
        <w:rPr>
          <w:rFonts w:ascii="Book Antiqua" w:hAnsi="Book Antiqua"/>
          <w:bCs/>
        </w:rPr>
        <w:lastRenderedPageBreak/>
        <w:t>Should have obtained a GPA of not less than 3 calculated for all the course units of the main subjects in the First year.</w:t>
      </w:r>
    </w:p>
    <w:p w:rsidR="00F659F1" w:rsidRPr="00E83C61" w:rsidRDefault="00F659F1" w:rsidP="00F659F1">
      <w:pPr>
        <w:pStyle w:val="ListParagraph"/>
        <w:rPr>
          <w:rFonts w:ascii="Book Antiqua" w:hAnsi="Book Antiqua"/>
          <w:bCs/>
        </w:rPr>
      </w:pPr>
    </w:p>
    <w:p w:rsidR="00F659F1" w:rsidRPr="00E83C61" w:rsidRDefault="00F659F1" w:rsidP="00F659F1">
      <w:pPr>
        <w:pStyle w:val="ListParagraph"/>
        <w:widowControl w:val="0"/>
        <w:numPr>
          <w:ilvl w:val="0"/>
          <w:numId w:val="4"/>
        </w:numPr>
        <w:spacing w:after="0"/>
        <w:ind w:hanging="450"/>
        <w:contextualSpacing w:val="0"/>
        <w:jc w:val="both"/>
        <w:rPr>
          <w:rFonts w:ascii="Book Antiqua" w:hAnsi="Book Antiqua"/>
          <w:bCs/>
        </w:rPr>
      </w:pPr>
      <w:r w:rsidRPr="00E83C61">
        <w:rPr>
          <w:rFonts w:ascii="Book Antiqua" w:hAnsi="Book Antiqua"/>
          <w:bCs/>
        </w:rPr>
        <w:t>Should have obtain</w:t>
      </w:r>
      <w:r>
        <w:rPr>
          <w:rFonts w:ascii="Book Antiqua" w:hAnsi="Book Antiqua"/>
          <w:bCs/>
        </w:rPr>
        <w:t>ed</w:t>
      </w:r>
      <w:r w:rsidRPr="00E83C61">
        <w:rPr>
          <w:rFonts w:ascii="Book Antiqua" w:hAnsi="Book Antiqua"/>
          <w:bCs/>
        </w:rPr>
        <w:t xml:space="preserve"> a GPA of not less </w:t>
      </w:r>
      <w:r>
        <w:rPr>
          <w:rFonts w:ascii="Book Antiqua" w:hAnsi="Book Antiqua"/>
          <w:bCs/>
        </w:rPr>
        <w:t>than 2.70(B</w:t>
      </w:r>
      <w:r w:rsidRPr="00B71CA4">
        <w:rPr>
          <w:rFonts w:ascii="Book Antiqua" w:hAnsi="Book Antiqua"/>
          <w:bCs/>
          <w:vertAlign w:val="superscript"/>
        </w:rPr>
        <w:t>-</w:t>
      </w:r>
      <w:r>
        <w:rPr>
          <w:rFonts w:ascii="Book Antiqua" w:hAnsi="Book Antiqua"/>
          <w:bCs/>
        </w:rPr>
        <w:t xml:space="preserve">) </w:t>
      </w:r>
      <w:r w:rsidRPr="00E83C61">
        <w:rPr>
          <w:rFonts w:ascii="Book Antiqua" w:hAnsi="Book Antiqua"/>
          <w:bCs/>
        </w:rPr>
        <w:t xml:space="preserve">in English </w:t>
      </w:r>
      <w:r>
        <w:rPr>
          <w:rFonts w:ascii="Book Antiqua" w:hAnsi="Book Antiqua"/>
          <w:bCs/>
        </w:rPr>
        <w:t>for the Islamic Banking special course.</w:t>
      </w:r>
    </w:p>
    <w:p w:rsidR="00F659F1" w:rsidRPr="00E83C61" w:rsidRDefault="00F659F1" w:rsidP="00F659F1">
      <w:pPr>
        <w:widowControl w:val="0"/>
        <w:spacing w:line="276" w:lineRule="auto"/>
        <w:jc w:val="both"/>
        <w:rPr>
          <w:rFonts w:ascii="Book Antiqua" w:hAnsi="Book Antiqua"/>
          <w:bCs/>
          <w:sz w:val="22"/>
          <w:szCs w:val="22"/>
        </w:rPr>
      </w:pPr>
    </w:p>
    <w:p w:rsidR="00F659F1" w:rsidRPr="00E83C61" w:rsidRDefault="00F659F1" w:rsidP="00F659F1">
      <w:pPr>
        <w:pStyle w:val="ListParagraph"/>
        <w:widowControl w:val="0"/>
        <w:ind w:left="540"/>
        <w:jc w:val="both"/>
        <w:rPr>
          <w:rFonts w:ascii="Book Antiqua" w:hAnsi="Book Antiqua"/>
          <w:bCs/>
        </w:rPr>
      </w:pPr>
      <w:r w:rsidRPr="00E83C61">
        <w:rPr>
          <w:rFonts w:ascii="Book Antiqua" w:hAnsi="Book Antiqua"/>
          <w:bCs/>
        </w:rPr>
        <w:t>If a student has obtained GPA of not less than 3 calculated for the course units in the field of specialization (for example, I</w:t>
      </w:r>
      <w:r>
        <w:rPr>
          <w:rFonts w:ascii="Book Antiqua" w:hAnsi="Book Antiqua"/>
          <w:bCs/>
        </w:rPr>
        <w:t>C</w:t>
      </w:r>
      <w:r w:rsidRPr="00E83C61">
        <w:rPr>
          <w:rFonts w:ascii="Book Antiqua" w:hAnsi="Book Antiqua"/>
          <w:bCs/>
        </w:rPr>
        <w:t>M 1</w:t>
      </w:r>
      <w:r>
        <w:rPr>
          <w:rFonts w:ascii="Book Antiqua" w:hAnsi="Book Antiqua"/>
          <w:bCs/>
        </w:rPr>
        <w:t>1</w:t>
      </w:r>
      <w:r w:rsidRPr="00E83C61">
        <w:rPr>
          <w:rFonts w:ascii="Book Antiqua" w:hAnsi="Book Antiqua"/>
          <w:bCs/>
        </w:rPr>
        <w:t>0</w:t>
      </w:r>
      <w:r>
        <w:rPr>
          <w:rFonts w:ascii="Book Antiqua" w:hAnsi="Book Antiqua"/>
          <w:bCs/>
        </w:rPr>
        <w:t>1</w:t>
      </w:r>
      <w:r w:rsidRPr="00E83C61">
        <w:rPr>
          <w:rFonts w:ascii="Book Antiqua" w:hAnsi="Book Antiqua"/>
          <w:bCs/>
        </w:rPr>
        <w:t xml:space="preserve">3 </w:t>
      </w:r>
      <w:r>
        <w:rPr>
          <w:rFonts w:ascii="Book Antiqua" w:hAnsi="Book Antiqua"/>
          <w:bCs/>
        </w:rPr>
        <w:t xml:space="preserve">Foundation of Islamic Culture &amp; Civilizationand </w:t>
      </w:r>
      <w:r w:rsidRPr="00E83C61">
        <w:rPr>
          <w:rFonts w:ascii="Book Antiqua" w:hAnsi="Book Antiqua"/>
          <w:bCs/>
        </w:rPr>
        <w:t xml:space="preserve">IBM 11013 </w:t>
      </w:r>
      <w:r>
        <w:rPr>
          <w:rFonts w:ascii="Book Antiqua" w:hAnsi="Book Antiqua"/>
          <w:bCs/>
        </w:rPr>
        <w:t xml:space="preserve">Fundamentals of </w:t>
      </w:r>
      <w:r w:rsidRPr="00E83C61">
        <w:rPr>
          <w:rFonts w:ascii="Book Antiqua" w:hAnsi="Book Antiqua"/>
          <w:bCs/>
        </w:rPr>
        <w:t xml:space="preserve"> Islamic Economics) in the first year, and failed to sit for any other main course units (subject X or Y) offered in the First year on medical ground (with the recommendation of the University Medical Officer) may be allowed to follow Special Degree Programme (for example, Islamic Banking and Finance) with the approval of Faculty Board and Senate. In such a case, the student should complete the main course units (subject X or Y) in the subsequent examination and earn the GPA of not less than 2.7</w:t>
      </w:r>
      <w:r>
        <w:rPr>
          <w:rFonts w:ascii="Book Antiqua" w:hAnsi="Book Antiqua"/>
          <w:bCs/>
        </w:rPr>
        <w:t xml:space="preserve"> (fulfill the selection criteria a, b &amp; c)</w:t>
      </w:r>
      <w:r w:rsidRPr="00E83C61">
        <w:rPr>
          <w:rFonts w:ascii="Book Antiqua" w:hAnsi="Book Antiqua"/>
          <w:bCs/>
        </w:rPr>
        <w:t>. Failure to complete the course units (subject X or Y) will result in transferring the student to General Degree Programme.</w:t>
      </w:r>
    </w:p>
    <w:p w:rsidR="00F659F1" w:rsidRDefault="00F659F1" w:rsidP="00F659F1">
      <w:pPr>
        <w:autoSpaceDE w:val="0"/>
        <w:autoSpaceDN w:val="0"/>
        <w:adjustRightInd w:val="0"/>
        <w:jc w:val="both"/>
        <w:rPr>
          <w:color w:val="231F20"/>
          <w:lang w:val="en-SG"/>
        </w:rPr>
      </w:pPr>
    </w:p>
    <w:p w:rsidR="00F659F1" w:rsidRPr="007911A6" w:rsidRDefault="00F659F1" w:rsidP="00F659F1">
      <w:pPr>
        <w:autoSpaceDE w:val="0"/>
        <w:autoSpaceDN w:val="0"/>
        <w:adjustRightInd w:val="0"/>
        <w:jc w:val="both"/>
        <w:rPr>
          <w:color w:val="231F20"/>
          <w:lang w:val="en-SG"/>
        </w:rPr>
      </w:pPr>
    </w:p>
    <w:p w:rsidR="00F659F1" w:rsidRDefault="00F659F1" w:rsidP="00F659F1">
      <w:pPr>
        <w:autoSpaceDE w:val="0"/>
        <w:autoSpaceDN w:val="0"/>
        <w:adjustRightInd w:val="0"/>
        <w:spacing w:line="360" w:lineRule="auto"/>
        <w:jc w:val="both"/>
        <w:rPr>
          <w:rFonts w:eastAsia="Calibri-Bold"/>
          <w:b/>
          <w:bCs/>
          <w:color w:val="231F20"/>
        </w:rPr>
      </w:pPr>
    </w:p>
    <w:p w:rsidR="00CA71BC" w:rsidRDefault="00CA71BC" w:rsidP="00F659F1">
      <w:pPr>
        <w:autoSpaceDE w:val="0"/>
        <w:autoSpaceDN w:val="0"/>
        <w:adjustRightInd w:val="0"/>
        <w:spacing w:line="360" w:lineRule="auto"/>
        <w:jc w:val="both"/>
        <w:rPr>
          <w:rFonts w:eastAsia="Calibri-Bold"/>
          <w:b/>
          <w:bCs/>
          <w:color w:val="231F20"/>
        </w:rPr>
      </w:pPr>
    </w:p>
    <w:p w:rsidR="00150FE8" w:rsidRDefault="00150FE8" w:rsidP="00F659F1">
      <w:pPr>
        <w:autoSpaceDE w:val="0"/>
        <w:autoSpaceDN w:val="0"/>
        <w:adjustRightInd w:val="0"/>
        <w:spacing w:line="360" w:lineRule="auto"/>
        <w:jc w:val="both"/>
        <w:rPr>
          <w:rFonts w:eastAsia="Calibri-Bold"/>
          <w:b/>
          <w:bCs/>
          <w:color w:val="231F20"/>
        </w:rPr>
      </w:pPr>
    </w:p>
    <w:p w:rsidR="00150FE8" w:rsidRDefault="00150FE8" w:rsidP="00F659F1">
      <w:pPr>
        <w:autoSpaceDE w:val="0"/>
        <w:autoSpaceDN w:val="0"/>
        <w:adjustRightInd w:val="0"/>
        <w:spacing w:line="360" w:lineRule="auto"/>
        <w:jc w:val="both"/>
        <w:rPr>
          <w:rFonts w:eastAsia="Calibri-Bold"/>
          <w:b/>
          <w:bCs/>
          <w:color w:val="231F20"/>
        </w:rPr>
      </w:pPr>
    </w:p>
    <w:p w:rsidR="008D2DC3" w:rsidRDefault="008D2DC3" w:rsidP="00F659F1">
      <w:pPr>
        <w:autoSpaceDE w:val="0"/>
        <w:autoSpaceDN w:val="0"/>
        <w:adjustRightInd w:val="0"/>
        <w:spacing w:line="360" w:lineRule="auto"/>
        <w:jc w:val="both"/>
        <w:rPr>
          <w:rFonts w:eastAsia="Calibri-Bold"/>
          <w:b/>
          <w:bCs/>
          <w:color w:val="231F20"/>
        </w:rPr>
      </w:pPr>
    </w:p>
    <w:p w:rsidR="00CA71BC" w:rsidRDefault="00CA71BC" w:rsidP="00F659F1">
      <w:pPr>
        <w:autoSpaceDE w:val="0"/>
        <w:autoSpaceDN w:val="0"/>
        <w:adjustRightInd w:val="0"/>
        <w:spacing w:line="360" w:lineRule="auto"/>
        <w:jc w:val="both"/>
        <w:rPr>
          <w:rFonts w:eastAsia="Calibri-Bold"/>
          <w:b/>
          <w:bCs/>
          <w:color w:val="231F20"/>
        </w:rPr>
      </w:pPr>
    </w:p>
    <w:p w:rsidR="00F659F1" w:rsidRPr="008536F1" w:rsidRDefault="00F659F1" w:rsidP="00F659F1">
      <w:pPr>
        <w:autoSpaceDE w:val="0"/>
        <w:autoSpaceDN w:val="0"/>
        <w:adjustRightInd w:val="0"/>
        <w:spacing w:line="360" w:lineRule="auto"/>
        <w:jc w:val="both"/>
        <w:rPr>
          <w:rFonts w:eastAsia="Calibri-Bold"/>
          <w:b/>
          <w:bCs/>
          <w:color w:val="231F20"/>
        </w:rPr>
      </w:pPr>
      <w:r>
        <w:rPr>
          <w:rFonts w:eastAsia="Calibri-Bold"/>
          <w:b/>
          <w:bCs/>
          <w:color w:val="231F20"/>
        </w:rPr>
        <w:lastRenderedPageBreak/>
        <w:t>3</w:t>
      </w:r>
      <w:r w:rsidRPr="008536F1">
        <w:rPr>
          <w:rFonts w:eastAsia="Calibri-Bold"/>
          <w:b/>
          <w:bCs/>
          <w:color w:val="231F20"/>
        </w:rPr>
        <w:t>.5.2.2</w:t>
      </w:r>
      <w:r>
        <w:rPr>
          <w:rFonts w:eastAsia="Calibri-Bold"/>
          <w:b/>
          <w:bCs/>
          <w:color w:val="231F20"/>
        </w:rPr>
        <w:tab/>
      </w:r>
      <w:r w:rsidRPr="008536F1">
        <w:rPr>
          <w:rFonts w:eastAsia="Calibri-Bold"/>
          <w:b/>
          <w:bCs/>
          <w:color w:val="231F20"/>
        </w:rPr>
        <w:t xml:space="preserve"> Revert or withdrawal from the Special Degree</w:t>
      </w:r>
    </w:p>
    <w:p w:rsidR="00F659F1" w:rsidRDefault="00F659F1" w:rsidP="00F659F1">
      <w:pPr>
        <w:autoSpaceDE w:val="0"/>
        <w:autoSpaceDN w:val="0"/>
        <w:adjustRightInd w:val="0"/>
        <w:spacing w:line="360" w:lineRule="auto"/>
        <w:jc w:val="both"/>
        <w:rPr>
          <w:color w:val="231F20"/>
        </w:rPr>
      </w:pPr>
    </w:p>
    <w:p w:rsidR="00F659F1" w:rsidRDefault="00F659F1" w:rsidP="00496407">
      <w:pPr>
        <w:autoSpaceDE w:val="0"/>
        <w:autoSpaceDN w:val="0"/>
        <w:adjustRightInd w:val="0"/>
        <w:spacing w:line="276" w:lineRule="auto"/>
        <w:jc w:val="both"/>
        <w:rPr>
          <w:color w:val="231F20"/>
        </w:rPr>
      </w:pPr>
      <w:r w:rsidRPr="008536F1">
        <w:rPr>
          <w:color w:val="231F20"/>
        </w:rPr>
        <w:t>If a student wants to revert to the general degree programme, he/sheshould do so before the commencement of the second semester of level</w:t>
      </w:r>
      <w:r>
        <w:rPr>
          <w:color w:val="231F20"/>
        </w:rPr>
        <w:t xml:space="preserve"> 2</w:t>
      </w:r>
      <w:r w:rsidRPr="008536F1">
        <w:rPr>
          <w:color w:val="231F20"/>
        </w:rPr>
        <w:t>. The permission to revert the degree before the 2</w:t>
      </w:r>
      <w:r w:rsidRPr="00233E76">
        <w:rPr>
          <w:color w:val="231F20"/>
          <w:sz w:val="20"/>
          <w:szCs w:val="14"/>
          <w:vertAlign w:val="superscript"/>
        </w:rPr>
        <w:t>nd</w:t>
      </w:r>
      <w:r w:rsidRPr="008536F1">
        <w:rPr>
          <w:color w:val="231F20"/>
        </w:rPr>
        <w:t xml:space="preserve">semester of level </w:t>
      </w:r>
      <w:r>
        <w:rPr>
          <w:color w:val="231F20"/>
        </w:rPr>
        <w:t xml:space="preserve">2 </w:t>
      </w:r>
      <w:r w:rsidRPr="008536F1">
        <w:rPr>
          <w:color w:val="231F20"/>
        </w:rPr>
        <w:t xml:space="preserve">can be done with the permission of the Dean through the respectiveHead of the Department of the study programme. On the other hand, ifthe department of study finds in the first semester of the level </w:t>
      </w:r>
      <w:r>
        <w:rPr>
          <w:color w:val="231F20"/>
        </w:rPr>
        <w:t>2</w:t>
      </w:r>
      <w:r w:rsidRPr="008536F1">
        <w:rPr>
          <w:color w:val="231F20"/>
        </w:rPr>
        <w:t xml:space="preserve"> that astudent is unable to reach the expected standards stipulated by theDepartment of study to follow the special degree programme he/she willbe requested to revert to a general degree programme. </w:t>
      </w:r>
    </w:p>
    <w:p w:rsidR="00F659F1" w:rsidRDefault="00F659F1" w:rsidP="00496407">
      <w:pPr>
        <w:autoSpaceDE w:val="0"/>
        <w:autoSpaceDN w:val="0"/>
        <w:adjustRightInd w:val="0"/>
        <w:spacing w:line="276" w:lineRule="auto"/>
        <w:jc w:val="both"/>
        <w:rPr>
          <w:color w:val="231F20"/>
        </w:rPr>
      </w:pPr>
    </w:p>
    <w:p w:rsidR="00F659F1" w:rsidRPr="00BE742E" w:rsidRDefault="00F659F1" w:rsidP="00496407">
      <w:pPr>
        <w:autoSpaceDE w:val="0"/>
        <w:autoSpaceDN w:val="0"/>
        <w:adjustRightInd w:val="0"/>
        <w:spacing w:line="276" w:lineRule="auto"/>
        <w:jc w:val="both"/>
        <w:rPr>
          <w:b/>
          <w:color w:val="231F20"/>
        </w:rPr>
      </w:pPr>
      <w:r w:rsidRPr="00BE742E">
        <w:rPr>
          <w:b/>
          <w:color w:val="231F20"/>
        </w:rPr>
        <w:t xml:space="preserve">Note: The student should complete the courses for the general degree in </w:t>
      </w:r>
      <w:r>
        <w:rPr>
          <w:b/>
          <w:color w:val="231F20"/>
        </w:rPr>
        <w:t>first semester of level 2</w:t>
      </w:r>
      <w:r w:rsidRPr="00BE742E">
        <w:rPr>
          <w:b/>
          <w:color w:val="231F20"/>
        </w:rPr>
        <w:t>.</w:t>
      </w:r>
    </w:p>
    <w:p w:rsidR="00F659F1" w:rsidRDefault="00F659F1" w:rsidP="00F659F1">
      <w:pPr>
        <w:widowControl w:val="0"/>
        <w:autoSpaceDE w:val="0"/>
        <w:autoSpaceDN w:val="0"/>
        <w:adjustRightInd w:val="0"/>
        <w:spacing w:line="312" w:lineRule="auto"/>
        <w:rPr>
          <w:rFonts w:ascii="Book Antiqua" w:hAnsi="Book Antiqua"/>
          <w:b/>
          <w:bCs/>
          <w:sz w:val="22"/>
          <w:szCs w:val="22"/>
        </w:rPr>
      </w:pPr>
    </w:p>
    <w:p w:rsidR="00453B3D" w:rsidRDefault="00453B3D" w:rsidP="00F659F1">
      <w:pPr>
        <w:widowControl w:val="0"/>
        <w:autoSpaceDE w:val="0"/>
        <w:autoSpaceDN w:val="0"/>
        <w:adjustRightInd w:val="0"/>
        <w:spacing w:line="312" w:lineRule="auto"/>
        <w:rPr>
          <w:rFonts w:ascii="Book Antiqua" w:hAnsi="Book Antiqua"/>
          <w:b/>
          <w:bCs/>
          <w:sz w:val="22"/>
          <w:szCs w:val="22"/>
        </w:rPr>
      </w:pPr>
    </w:p>
    <w:p w:rsidR="00453B3D" w:rsidRDefault="00453B3D">
      <w:pPr>
        <w:spacing w:after="200" w:line="276" w:lineRule="auto"/>
        <w:rPr>
          <w:rFonts w:ascii="Book Antiqua" w:hAnsi="Book Antiqua"/>
          <w:b/>
          <w:bCs/>
          <w:sz w:val="22"/>
          <w:szCs w:val="22"/>
        </w:rPr>
      </w:pPr>
      <w:r>
        <w:rPr>
          <w:rFonts w:ascii="Book Antiqua" w:hAnsi="Book Antiqua"/>
          <w:b/>
          <w:bCs/>
          <w:sz w:val="22"/>
          <w:szCs w:val="22"/>
        </w:rPr>
        <w:br w:type="page"/>
      </w:r>
    </w:p>
    <w:p w:rsidR="00453B3D" w:rsidRDefault="00453B3D" w:rsidP="00F659F1">
      <w:pPr>
        <w:widowControl w:val="0"/>
        <w:autoSpaceDE w:val="0"/>
        <w:autoSpaceDN w:val="0"/>
        <w:adjustRightInd w:val="0"/>
        <w:spacing w:line="312" w:lineRule="auto"/>
        <w:rPr>
          <w:rFonts w:ascii="Book Antiqua" w:hAnsi="Book Antiqua"/>
          <w:b/>
          <w:bCs/>
          <w:sz w:val="22"/>
          <w:szCs w:val="22"/>
        </w:rPr>
        <w:sectPr w:rsidR="00453B3D" w:rsidSect="00F4506C">
          <w:footerReference w:type="default" r:id="rId72"/>
          <w:pgSz w:w="14571" w:h="10319" w:orient="landscape" w:code="13"/>
          <w:pgMar w:top="1440" w:right="1440" w:bottom="1440" w:left="1440" w:header="720" w:footer="720" w:gutter="0"/>
          <w:cols w:space="720"/>
          <w:docGrid w:linePitch="360"/>
        </w:sectPr>
      </w:pPr>
    </w:p>
    <w:p w:rsidR="00453B3D" w:rsidRDefault="00453B3D" w:rsidP="00453B3D">
      <w:pPr>
        <w:rPr>
          <w:rFonts w:ascii="Book Antiqua" w:hAnsi="Book Antiqua"/>
          <w:b/>
          <w:bCs/>
          <w:szCs w:val="22"/>
        </w:rPr>
      </w:pPr>
      <w:r w:rsidRPr="00496105">
        <w:rPr>
          <w:rFonts w:ascii="Book Antiqua" w:hAnsi="Book Antiqua"/>
          <w:b/>
          <w:bCs/>
          <w:szCs w:val="22"/>
        </w:rPr>
        <w:lastRenderedPageBreak/>
        <w:t xml:space="preserve">Department of Arabic Language </w:t>
      </w:r>
    </w:p>
    <w:p w:rsidR="00453B3D" w:rsidRDefault="00453B3D" w:rsidP="00453B3D">
      <w:pPr>
        <w:rPr>
          <w:rFonts w:ascii="Book Antiqua" w:hAnsi="Book Antiqua"/>
          <w:b/>
          <w:bCs/>
          <w:szCs w:val="22"/>
        </w:rPr>
      </w:pPr>
    </w:p>
    <w:p w:rsidR="001F2312" w:rsidRDefault="00453B3D" w:rsidP="00453B3D">
      <w:pPr>
        <w:rPr>
          <w:rFonts w:ascii="Bernard MT Condensed" w:hAnsi="Bernard MT Condensed"/>
          <w:bCs/>
          <w:szCs w:val="20"/>
        </w:rPr>
      </w:pPr>
      <w:r w:rsidRPr="00EF4872">
        <w:rPr>
          <w:rFonts w:ascii="Bernard MT Condensed" w:hAnsi="Bernard MT Condensed"/>
          <w:bCs/>
          <w:szCs w:val="20"/>
        </w:rPr>
        <w:t>Table B.A. in Arabic Language (General)</w:t>
      </w:r>
    </w:p>
    <w:p w:rsidR="001F2312" w:rsidRDefault="001F2312" w:rsidP="00453B3D">
      <w:pPr>
        <w:rPr>
          <w:rFonts w:ascii="Bernard MT Condensed" w:hAnsi="Bernard MT Condensed"/>
          <w:bCs/>
          <w:szCs w:val="20"/>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t>Level - 01</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8D2DC3" w:rsidRPr="00E83C61" w:rsidRDefault="008D2DC3" w:rsidP="00453B3D">
      <w:pPr>
        <w:pStyle w:val="NoSpacing"/>
        <w:rPr>
          <w:sz w:val="22"/>
        </w:rPr>
      </w:pPr>
    </w:p>
    <w:tbl>
      <w:tblPr>
        <w:tblW w:w="7274" w:type="dxa"/>
        <w:tblInd w:w="18" w:type="dxa"/>
        <w:tblLayout w:type="fixed"/>
        <w:tblLook w:val="04A0"/>
      </w:tblPr>
      <w:tblGrid>
        <w:gridCol w:w="1260"/>
        <w:gridCol w:w="2880"/>
        <w:gridCol w:w="900"/>
        <w:gridCol w:w="810"/>
        <w:gridCol w:w="1222"/>
        <w:gridCol w:w="202"/>
      </w:tblGrid>
      <w:tr w:rsidR="00453B3D" w:rsidRPr="00E83C61" w:rsidTr="00873AB5">
        <w:trPr>
          <w:gridAfter w:val="2"/>
          <w:wAfter w:w="1424" w:type="dxa"/>
          <w:trHeight w:val="20"/>
        </w:trPr>
        <w:tc>
          <w:tcPr>
            <w:tcW w:w="126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880"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81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73AB5">
        <w:trPr>
          <w:gridAfter w:val="1"/>
          <w:wAfter w:w="202" w:type="dxa"/>
          <w:trHeight w:val="20"/>
        </w:trPr>
        <w:tc>
          <w:tcPr>
            <w:tcW w:w="585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Calibri" w:hAnsi="Calibri"/>
              </w:rPr>
            </w:pPr>
            <w:r w:rsidRPr="00E83C61">
              <w:rPr>
                <w:rFonts w:ascii="Book Antiqua" w:hAnsi="Book Antiqua"/>
                <w:b/>
                <w:bCs/>
                <w:sz w:val="20"/>
                <w:highlight w:val="lightGray"/>
              </w:rPr>
              <w:t>MAIN</w:t>
            </w:r>
          </w:p>
        </w:tc>
        <w:tc>
          <w:tcPr>
            <w:tcW w:w="1222" w:type="dxa"/>
            <w:vAlign w:val="center"/>
          </w:tcPr>
          <w:p w:rsidR="00453B3D" w:rsidRPr="00E83C61" w:rsidRDefault="00453B3D" w:rsidP="00873AB5">
            <w:pPr>
              <w:jc w:val="center"/>
              <w:rPr>
                <w:rFonts w:ascii="Calibri" w:hAnsi="Calibri"/>
              </w:rPr>
            </w:pP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11013</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Advanced Arabic Language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sz w:val="20"/>
                <w:highlight w:val="lightGray"/>
              </w:rPr>
            </w:pPr>
            <w:r w:rsidRPr="00E83C61">
              <w:rPr>
                <w:rFonts w:ascii="Book Antiqua" w:hAnsi="Book Antiqua"/>
                <w:sz w:val="20"/>
                <w:szCs w:val="22"/>
              </w:rPr>
              <w:t>45</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LLM 11023</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cs="Arial"/>
                <w:sz w:val="20"/>
              </w:rPr>
              <w:t xml:space="preserve">Arabic Morphology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gridAfter w:val="2"/>
          <w:wAfter w:w="1424" w:type="dxa"/>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cs="Arial"/>
                <w:b/>
                <w:bCs/>
                <w:sz w:val="20"/>
              </w:rPr>
              <w:t>(or)</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sz w:val="20"/>
              </w:rPr>
            </w:pPr>
            <w:r w:rsidRPr="00E83C61">
              <w:rPr>
                <w:rFonts w:ascii="Book Antiqua" w:hAnsi="Book Antiqua"/>
                <w:sz w:val="20"/>
              </w:rPr>
              <w:t>LTM 11023</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sz w:val="20"/>
              </w:rPr>
            </w:pPr>
            <w:r w:rsidRPr="00E83C61">
              <w:rPr>
                <w:sz w:val="22"/>
              </w:rPr>
              <w:t>Translation Studies</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2"/>
              </w:rPr>
              <w:t>3</w:t>
            </w:r>
          </w:p>
        </w:tc>
      </w:tr>
      <w:tr w:rsidR="00453B3D" w:rsidRPr="00E83C61" w:rsidTr="00873AB5">
        <w:trPr>
          <w:gridAfter w:val="2"/>
          <w:wAfter w:w="1424" w:type="dxa"/>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880" w:type="dxa"/>
            <w:tcBorders>
              <w:top w:val="nil"/>
              <w:left w:val="nil"/>
              <w:bottom w:val="single" w:sz="4" w:space="0" w:color="auto"/>
              <w:right w:val="single" w:sz="4" w:space="0" w:color="auto"/>
            </w:tcBorders>
            <w:vAlign w:val="center"/>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Basic Accounting</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880" w:type="dxa"/>
            <w:tcBorders>
              <w:top w:val="nil"/>
              <w:left w:val="nil"/>
              <w:bottom w:val="single" w:sz="4" w:space="0" w:color="auto"/>
              <w:right w:val="single" w:sz="4" w:space="0" w:color="auto"/>
            </w:tcBorders>
            <w:vAlign w:val="center"/>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Principles of Micro Economics</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880" w:type="dxa"/>
            <w:tcBorders>
              <w:top w:val="nil"/>
              <w:left w:val="nil"/>
              <w:bottom w:val="single" w:sz="4" w:space="0" w:color="auto"/>
              <w:right w:val="single" w:sz="4" w:space="0" w:color="auto"/>
            </w:tcBorders>
            <w:vAlign w:val="center"/>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Contemporary Political Issues</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ELM 11013</w:t>
            </w:r>
          </w:p>
        </w:tc>
        <w:tc>
          <w:tcPr>
            <w:tcW w:w="2880" w:type="dxa"/>
            <w:tcBorders>
              <w:top w:val="nil"/>
              <w:left w:val="nil"/>
              <w:bottom w:val="single" w:sz="4" w:space="0" w:color="auto"/>
              <w:right w:val="single" w:sz="4" w:space="0" w:color="auto"/>
            </w:tcBorders>
            <w:vAlign w:val="center"/>
          </w:tcPr>
          <w:p w:rsidR="00453B3D" w:rsidRPr="00080EC9" w:rsidRDefault="00453B3D" w:rsidP="00873AB5">
            <w:pPr>
              <w:pStyle w:val="NoSpacing"/>
              <w:ind w:right="-720"/>
              <w:rPr>
                <w:rFonts w:ascii="Book Antiqua" w:hAnsi="Book Antiqua"/>
                <w:sz w:val="20"/>
                <w:szCs w:val="20"/>
              </w:rPr>
            </w:pPr>
            <w:r w:rsidRPr="00080EC9">
              <w:rPr>
                <w:rFonts w:ascii="Book Antiqua" w:hAnsi="Book Antiqua"/>
                <w:sz w:val="20"/>
                <w:szCs w:val="20"/>
              </w:rPr>
              <w:t>Effective Oral Communication</w:t>
            </w:r>
          </w:p>
          <w:p w:rsidR="00453B3D" w:rsidRPr="001108EF" w:rsidRDefault="00453B3D" w:rsidP="00873AB5">
            <w:pPr>
              <w:widowControl w:val="0"/>
              <w:rPr>
                <w:rFonts w:ascii="Book Antiqua" w:hAnsi="Book Antiqua"/>
                <w:sz w:val="20"/>
                <w:szCs w:val="20"/>
              </w:rPr>
            </w:pP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gridAfter w:val="2"/>
          <w:wAfter w:w="1424" w:type="dxa"/>
          <w:trHeight w:val="755"/>
        </w:trPr>
        <w:tc>
          <w:tcPr>
            <w:tcW w:w="126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SOM 11013</w:t>
            </w:r>
            <w:r w:rsidRPr="00080EC9">
              <w:rPr>
                <w:rFonts w:ascii="Book Antiqua" w:hAnsi="Book Antiqua"/>
                <w:sz w:val="20"/>
                <w:szCs w:val="20"/>
              </w:rPr>
              <w:tab/>
            </w:r>
          </w:p>
        </w:tc>
        <w:tc>
          <w:tcPr>
            <w:tcW w:w="2880" w:type="dxa"/>
            <w:tcBorders>
              <w:top w:val="nil"/>
              <w:left w:val="nil"/>
              <w:bottom w:val="single" w:sz="4" w:space="0" w:color="auto"/>
              <w:right w:val="single" w:sz="4" w:space="0" w:color="auto"/>
            </w:tcBorders>
            <w:vAlign w:val="center"/>
          </w:tcPr>
          <w:p w:rsidR="00453B3D" w:rsidRPr="001108EF" w:rsidRDefault="00453B3D" w:rsidP="00873AB5">
            <w:pPr>
              <w:pStyle w:val="NoSpacing"/>
              <w:spacing w:before="360"/>
              <w:ind w:right="-720"/>
              <w:rPr>
                <w:rFonts w:ascii="Book Antiqua" w:hAnsi="Book Antiqua"/>
                <w:sz w:val="20"/>
                <w:szCs w:val="20"/>
              </w:rPr>
            </w:pPr>
            <w:r w:rsidRPr="00080EC9">
              <w:rPr>
                <w:rFonts w:ascii="Book Antiqua" w:hAnsi="Book Antiqua"/>
                <w:sz w:val="20"/>
                <w:szCs w:val="20"/>
              </w:rPr>
              <w:t>Understanding of Society: Process &amp; Structure</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gridAfter w:val="2"/>
          <w:wAfter w:w="1424" w:type="dxa"/>
          <w:trHeight w:val="20"/>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lastRenderedPageBreak/>
              <w:t>TLM 11013</w:t>
            </w:r>
          </w:p>
        </w:tc>
        <w:tc>
          <w:tcPr>
            <w:tcW w:w="2880" w:type="dxa"/>
            <w:tcBorders>
              <w:top w:val="single" w:sz="4" w:space="0" w:color="auto"/>
              <w:left w:val="nil"/>
              <w:bottom w:val="single" w:sz="4" w:space="0" w:color="auto"/>
              <w:right w:val="single" w:sz="4" w:space="0" w:color="auto"/>
            </w:tcBorders>
            <w:vAlign w:val="center"/>
          </w:tcPr>
          <w:p w:rsidR="00453B3D" w:rsidRDefault="00453B3D" w:rsidP="00873AB5">
            <w:pPr>
              <w:pStyle w:val="NoSpacing"/>
              <w:ind w:right="-630"/>
              <w:rPr>
                <w:rFonts w:ascii="Book Antiqua" w:hAnsi="Book Antiqua"/>
                <w:sz w:val="20"/>
                <w:szCs w:val="20"/>
              </w:rPr>
            </w:pPr>
            <w:r w:rsidRPr="00080EC9">
              <w:rPr>
                <w:rFonts w:ascii="Book Antiqua" w:hAnsi="Book Antiqua"/>
                <w:sz w:val="20"/>
                <w:szCs w:val="20"/>
              </w:rPr>
              <w:t>Tamil Language &amp; Writing</w:t>
            </w:r>
          </w:p>
          <w:p w:rsidR="00453B3D" w:rsidRDefault="00453B3D" w:rsidP="00873AB5">
            <w:pPr>
              <w:pStyle w:val="NoSpacing"/>
              <w:ind w:right="-630"/>
              <w:rPr>
                <w:rFonts w:ascii="Book Antiqua" w:hAnsi="Book Antiqua"/>
                <w:sz w:val="20"/>
                <w:szCs w:val="20"/>
              </w:rPr>
            </w:pPr>
            <w:r w:rsidRPr="00080EC9">
              <w:rPr>
                <w:rFonts w:ascii="Book Antiqua" w:hAnsi="Book Antiqua"/>
                <w:sz w:val="20"/>
                <w:szCs w:val="20"/>
              </w:rPr>
              <w:t xml:space="preserve"> Skills</w:t>
            </w:r>
          </w:p>
          <w:p w:rsidR="00453B3D" w:rsidRDefault="00453B3D" w:rsidP="00873AB5">
            <w:pPr>
              <w:pStyle w:val="NoSpacing"/>
              <w:ind w:right="-630"/>
              <w:rPr>
                <w:rFonts w:ascii="Book Antiqua" w:hAnsi="Book Antiqua"/>
                <w:sz w:val="20"/>
                <w:szCs w:val="20"/>
              </w:rPr>
            </w:pPr>
          </w:p>
          <w:p w:rsidR="00453B3D" w:rsidRPr="001108EF" w:rsidRDefault="00453B3D" w:rsidP="00873AB5">
            <w:pPr>
              <w:widowControl w:val="0"/>
              <w:rPr>
                <w:rFonts w:ascii="Book Antiqua" w:hAnsi="Book Antiqua"/>
                <w:sz w:val="20"/>
                <w:szCs w:val="20"/>
              </w:rPr>
            </w:pPr>
          </w:p>
        </w:tc>
        <w:tc>
          <w:tcPr>
            <w:tcW w:w="900"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585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highlight w:val="lightGray"/>
              </w:rPr>
              <w:t>COMPULSORY</w:t>
            </w:r>
          </w:p>
        </w:tc>
        <w:tc>
          <w:tcPr>
            <w:tcW w:w="1424" w:type="dxa"/>
            <w:gridSpan w:val="2"/>
            <w:vAlign w:val="center"/>
          </w:tcPr>
          <w:p w:rsidR="00453B3D" w:rsidRPr="00E83C61" w:rsidRDefault="00453B3D" w:rsidP="00873AB5">
            <w:pPr>
              <w:jc w:val="center"/>
              <w:rPr>
                <w:rFonts w:ascii="Calibri" w:hAnsi="Calibri"/>
              </w:rPr>
            </w:pP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11012</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Elementary English – I</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11012</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Introduction to Information Technology</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cs="Arial"/>
                <w:sz w:val="20"/>
              </w:rPr>
            </w:pPr>
            <w:r w:rsidRPr="00E83C61">
              <w:rPr>
                <w:rFonts w:ascii="Book Antiqua" w:hAnsi="Book Antiqua"/>
                <w:b/>
                <w:bCs/>
                <w:sz w:val="20"/>
                <w:highlight w:val="lightGray"/>
              </w:rPr>
              <w:t>Elective  (0ne of two)</w:t>
            </w:r>
          </w:p>
        </w:tc>
        <w:tc>
          <w:tcPr>
            <w:tcW w:w="1424" w:type="dxa"/>
            <w:gridSpan w:val="2"/>
            <w:vAlign w:val="center"/>
          </w:tcPr>
          <w:p w:rsidR="00453B3D" w:rsidRPr="00E83C61" w:rsidRDefault="00453B3D" w:rsidP="00873AB5">
            <w:pPr>
              <w:jc w:val="center"/>
              <w:rPr>
                <w:rFonts w:ascii="Calibri" w:hAnsi="Calibri"/>
                <w:b/>
                <w:bCs/>
              </w:rPr>
            </w:pP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sz w:val="22"/>
              </w:rPr>
              <w:t>G</w:t>
            </w:r>
            <w:r w:rsidRPr="00E83C61">
              <w:rPr>
                <w:sz w:val="22"/>
              </w:rPr>
              <w:t>SE 11012</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Pr>
                <w:sz w:val="22"/>
              </w:rPr>
              <w:t xml:space="preserve">General </w:t>
            </w:r>
            <w:r w:rsidRPr="00E83C61">
              <w:rPr>
                <w:sz w:val="22"/>
              </w:rPr>
              <w:t>science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r w:rsidRPr="00E83C61">
              <w:rPr>
                <w:sz w:val="22"/>
              </w:rPr>
              <w:t>PHE 11012</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r w:rsidRPr="00E83C61">
              <w:rPr>
                <w:sz w:val="22"/>
              </w:rPr>
              <w:t xml:space="preserve">Critical thinking and scientific method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gridAfter w:val="2"/>
          <w:wAfter w:w="1424" w:type="dxa"/>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 xml:space="preserve">Auxiliary </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SHA</w:t>
            </w:r>
            <w:r w:rsidRPr="00E83C61">
              <w:rPr>
                <w:rFonts w:ascii="Book Antiqua" w:hAnsi="Book Antiqua"/>
                <w:sz w:val="20"/>
                <w:szCs w:val="22"/>
              </w:rPr>
              <w:t xml:space="preserve"> 11012</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Peace &amp; Social Harmony</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gridAfter w:val="2"/>
          <w:wAfter w:w="1424" w:type="dxa"/>
          <w:trHeight w:val="20"/>
        </w:trPr>
        <w:tc>
          <w:tcPr>
            <w:tcW w:w="126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r w:rsidRPr="00FB6F2C">
              <w:rPr>
                <w:rFonts w:ascii="Book Antiqua" w:hAnsi="Book Antiqua"/>
                <w:sz w:val="20"/>
                <w:szCs w:val="22"/>
              </w:rPr>
              <w:t>LPA 1101</w:t>
            </w:r>
            <w:r>
              <w:rPr>
                <w:rFonts w:ascii="Book Antiqua" w:hAnsi="Book Antiqua"/>
                <w:sz w:val="20"/>
                <w:szCs w:val="22"/>
              </w:rPr>
              <w:t>2</w:t>
            </w:r>
          </w:p>
        </w:tc>
        <w:tc>
          <w:tcPr>
            <w:tcW w:w="2880" w:type="dxa"/>
            <w:tcBorders>
              <w:top w:val="nil"/>
              <w:left w:val="nil"/>
              <w:bottom w:val="single" w:sz="4" w:space="0" w:color="auto"/>
              <w:right w:val="single" w:sz="4" w:space="0" w:color="auto"/>
            </w:tcBorders>
            <w:noWrap/>
            <w:vAlign w:val="center"/>
            <w:hideMark/>
          </w:tcPr>
          <w:p w:rsidR="00453B3D" w:rsidRPr="00E83C61" w:rsidRDefault="00453B3D" w:rsidP="00873AB5">
            <w:r w:rsidRPr="00FB6F2C">
              <w:rPr>
                <w:rFonts w:ascii="Book Antiqua" w:hAnsi="Book Antiqua"/>
                <w:sz w:val="20"/>
              </w:rPr>
              <w:t>Basic Arabic (Elementary)</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szCs w:val="22"/>
              </w:rPr>
              <w:t>30</w:t>
            </w:r>
          </w:p>
        </w:tc>
        <w:tc>
          <w:tcPr>
            <w:tcW w:w="81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szCs w:val="22"/>
              </w:rPr>
              <w:t>2</w:t>
            </w:r>
          </w:p>
        </w:tc>
      </w:tr>
      <w:tr w:rsidR="00453B3D" w:rsidRPr="00E83C61" w:rsidTr="00873AB5">
        <w:trPr>
          <w:gridAfter w:val="2"/>
          <w:wAfter w:w="1424" w:type="dxa"/>
          <w:trHeight w:val="20"/>
        </w:trPr>
        <w:tc>
          <w:tcPr>
            <w:tcW w:w="1260" w:type="dxa"/>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rPr>
                <w:rFonts w:ascii="Book Antiqua" w:hAnsi="Book Antiqua"/>
                <w:sz w:val="20"/>
              </w:rPr>
            </w:pPr>
          </w:p>
        </w:tc>
        <w:tc>
          <w:tcPr>
            <w:tcW w:w="2880" w:type="dxa"/>
            <w:tcBorders>
              <w:top w:val="single" w:sz="4" w:space="0" w:color="auto"/>
              <w:left w:val="nil"/>
              <w:bottom w:val="single" w:sz="4" w:space="0" w:color="auto"/>
              <w:right w:val="single" w:sz="4" w:space="0" w:color="auto"/>
            </w:tcBorders>
            <w:noWrap/>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rPr>
              <w:t>TOTAL</w:t>
            </w:r>
          </w:p>
        </w:tc>
        <w:tc>
          <w:tcPr>
            <w:tcW w:w="900" w:type="dxa"/>
            <w:tcBorders>
              <w:top w:val="single" w:sz="4" w:space="0" w:color="auto"/>
              <w:left w:val="nil"/>
              <w:bottom w:val="single" w:sz="4" w:space="0" w:color="auto"/>
              <w:right w:val="single" w:sz="4" w:space="0" w:color="auto"/>
            </w:tcBorders>
          </w:tcPr>
          <w:p w:rsidR="00453B3D" w:rsidRPr="00E83C61" w:rsidRDefault="00453B3D" w:rsidP="00873AB5">
            <w:pPr>
              <w:rPr>
                <w:rFonts w:ascii="Book Antiqua" w:hAnsi="Book Antiqua"/>
                <w:sz w:val="20"/>
              </w:rPr>
            </w:pPr>
          </w:p>
        </w:tc>
        <w:tc>
          <w:tcPr>
            <w:tcW w:w="81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1</w:t>
            </w:r>
            <w:r>
              <w:rPr>
                <w:rFonts w:ascii="Book Antiqua" w:hAnsi="Book Antiqua"/>
                <w:b/>
                <w:bCs/>
                <w:sz w:val="20"/>
                <w:szCs w:val="22"/>
              </w:rPr>
              <w:t>9</w:t>
            </w:r>
          </w:p>
        </w:tc>
      </w:tr>
    </w:tbl>
    <w:p w:rsidR="00453B3D" w:rsidRDefault="00453B3D" w:rsidP="00453B3D">
      <w:pPr>
        <w:rPr>
          <w:rFonts w:ascii="Book Antiqua" w:hAnsi="Book Antiqua"/>
          <w:sz w:val="20"/>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II</w:t>
      </w:r>
    </w:p>
    <w:p w:rsidR="00453B3D" w:rsidRPr="00E83C61" w:rsidRDefault="00453B3D" w:rsidP="00453B3D">
      <w:pPr>
        <w:rPr>
          <w:rFonts w:ascii="Book Antiqua" w:hAnsi="Book Antiqua"/>
          <w:sz w:val="20"/>
        </w:rPr>
      </w:pPr>
    </w:p>
    <w:tbl>
      <w:tblPr>
        <w:tblW w:w="5850" w:type="dxa"/>
        <w:tblInd w:w="18" w:type="dxa"/>
        <w:tblLayout w:type="fixed"/>
        <w:tblLook w:val="04A0"/>
      </w:tblPr>
      <w:tblGrid>
        <w:gridCol w:w="1350"/>
        <w:gridCol w:w="2790"/>
        <w:gridCol w:w="900"/>
        <w:gridCol w:w="810"/>
      </w:tblGrid>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790"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81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73AB5">
        <w:trPr>
          <w:trHeight w:val="20"/>
        </w:trPr>
        <w:tc>
          <w:tcPr>
            <w:tcW w:w="4140" w:type="dxa"/>
            <w:gridSpan w:val="2"/>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rPr>
            </w:pPr>
            <w:r w:rsidRPr="00E83C61">
              <w:rPr>
                <w:rFonts w:ascii="Book Antiqua" w:hAnsi="Book Antiqua"/>
                <w:b/>
                <w:bCs/>
                <w:sz w:val="20"/>
                <w:highlight w:val="lightGray"/>
              </w:rPr>
              <w:t>MAIN</w:t>
            </w:r>
          </w:p>
        </w:tc>
        <w:tc>
          <w:tcPr>
            <w:tcW w:w="900" w:type="dxa"/>
            <w:tcBorders>
              <w:top w:val="single" w:sz="4" w:space="0" w:color="auto"/>
              <w:left w:val="single" w:sz="4" w:space="0" w:color="auto"/>
              <w:bottom w:val="single" w:sz="4" w:space="0" w:color="auto"/>
              <w:right w:val="single" w:sz="4" w:space="0" w:color="auto"/>
            </w:tcBorders>
          </w:tcPr>
          <w:p w:rsidR="00453B3D" w:rsidRPr="00E83C61" w:rsidRDefault="00453B3D" w:rsidP="00873AB5">
            <w:pPr>
              <w:jc w:val="center"/>
              <w:rPr>
                <w:rFonts w:ascii="Book Antiqua" w:hAnsi="Book Antiqua"/>
                <w:b/>
                <w:bCs/>
                <w:sz w:val="20"/>
                <w:highlight w:val="lightGray"/>
              </w:rPr>
            </w:pPr>
          </w:p>
        </w:tc>
        <w:tc>
          <w:tcPr>
            <w:tcW w:w="810" w:type="dxa"/>
            <w:tcBorders>
              <w:top w:val="single" w:sz="4" w:space="0" w:color="auto"/>
              <w:left w:val="single" w:sz="4" w:space="0" w:color="auto"/>
              <w:bottom w:val="single" w:sz="4" w:space="0" w:color="auto"/>
              <w:right w:val="single" w:sz="4" w:space="0" w:color="auto"/>
            </w:tcBorders>
          </w:tcPr>
          <w:p w:rsidR="00453B3D" w:rsidRPr="00E83C61" w:rsidRDefault="00453B3D" w:rsidP="00873AB5">
            <w:pPr>
              <w:jc w:val="center"/>
              <w:rPr>
                <w:rFonts w:ascii="Book Antiqua" w:hAnsi="Book Antiqua"/>
                <w:b/>
                <w:bCs/>
                <w:sz w:val="20"/>
                <w:highlight w:val="lightGray"/>
              </w:rPr>
            </w:pP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12033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Professional Arabic Language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sz w:val="20"/>
                <w:highlight w:val="lightGray"/>
              </w:rPr>
            </w:pPr>
            <w:r w:rsidRPr="00E83C61">
              <w:rPr>
                <w:rFonts w:ascii="Book Antiqua" w:hAnsi="Book Antiqua"/>
                <w:sz w:val="22"/>
              </w:rPr>
              <w:t>45</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LLM 12043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cs="Arial"/>
                <w:sz w:val="20"/>
              </w:rPr>
              <w:t xml:space="preserve">Arabic Syntax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rPr>
            </w:pPr>
            <w:r w:rsidRPr="00E83C61">
              <w:rPr>
                <w:rFonts w:ascii="Book Antiqua" w:hAnsi="Book Antiqua" w:cs="Arial"/>
                <w:b/>
                <w:bCs/>
                <w:sz w:val="20"/>
              </w:rPr>
              <w:t>(or)</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sz w:val="20"/>
              </w:rPr>
            </w:pPr>
            <w:r w:rsidRPr="00E83C61">
              <w:rPr>
                <w:rFonts w:ascii="Book Antiqua" w:hAnsi="Book Antiqua"/>
                <w:sz w:val="20"/>
              </w:rPr>
              <w:t>LTM 12043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sz w:val="20"/>
              </w:rPr>
            </w:pPr>
            <w:r w:rsidRPr="00E83C61">
              <w:rPr>
                <w:rFonts w:ascii="Book Antiqua" w:hAnsi="Book Antiqua" w:cs="Arial"/>
                <w:sz w:val="20"/>
              </w:rPr>
              <w:t>Introduction to Linguistics</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w:t>
            </w:r>
          </w:p>
        </w:tc>
      </w:tr>
      <w:tr w:rsidR="00453B3D" w:rsidRPr="00E83C61" w:rsidTr="008D2DC3">
        <w:trPr>
          <w:trHeight w:val="20"/>
        </w:trPr>
        <w:tc>
          <w:tcPr>
            <w:tcW w:w="4140" w:type="dxa"/>
            <w:gridSpan w:val="2"/>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lastRenderedPageBreak/>
              <w:t xml:space="preserve">Elect one from </w:t>
            </w:r>
            <w:r>
              <w:rPr>
                <w:rFonts w:ascii="Book Antiqua" w:hAnsi="Book Antiqua"/>
                <w:b/>
                <w:bCs/>
                <w:sz w:val="20"/>
              </w:rPr>
              <w:t>Minor field of studies</w:t>
            </w:r>
          </w:p>
        </w:tc>
        <w:tc>
          <w:tcPr>
            <w:tcW w:w="90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p>
        </w:tc>
        <w:tc>
          <w:tcPr>
            <w:tcW w:w="81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303249" w:rsidRDefault="00453B3D" w:rsidP="00873AB5">
            <w:pPr>
              <w:rPr>
                <w:rFonts w:ascii="Book Antiqua" w:hAnsi="Book Antiqua"/>
                <w:sz w:val="20"/>
                <w:szCs w:val="20"/>
              </w:rPr>
            </w:pPr>
            <w:r w:rsidRPr="00303249">
              <w:rPr>
                <w:rFonts w:ascii="Book Antiqua" w:hAnsi="Book Antiqua"/>
                <w:sz w:val="20"/>
                <w:szCs w:val="20"/>
              </w:rPr>
              <w:t>AFM 1202</w:t>
            </w:r>
            <w:r>
              <w:rPr>
                <w:rFonts w:ascii="Book Antiqua" w:hAnsi="Book Antiqua"/>
                <w:sz w:val="20"/>
                <w:szCs w:val="20"/>
              </w:rPr>
              <w:t>3</w:t>
            </w:r>
          </w:p>
        </w:tc>
        <w:tc>
          <w:tcPr>
            <w:tcW w:w="2790" w:type="dxa"/>
            <w:tcBorders>
              <w:top w:val="nil"/>
              <w:left w:val="nil"/>
              <w:bottom w:val="single" w:sz="4" w:space="0" w:color="auto"/>
              <w:right w:val="single" w:sz="4" w:space="0" w:color="auto"/>
            </w:tcBorders>
            <w:vAlign w:val="center"/>
          </w:tcPr>
          <w:p w:rsidR="00453B3D" w:rsidRPr="00303249" w:rsidRDefault="00453B3D" w:rsidP="00873AB5">
            <w:pPr>
              <w:pStyle w:val="NoSpacing"/>
              <w:ind w:right="-720"/>
              <w:rPr>
                <w:rFonts w:ascii="Book Antiqua" w:hAnsi="Book Antiqua"/>
                <w:sz w:val="20"/>
                <w:szCs w:val="20"/>
              </w:rPr>
            </w:pPr>
            <w:r w:rsidRPr="00303249">
              <w:rPr>
                <w:rFonts w:ascii="Book Antiqua" w:hAnsi="Book Antiqua"/>
                <w:sz w:val="20"/>
                <w:szCs w:val="20"/>
              </w:rPr>
              <w:t xml:space="preserve">Intermediate Accounting </w:t>
            </w:r>
          </w:p>
          <w:p w:rsidR="00453B3D" w:rsidRPr="001108EF" w:rsidRDefault="00453B3D" w:rsidP="00873AB5">
            <w:pPr>
              <w:pStyle w:val="NoSpacing"/>
              <w:ind w:right="-720"/>
              <w:rPr>
                <w:rFonts w:ascii="Book Antiqua" w:hAnsi="Book Antiqua"/>
                <w:sz w:val="20"/>
                <w:szCs w:val="20"/>
              </w:rPr>
            </w:pPr>
            <w:r w:rsidRPr="00303249">
              <w:rPr>
                <w:rFonts w:ascii="Book Antiqua" w:hAnsi="Book Antiqua"/>
                <w:sz w:val="20"/>
                <w:szCs w:val="20"/>
              </w:rPr>
              <w:tab/>
            </w:r>
            <w:r w:rsidRPr="00303249">
              <w:rPr>
                <w:rFonts w:ascii="Book Antiqua" w:hAnsi="Book Antiqua"/>
                <w:sz w:val="20"/>
                <w:szCs w:val="20"/>
              </w:rPr>
              <w:tab/>
            </w:r>
            <w:r w:rsidRPr="00303249">
              <w:rPr>
                <w:rFonts w:ascii="Book Antiqua" w:hAnsi="Book Antiqua"/>
                <w:sz w:val="20"/>
                <w:szCs w:val="20"/>
              </w:rPr>
              <w:tab/>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single" w:sz="4" w:space="0" w:color="auto"/>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ECM 12023</w:t>
            </w:r>
          </w:p>
        </w:tc>
        <w:tc>
          <w:tcPr>
            <w:tcW w:w="2790" w:type="dxa"/>
            <w:tcBorders>
              <w:top w:val="single" w:sz="4" w:space="0" w:color="auto"/>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Principles of Macro Economics</w:t>
            </w:r>
          </w:p>
        </w:tc>
        <w:tc>
          <w:tcPr>
            <w:tcW w:w="900"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single" w:sz="4" w:space="0" w:color="auto"/>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790" w:type="dxa"/>
            <w:tcBorders>
              <w:top w:val="nil"/>
              <w:left w:val="nil"/>
              <w:bottom w:val="single" w:sz="4" w:space="0" w:color="auto"/>
              <w:right w:val="single" w:sz="4" w:space="0" w:color="auto"/>
            </w:tcBorders>
            <w:vAlign w:val="center"/>
          </w:tcPr>
          <w:p w:rsidR="00453B3D" w:rsidRPr="00303249" w:rsidRDefault="00453B3D" w:rsidP="00873AB5">
            <w:pPr>
              <w:rPr>
                <w:rFonts w:ascii="Book Antiqua" w:hAnsi="Book Antiqua"/>
                <w:sz w:val="20"/>
                <w:szCs w:val="20"/>
              </w:rPr>
            </w:pPr>
            <w:r w:rsidRPr="00303249">
              <w:rPr>
                <w:rFonts w:ascii="Book Antiqua" w:hAnsi="Book Antiqua"/>
                <w:sz w:val="20"/>
                <w:szCs w:val="20"/>
              </w:rPr>
              <w:t>Introduction to International Relations</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ELM 12023</w:t>
            </w:r>
          </w:p>
        </w:tc>
        <w:tc>
          <w:tcPr>
            <w:tcW w:w="2790" w:type="dxa"/>
            <w:tcBorders>
              <w:top w:val="nil"/>
              <w:left w:val="nil"/>
              <w:bottom w:val="single" w:sz="4" w:space="0" w:color="auto"/>
              <w:right w:val="single" w:sz="4" w:space="0" w:color="auto"/>
            </w:tcBorders>
            <w:vAlign w:val="center"/>
          </w:tcPr>
          <w:p w:rsidR="00453B3D" w:rsidRDefault="00453B3D" w:rsidP="00873AB5">
            <w:pPr>
              <w:pStyle w:val="NoSpacing"/>
              <w:spacing w:before="360"/>
              <w:ind w:right="-720"/>
              <w:rPr>
                <w:rFonts w:ascii="Book Antiqua" w:hAnsi="Book Antiqua"/>
                <w:sz w:val="20"/>
                <w:szCs w:val="20"/>
              </w:rPr>
            </w:pPr>
            <w:r w:rsidRPr="00303249">
              <w:rPr>
                <w:rFonts w:ascii="Book Antiqua" w:hAnsi="Book Antiqua"/>
                <w:sz w:val="20"/>
                <w:szCs w:val="20"/>
              </w:rPr>
              <w:t xml:space="preserve">Advanced Reading and </w:t>
            </w:r>
          </w:p>
          <w:p w:rsidR="00453B3D" w:rsidRPr="001108EF" w:rsidRDefault="00453B3D" w:rsidP="00873AB5">
            <w:pPr>
              <w:pStyle w:val="NoSpacing"/>
              <w:spacing w:before="360"/>
              <w:ind w:right="-720"/>
              <w:rPr>
                <w:rFonts w:ascii="Book Antiqua" w:hAnsi="Book Antiqua"/>
                <w:sz w:val="20"/>
                <w:szCs w:val="20"/>
              </w:rPr>
            </w:pPr>
            <w:r w:rsidRPr="00303249">
              <w:rPr>
                <w:rFonts w:ascii="Book Antiqua" w:hAnsi="Book Antiqua"/>
                <w:sz w:val="20"/>
                <w:szCs w:val="20"/>
              </w:rPr>
              <w:t>writing</w:t>
            </w:r>
            <w:r w:rsidRPr="00303249">
              <w:rPr>
                <w:rFonts w:ascii="Book Antiqua" w:hAnsi="Book Antiqua"/>
                <w:sz w:val="20"/>
                <w:szCs w:val="20"/>
              </w:rPr>
              <w:tab/>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790"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Education in Sociological Aspects</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TLM 12023</w:t>
            </w:r>
          </w:p>
        </w:tc>
        <w:tc>
          <w:tcPr>
            <w:tcW w:w="2790"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Study of Tamil Literature</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81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snapToGrid w:val="0"/>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12012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Elementary English – II</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12012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Documents Preparation System</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PME 12022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Principles of Management</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BME 12022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Basic Mathematics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20"/>
        </w:trPr>
        <w:tc>
          <w:tcPr>
            <w:tcW w:w="585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Pr>
                <w:rFonts w:ascii="Book Antiqua" w:hAnsi="Book Antiqua"/>
                <w:b/>
                <w:sz w:val="20"/>
                <w:szCs w:val="22"/>
              </w:rPr>
              <w:t>Auxiliary</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FB6F2C">
              <w:rPr>
                <w:rFonts w:ascii="Book Antiqua" w:hAnsi="Book Antiqua"/>
                <w:sz w:val="20"/>
              </w:rPr>
              <w:t>LPA 1202</w:t>
            </w:r>
            <w:r>
              <w:rPr>
                <w:rFonts w:ascii="Book Antiqua" w:hAnsi="Book Antiqua"/>
                <w:sz w:val="20"/>
              </w:rPr>
              <w:t>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FB6F2C">
              <w:rPr>
                <w:rFonts w:ascii="Book Antiqua" w:hAnsi="Book Antiqua"/>
                <w:sz w:val="20"/>
              </w:rPr>
              <w:t>Introduction to Arabic Language &amp; Literature (Pre-Intermediate)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rPr>
              <w:t>30</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rPr>
              <w:t>2</w:t>
            </w:r>
          </w:p>
        </w:tc>
      </w:tr>
      <w:tr w:rsidR="00453B3D" w:rsidRPr="00E83C61" w:rsidTr="00873AB5">
        <w:trPr>
          <w:trHeight w:val="20"/>
        </w:trPr>
        <w:tc>
          <w:tcPr>
            <w:tcW w:w="5040" w:type="dxa"/>
            <w:gridSpan w:val="3"/>
            <w:tcBorders>
              <w:top w:val="nil"/>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TOTAL</w:t>
            </w:r>
          </w:p>
        </w:tc>
        <w:tc>
          <w:tcPr>
            <w:tcW w:w="81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1</w:t>
            </w:r>
            <w:r>
              <w:rPr>
                <w:rFonts w:ascii="Book Antiqua" w:hAnsi="Book Antiqua"/>
                <w:b/>
                <w:bCs/>
                <w:sz w:val="20"/>
              </w:rPr>
              <w:t>7</w:t>
            </w:r>
          </w:p>
        </w:tc>
      </w:tr>
    </w:tbl>
    <w:p w:rsidR="001F2312" w:rsidRDefault="001F2312" w:rsidP="00453B3D">
      <w:pPr>
        <w:rPr>
          <w:rFonts w:ascii="Cambria" w:hAnsi="Cambria"/>
          <w:b/>
          <w:bCs/>
          <w:i/>
          <w:iCs/>
          <w:sz w:val="22"/>
          <w:szCs w:val="18"/>
          <w:u w:val="single"/>
        </w:rPr>
      </w:pPr>
    </w:p>
    <w:p w:rsidR="001F2312" w:rsidRDefault="001F2312"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- 02</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pStyle w:val="NoSpacing"/>
        <w:rPr>
          <w:sz w:val="22"/>
        </w:rPr>
      </w:pPr>
    </w:p>
    <w:tbl>
      <w:tblPr>
        <w:tblW w:w="5925" w:type="dxa"/>
        <w:tblInd w:w="18" w:type="dxa"/>
        <w:tblLayout w:type="fixed"/>
        <w:tblLook w:val="04A0"/>
      </w:tblPr>
      <w:tblGrid>
        <w:gridCol w:w="1326"/>
        <w:gridCol w:w="2741"/>
        <w:gridCol w:w="885"/>
        <w:gridCol w:w="973"/>
      </w:tblGrid>
      <w:tr w:rsidR="00453B3D" w:rsidRPr="00E83C61" w:rsidTr="00873AB5">
        <w:trPr>
          <w:trHeight w:val="21"/>
        </w:trPr>
        <w:tc>
          <w:tcPr>
            <w:tcW w:w="1326"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741"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84"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97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73AB5">
        <w:trPr>
          <w:trHeight w:val="21"/>
        </w:trPr>
        <w:tc>
          <w:tcPr>
            <w:tcW w:w="5925"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sz w:val="20"/>
              </w:rPr>
            </w:pPr>
            <w:r w:rsidRPr="00E83C61">
              <w:rPr>
                <w:rFonts w:ascii="Book Antiqua" w:hAnsi="Book Antiqua"/>
                <w:sz w:val="20"/>
              </w:rPr>
              <w:t>LGM 21053</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cs="Arial"/>
                <w:sz w:val="20"/>
              </w:rPr>
            </w:pPr>
            <w:r w:rsidRPr="00E83C61">
              <w:rPr>
                <w:rFonts w:ascii="Book Antiqua" w:hAnsi="Book Antiqua" w:cs="Arial"/>
                <w:sz w:val="20"/>
              </w:rPr>
              <w:t>Arabic Literature of Pre-Islamic Era</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21083</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Phonetics</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21"/>
        </w:trPr>
        <w:tc>
          <w:tcPr>
            <w:tcW w:w="592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AFM 21033</w:t>
            </w:r>
          </w:p>
        </w:tc>
        <w:tc>
          <w:tcPr>
            <w:tcW w:w="2741" w:type="dxa"/>
            <w:tcBorders>
              <w:top w:val="nil"/>
              <w:left w:val="nil"/>
              <w:bottom w:val="single" w:sz="4" w:space="0" w:color="auto"/>
              <w:right w:val="single" w:sz="4" w:space="0" w:color="auto"/>
            </w:tcBorders>
            <w:noWrap/>
            <w:vAlign w:val="center"/>
            <w:hideMark/>
          </w:tcPr>
          <w:p w:rsidR="00453B3D" w:rsidRPr="00303249" w:rsidRDefault="00453B3D" w:rsidP="00873AB5">
            <w:pPr>
              <w:pStyle w:val="NoSpacing"/>
              <w:ind w:right="-720"/>
              <w:rPr>
                <w:rFonts w:ascii="Book Antiqua" w:hAnsi="Book Antiqua"/>
                <w:sz w:val="20"/>
                <w:szCs w:val="20"/>
              </w:rPr>
            </w:pPr>
            <w:r w:rsidRPr="00303249">
              <w:rPr>
                <w:rFonts w:ascii="Book Antiqua" w:hAnsi="Book Antiqua"/>
                <w:sz w:val="20"/>
                <w:szCs w:val="20"/>
              </w:rPr>
              <w:t xml:space="preserve">Financial Management </w:t>
            </w:r>
          </w:p>
        </w:tc>
        <w:tc>
          <w:tcPr>
            <w:tcW w:w="884"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45</w:t>
            </w:r>
          </w:p>
        </w:tc>
        <w:tc>
          <w:tcPr>
            <w:tcW w:w="973"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3</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ECM 21033</w:t>
            </w:r>
            <w:r w:rsidRPr="00303249">
              <w:rPr>
                <w:rFonts w:ascii="Book Antiqua" w:hAnsi="Book Antiqua"/>
                <w:sz w:val="20"/>
                <w:szCs w:val="20"/>
              </w:rPr>
              <w:tab/>
            </w:r>
          </w:p>
        </w:tc>
        <w:tc>
          <w:tcPr>
            <w:tcW w:w="2741" w:type="dxa"/>
            <w:tcBorders>
              <w:top w:val="nil"/>
              <w:left w:val="nil"/>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Intermediate Micro Economics</w:t>
            </w:r>
          </w:p>
        </w:tc>
        <w:tc>
          <w:tcPr>
            <w:tcW w:w="884"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45</w:t>
            </w:r>
          </w:p>
        </w:tc>
        <w:tc>
          <w:tcPr>
            <w:tcW w:w="9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PSM 21033</w:t>
            </w:r>
            <w:r w:rsidRPr="00303249">
              <w:rPr>
                <w:rFonts w:ascii="Book Antiqua" w:hAnsi="Book Antiqua"/>
                <w:sz w:val="20"/>
                <w:szCs w:val="20"/>
              </w:rPr>
              <w:tab/>
            </w:r>
          </w:p>
        </w:tc>
        <w:tc>
          <w:tcPr>
            <w:tcW w:w="2741" w:type="dxa"/>
            <w:tcBorders>
              <w:top w:val="nil"/>
              <w:left w:val="nil"/>
              <w:bottom w:val="single" w:sz="4" w:space="0" w:color="auto"/>
              <w:right w:val="single" w:sz="4" w:space="0" w:color="auto"/>
            </w:tcBorders>
            <w:noWrap/>
            <w:vAlign w:val="center"/>
            <w:hideMark/>
          </w:tcPr>
          <w:p w:rsidR="00453B3D" w:rsidRPr="00303249" w:rsidRDefault="00453B3D" w:rsidP="00873AB5">
            <w:pPr>
              <w:pStyle w:val="NoSpacing"/>
              <w:ind w:right="-720"/>
              <w:rPr>
                <w:rFonts w:ascii="Book Antiqua" w:hAnsi="Book Antiqua"/>
                <w:sz w:val="20"/>
                <w:szCs w:val="20"/>
              </w:rPr>
            </w:pPr>
            <w:r w:rsidRPr="00303249">
              <w:rPr>
                <w:rFonts w:ascii="Book Antiqua" w:hAnsi="Book Antiqua"/>
                <w:sz w:val="20"/>
                <w:szCs w:val="20"/>
              </w:rPr>
              <w:t xml:space="preserve">State and </w:t>
            </w:r>
          </w:p>
          <w:p w:rsidR="00453B3D" w:rsidRPr="00303249" w:rsidRDefault="00453B3D" w:rsidP="00873AB5">
            <w:pPr>
              <w:rPr>
                <w:rFonts w:ascii="Book Antiqua" w:hAnsi="Book Antiqua"/>
                <w:sz w:val="20"/>
                <w:szCs w:val="20"/>
              </w:rPr>
            </w:pPr>
            <w:r w:rsidRPr="00303249">
              <w:rPr>
                <w:rFonts w:ascii="Book Antiqua" w:hAnsi="Book Antiqua"/>
                <w:sz w:val="20"/>
                <w:szCs w:val="20"/>
              </w:rPr>
              <w:t>Transformation in the Middle East</w:t>
            </w:r>
          </w:p>
        </w:tc>
        <w:tc>
          <w:tcPr>
            <w:tcW w:w="884"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45</w:t>
            </w:r>
          </w:p>
        </w:tc>
        <w:tc>
          <w:tcPr>
            <w:tcW w:w="9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ELM 21033</w:t>
            </w:r>
            <w:r w:rsidRPr="00303249">
              <w:rPr>
                <w:rFonts w:ascii="Book Antiqua" w:hAnsi="Book Antiqua"/>
                <w:sz w:val="20"/>
                <w:szCs w:val="20"/>
              </w:rPr>
              <w:tab/>
            </w:r>
          </w:p>
        </w:tc>
        <w:tc>
          <w:tcPr>
            <w:tcW w:w="2741" w:type="dxa"/>
            <w:tcBorders>
              <w:top w:val="nil"/>
              <w:left w:val="nil"/>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Language Structure and Linguistics</w:t>
            </w:r>
          </w:p>
        </w:tc>
        <w:tc>
          <w:tcPr>
            <w:tcW w:w="884"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45</w:t>
            </w:r>
          </w:p>
        </w:tc>
        <w:tc>
          <w:tcPr>
            <w:tcW w:w="973"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3</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SOM 21033</w:t>
            </w:r>
            <w:r w:rsidRPr="00303249">
              <w:rPr>
                <w:rFonts w:ascii="Book Antiqua" w:hAnsi="Book Antiqua"/>
                <w:sz w:val="20"/>
                <w:szCs w:val="20"/>
              </w:rPr>
              <w:tab/>
            </w:r>
          </w:p>
        </w:tc>
        <w:tc>
          <w:tcPr>
            <w:tcW w:w="2741" w:type="dxa"/>
            <w:tcBorders>
              <w:top w:val="nil"/>
              <w:left w:val="nil"/>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Environmental Studies</w:t>
            </w:r>
          </w:p>
        </w:tc>
        <w:tc>
          <w:tcPr>
            <w:tcW w:w="884"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45</w:t>
            </w:r>
          </w:p>
        </w:tc>
        <w:tc>
          <w:tcPr>
            <w:tcW w:w="9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303249" w:rsidRDefault="00453B3D" w:rsidP="00873AB5">
            <w:pPr>
              <w:rPr>
                <w:rFonts w:ascii="Book Antiqua" w:hAnsi="Book Antiqua"/>
                <w:sz w:val="20"/>
                <w:szCs w:val="20"/>
              </w:rPr>
            </w:pPr>
            <w:r w:rsidRPr="00303249">
              <w:rPr>
                <w:rFonts w:ascii="Book Antiqua" w:hAnsi="Book Antiqua"/>
                <w:sz w:val="20"/>
                <w:szCs w:val="20"/>
              </w:rPr>
              <w:t>TLM 21033</w:t>
            </w:r>
          </w:p>
        </w:tc>
        <w:tc>
          <w:tcPr>
            <w:tcW w:w="2741" w:type="dxa"/>
            <w:tcBorders>
              <w:top w:val="nil"/>
              <w:left w:val="nil"/>
              <w:bottom w:val="single" w:sz="4" w:space="0" w:color="auto"/>
              <w:right w:val="single" w:sz="4" w:space="0" w:color="auto"/>
            </w:tcBorders>
            <w:noWrap/>
            <w:vAlign w:val="center"/>
            <w:hideMark/>
          </w:tcPr>
          <w:p w:rsidR="00453B3D" w:rsidRPr="00303249" w:rsidRDefault="00453B3D" w:rsidP="00873AB5">
            <w:pPr>
              <w:rPr>
                <w:rFonts w:ascii="Book Antiqua" w:hAnsi="Book Antiqua"/>
                <w:sz w:val="20"/>
                <w:szCs w:val="20"/>
              </w:rPr>
            </w:pPr>
            <w:r w:rsidRPr="00303249">
              <w:rPr>
                <w:rFonts w:ascii="Book Antiqua" w:hAnsi="Book Antiqua"/>
                <w:sz w:val="20"/>
                <w:szCs w:val="20"/>
              </w:rPr>
              <w:t>Journalism</w:t>
            </w:r>
          </w:p>
        </w:tc>
        <w:tc>
          <w:tcPr>
            <w:tcW w:w="884" w:type="dxa"/>
            <w:tcBorders>
              <w:top w:val="nil"/>
              <w:left w:val="nil"/>
              <w:bottom w:val="single" w:sz="4" w:space="0" w:color="auto"/>
              <w:right w:val="single" w:sz="4" w:space="0" w:color="auto"/>
            </w:tcBorders>
            <w:vAlign w:val="center"/>
          </w:tcPr>
          <w:p w:rsidR="00453B3D" w:rsidRPr="00303249" w:rsidRDefault="00453B3D" w:rsidP="00873AB5">
            <w:pPr>
              <w:jc w:val="center"/>
              <w:rPr>
                <w:rFonts w:ascii="Book Antiqua" w:hAnsi="Book Antiqua"/>
                <w:sz w:val="20"/>
                <w:szCs w:val="20"/>
              </w:rPr>
            </w:pPr>
            <w:r w:rsidRPr="00303249">
              <w:rPr>
                <w:rFonts w:ascii="Book Antiqua" w:hAnsi="Book Antiqua"/>
                <w:sz w:val="20"/>
                <w:szCs w:val="20"/>
              </w:rPr>
              <w:t>45</w:t>
            </w:r>
          </w:p>
        </w:tc>
        <w:tc>
          <w:tcPr>
            <w:tcW w:w="9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1"/>
        </w:trPr>
        <w:tc>
          <w:tcPr>
            <w:tcW w:w="592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21012</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Pre Intermediate English – I</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21012</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 xml:space="preserve">Spread Sheet and Presentation </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21"/>
        </w:trPr>
        <w:tc>
          <w:tcPr>
            <w:tcW w:w="592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HRE</w:t>
            </w:r>
            <w:r w:rsidRPr="00E83C61">
              <w:rPr>
                <w:rFonts w:ascii="Book Antiqua" w:hAnsi="Book Antiqua"/>
                <w:sz w:val="20"/>
              </w:rPr>
              <w:t xml:space="preserve"> 21022</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Human Resource Management</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D2DC3">
        <w:trPr>
          <w:trHeight w:val="496"/>
        </w:trPr>
        <w:tc>
          <w:tcPr>
            <w:tcW w:w="1326"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lastRenderedPageBreak/>
              <w:t>HIE</w:t>
            </w:r>
            <w:r w:rsidRPr="00E83C61">
              <w:rPr>
                <w:rFonts w:ascii="Book Antiqua" w:hAnsi="Book Antiqua"/>
                <w:sz w:val="20"/>
              </w:rPr>
              <w:t xml:space="preserve"> 21022</w:t>
            </w:r>
          </w:p>
        </w:tc>
        <w:tc>
          <w:tcPr>
            <w:tcW w:w="2741" w:type="dxa"/>
            <w:tcBorders>
              <w:top w:val="single" w:sz="4" w:space="0" w:color="auto"/>
              <w:left w:val="nil"/>
              <w:bottom w:val="single" w:sz="4" w:space="0" w:color="auto"/>
              <w:right w:val="single" w:sz="4" w:space="0" w:color="auto"/>
            </w:tcBorders>
            <w:noWrap/>
            <w:vAlign w:val="center"/>
            <w:hideMark/>
          </w:tcPr>
          <w:p w:rsidR="00453B3D" w:rsidRDefault="00453B3D" w:rsidP="00873AB5">
            <w:pPr>
              <w:rPr>
                <w:rFonts w:ascii="Book Antiqua" w:hAnsi="Book Antiqua"/>
                <w:sz w:val="20"/>
              </w:rPr>
            </w:pPr>
            <w:r w:rsidRPr="00E83C61">
              <w:rPr>
                <w:rFonts w:ascii="Book Antiqua" w:hAnsi="Book Antiqua"/>
                <w:sz w:val="20"/>
              </w:rPr>
              <w:t>History of Modern Sri Lanka (From 1500 to 1948AD)</w:t>
            </w:r>
          </w:p>
          <w:p w:rsidR="00453B3D" w:rsidRDefault="00453B3D" w:rsidP="00873AB5">
            <w:pPr>
              <w:rPr>
                <w:rFonts w:ascii="Book Antiqua" w:hAnsi="Book Antiqua"/>
                <w:sz w:val="20"/>
              </w:rPr>
            </w:pPr>
          </w:p>
          <w:p w:rsidR="00453B3D" w:rsidRPr="00E83C61" w:rsidRDefault="00453B3D" w:rsidP="00873AB5">
            <w:pPr>
              <w:rPr>
                <w:rFonts w:ascii="Book Antiqua" w:hAnsi="Book Antiqua"/>
                <w:sz w:val="20"/>
              </w:rPr>
            </w:pPr>
          </w:p>
        </w:tc>
        <w:tc>
          <w:tcPr>
            <w:tcW w:w="884"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97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21"/>
        </w:trPr>
        <w:tc>
          <w:tcPr>
            <w:tcW w:w="592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p>
        </w:tc>
      </w:tr>
      <w:tr w:rsidR="00453B3D" w:rsidRPr="00E83C61" w:rsidTr="00873AB5">
        <w:trPr>
          <w:trHeight w:val="21"/>
        </w:trPr>
        <w:tc>
          <w:tcPr>
            <w:tcW w:w="5925"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Auxiliary</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SDA</w:t>
            </w:r>
            <w:r w:rsidRPr="00E83C61">
              <w:rPr>
                <w:rFonts w:ascii="Book Antiqua" w:hAnsi="Book Antiqua"/>
                <w:sz w:val="20"/>
                <w:szCs w:val="22"/>
              </w:rPr>
              <w:t xml:space="preserve"> 21022</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rPr>
              <w:t>Statistical Data Analysis for Research</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21"/>
        </w:trPr>
        <w:tc>
          <w:tcPr>
            <w:tcW w:w="132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FB6F2C">
              <w:rPr>
                <w:rFonts w:ascii="Book Antiqua" w:hAnsi="Book Antiqua"/>
                <w:sz w:val="20"/>
              </w:rPr>
              <w:t xml:space="preserve">LPA </w:t>
            </w:r>
            <w:r>
              <w:rPr>
                <w:rFonts w:ascii="Book Antiqua" w:hAnsi="Book Antiqua"/>
                <w:sz w:val="20"/>
              </w:rPr>
              <w:t>21032</w:t>
            </w:r>
          </w:p>
        </w:tc>
        <w:tc>
          <w:tcPr>
            <w:tcW w:w="274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FB6F2C">
              <w:rPr>
                <w:rFonts w:ascii="Book Antiqua" w:hAnsi="Book Antiqua"/>
                <w:sz w:val="20"/>
              </w:rPr>
              <w:t>Functional Grammar (Intermediate)</w:t>
            </w:r>
          </w:p>
        </w:tc>
        <w:tc>
          <w:tcPr>
            <w:tcW w:w="88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rPr>
              <w:t>30</w:t>
            </w:r>
          </w:p>
        </w:tc>
        <w:tc>
          <w:tcPr>
            <w:tcW w:w="9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rPr>
              <w:t>2</w:t>
            </w:r>
          </w:p>
        </w:tc>
      </w:tr>
      <w:tr w:rsidR="00453B3D" w:rsidRPr="00E83C61" w:rsidTr="00873AB5">
        <w:trPr>
          <w:trHeight w:val="21"/>
        </w:trPr>
        <w:tc>
          <w:tcPr>
            <w:tcW w:w="4952"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TOTAL</w:t>
            </w:r>
          </w:p>
        </w:tc>
        <w:tc>
          <w:tcPr>
            <w:tcW w:w="97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1</w:t>
            </w:r>
            <w:r>
              <w:rPr>
                <w:rFonts w:ascii="Book Antiqua" w:hAnsi="Book Antiqua"/>
                <w:b/>
                <w:sz w:val="20"/>
              </w:rPr>
              <w:t>9</w:t>
            </w:r>
          </w:p>
        </w:tc>
      </w:tr>
    </w:tbl>
    <w:p w:rsidR="00453B3D" w:rsidRPr="00E83C61" w:rsidRDefault="00453B3D" w:rsidP="00453B3D">
      <w:pPr>
        <w:rPr>
          <w:rFonts w:ascii="Book Antiqua" w:hAnsi="Book Antiqua"/>
          <w:sz w:val="22"/>
        </w:rPr>
      </w:pPr>
    </w:p>
    <w:p w:rsidR="00453B3D" w:rsidRDefault="00453B3D" w:rsidP="00453B3D">
      <w:pPr>
        <w:rPr>
          <w:rFonts w:ascii="Book Antiqua" w:hAnsi="Book Antiqua"/>
          <w:sz w:val="22"/>
        </w:rPr>
      </w:pPr>
      <w:r w:rsidRPr="00E83C61">
        <w:rPr>
          <w:rFonts w:ascii="Cambria" w:hAnsi="Cambria"/>
          <w:b/>
          <w:bCs/>
          <w:i/>
          <w:iCs/>
          <w:sz w:val="22"/>
          <w:szCs w:val="18"/>
          <w:u w:val="single"/>
        </w:rPr>
        <w:t>Semester – II</w:t>
      </w:r>
    </w:p>
    <w:p w:rsidR="00873AB5" w:rsidRPr="00E83C61" w:rsidRDefault="00873AB5" w:rsidP="00453B3D">
      <w:pPr>
        <w:rPr>
          <w:rFonts w:ascii="Book Antiqua" w:hAnsi="Book Antiqua"/>
          <w:sz w:val="22"/>
        </w:rPr>
      </w:pPr>
    </w:p>
    <w:tbl>
      <w:tblPr>
        <w:tblW w:w="5760" w:type="dxa"/>
        <w:tblInd w:w="18" w:type="dxa"/>
        <w:tblLayout w:type="fixed"/>
        <w:tblLook w:val="04A0"/>
      </w:tblPr>
      <w:tblGrid>
        <w:gridCol w:w="1330"/>
        <w:gridCol w:w="2837"/>
        <w:gridCol w:w="887"/>
        <w:gridCol w:w="706"/>
      </w:tblGrid>
      <w:tr w:rsidR="00453B3D" w:rsidRPr="00E83C61" w:rsidTr="008D2DC3">
        <w:trPr>
          <w:trHeight w:val="77"/>
        </w:trPr>
        <w:tc>
          <w:tcPr>
            <w:tcW w:w="133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837"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8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706"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D2DC3">
        <w:trPr>
          <w:trHeight w:val="77"/>
        </w:trPr>
        <w:tc>
          <w:tcPr>
            <w:tcW w:w="576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szCs w:val="22"/>
                <w:highlight w:val="lightGray"/>
              </w:rPr>
              <w:t>MAIN</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sz w:val="20"/>
              </w:rPr>
            </w:pPr>
            <w:r w:rsidRPr="00E83C61">
              <w:rPr>
                <w:rFonts w:ascii="Book Antiqua" w:hAnsi="Book Antiqua"/>
                <w:sz w:val="20"/>
                <w:szCs w:val="22"/>
              </w:rPr>
              <w:t>LGM 22133</w:t>
            </w:r>
          </w:p>
        </w:tc>
        <w:tc>
          <w:tcPr>
            <w:tcW w:w="2837"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cs="Arial"/>
                <w:sz w:val="20"/>
              </w:rPr>
            </w:pPr>
            <w:r w:rsidRPr="00E83C61">
              <w:rPr>
                <w:rFonts w:ascii="Book Antiqua" w:hAnsi="Book Antiqua" w:cs="Arial"/>
                <w:sz w:val="20"/>
                <w:szCs w:val="22"/>
              </w:rPr>
              <w:t>Arabic Literature of Early Islamic and Umayyad periods</w:t>
            </w:r>
          </w:p>
        </w:tc>
        <w:tc>
          <w:tcPr>
            <w:tcW w:w="88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706"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sz w:val="20"/>
              </w:rPr>
            </w:pPr>
            <w:r w:rsidRPr="00E83C61">
              <w:rPr>
                <w:rFonts w:ascii="Book Antiqua" w:hAnsi="Book Antiqua"/>
                <w:sz w:val="20"/>
                <w:szCs w:val="22"/>
              </w:rPr>
              <w:t>LGM 22163</w:t>
            </w:r>
          </w:p>
        </w:tc>
        <w:tc>
          <w:tcPr>
            <w:tcW w:w="2837"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cs="Arial"/>
                <w:sz w:val="20"/>
                <w:szCs w:val="22"/>
              </w:rPr>
              <w:t>Literary Translation of Holy  Quran</w:t>
            </w:r>
          </w:p>
        </w:tc>
        <w:tc>
          <w:tcPr>
            <w:tcW w:w="88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706"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D2DC3">
        <w:trPr>
          <w:trHeight w:val="77"/>
        </w:trPr>
        <w:tc>
          <w:tcPr>
            <w:tcW w:w="4167" w:type="dxa"/>
            <w:gridSpan w:val="2"/>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rPr>
            </w:pPr>
            <w:r w:rsidRPr="00E83C61">
              <w:rPr>
                <w:rFonts w:ascii="Book Antiqua" w:hAnsi="Book Antiqua"/>
                <w:b/>
                <w:bCs/>
                <w:sz w:val="20"/>
              </w:rPr>
              <w:t xml:space="preserve">Elect one from </w:t>
            </w:r>
            <w:r>
              <w:rPr>
                <w:rFonts w:ascii="Book Antiqua" w:hAnsi="Book Antiqua"/>
                <w:b/>
                <w:bCs/>
                <w:sz w:val="20"/>
              </w:rPr>
              <w:t>Minor field of studies</w:t>
            </w:r>
          </w:p>
        </w:tc>
        <w:tc>
          <w:tcPr>
            <w:tcW w:w="887"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p>
        </w:tc>
        <w:tc>
          <w:tcPr>
            <w:tcW w:w="706"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AFM 22043</w:t>
            </w:r>
          </w:p>
        </w:tc>
        <w:tc>
          <w:tcPr>
            <w:tcW w:w="2837" w:type="dxa"/>
            <w:tcBorders>
              <w:top w:val="nil"/>
              <w:left w:val="nil"/>
              <w:bottom w:val="single" w:sz="4" w:space="0" w:color="auto"/>
              <w:right w:val="single" w:sz="4" w:space="0" w:color="auto"/>
            </w:tcBorders>
            <w:noWrap/>
            <w:vAlign w:val="center"/>
            <w:hideMark/>
          </w:tcPr>
          <w:p w:rsidR="00453B3D" w:rsidRPr="00C2362C" w:rsidRDefault="00453B3D" w:rsidP="00873AB5">
            <w:pPr>
              <w:pStyle w:val="NoSpacing"/>
              <w:ind w:right="-720"/>
              <w:rPr>
                <w:rFonts w:ascii="Book Antiqua" w:hAnsi="Book Antiqua"/>
                <w:sz w:val="20"/>
                <w:szCs w:val="20"/>
              </w:rPr>
            </w:pPr>
            <w:r w:rsidRPr="00C2362C">
              <w:rPr>
                <w:rFonts w:ascii="Book Antiqua" w:hAnsi="Book Antiqua"/>
                <w:sz w:val="20"/>
                <w:szCs w:val="20"/>
              </w:rPr>
              <w:t xml:space="preserve">Cost and Management Accounting  </w:t>
            </w:r>
          </w:p>
        </w:tc>
        <w:tc>
          <w:tcPr>
            <w:tcW w:w="88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706"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3</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ECM 22043</w:t>
            </w:r>
            <w:r w:rsidRPr="00C2362C">
              <w:rPr>
                <w:rFonts w:ascii="Book Antiqua" w:hAnsi="Book Antiqua"/>
                <w:sz w:val="20"/>
                <w:szCs w:val="20"/>
              </w:rPr>
              <w:tab/>
            </w:r>
          </w:p>
        </w:tc>
        <w:tc>
          <w:tcPr>
            <w:tcW w:w="2837"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Intermediate Macro Economics</w:t>
            </w:r>
          </w:p>
        </w:tc>
        <w:tc>
          <w:tcPr>
            <w:tcW w:w="88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706"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1704C6">
        <w:trPr>
          <w:trHeight w:val="77"/>
        </w:trPr>
        <w:tc>
          <w:tcPr>
            <w:tcW w:w="1330" w:type="dxa"/>
            <w:tcBorders>
              <w:top w:val="single" w:sz="4" w:space="0" w:color="auto"/>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lastRenderedPageBreak/>
              <w:t>PSM 22043</w:t>
            </w:r>
            <w:r w:rsidRPr="00C2362C">
              <w:rPr>
                <w:rFonts w:ascii="Book Antiqua" w:hAnsi="Book Antiqua"/>
                <w:sz w:val="20"/>
                <w:szCs w:val="20"/>
              </w:rPr>
              <w:tab/>
            </w:r>
          </w:p>
        </w:tc>
        <w:tc>
          <w:tcPr>
            <w:tcW w:w="2837" w:type="dxa"/>
            <w:tcBorders>
              <w:top w:val="single" w:sz="4" w:space="0" w:color="auto"/>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Public Administration and Bureaucracy</w:t>
            </w:r>
          </w:p>
        </w:tc>
        <w:tc>
          <w:tcPr>
            <w:tcW w:w="887" w:type="dxa"/>
            <w:tcBorders>
              <w:top w:val="single" w:sz="4" w:space="0" w:color="auto"/>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706"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1704C6">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ELM 22043</w:t>
            </w:r>
            <w:r w:rsidRPr="00C2362C">
              <w:rPr>
                <w:rFonts w:ascii="Book Antiqua" w:hAnsi="Book Antiqua"/>
                <w:sz w:val="20"/>
                <w:szCs w:val="20"/>
              </w:rPr>
              <w:tab/>
            </w:r>
          </w:p>
        </w:tc>
        <w:tc>
          <w:tcPr>
            <w:tcW w:w="2837" w:type="dxa"/>
            <w:tcBorders>
              <w:top w:val="single" w:sz="4" w:space="0" w:color="auto"/>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Introduction to Literature</w:t>
            </w:r>
          </w:p>
        </w:tc>
        <w:tc>
          <w:tcPr>
            <w:tcW w:w="88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706"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SOM 22043</w:t>
            </w:r>
            <w:r w:rsidRPr="00C2362C">
              <w:rPr>
                <w:rFonts w:ascii="Book Antiqua" w:hAnsi="Book Antiqua"/>
                <w:sz w:val="20"/>
                <w:szCs w:val="20"/>
              </w:rPr>
              <w:tab/>
            </w:r>
          </w:p>
        </w:tc>
        <w:tc>
          <w:tcPr>
            <w:tcW w:w="2837"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Globalization and Social Justice</w:t>
            </w:r>
          </w:p>
        </w:tc>
        <w:tc>
          <w:tcPr>
            <w:tcW w:w="88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706"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TLM 22043</w:t>
            </w:r>
            <w:r w:rsidRPr="00C2362C">
              <w:rPr>
                <w:rFonts w:ascii="Book Antiqua" w:hAnsi="Book Antiqua"/>
                <w:sz w:val="20"/>
                <w:szCs w:val="20"/>
              </w:rPr>
              <w:tab/>
            </w:r>
          </w:p>
        </w:tc>
        <w:tc>
          <w:tcPr>
            <w:tcW w:w="2837"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Sri Lankan Tamil Literature</w:t>
            </w:r>
          </w:p>
        </w:tc>
        <w:tc>
          <w:tcPr>
            <w:tcW w:w="88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706"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77"/>
        </w:trPr>
        <w:tc>
          <w:tcPr>
            <w:tcW w:w="576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szCs w:val="22"/>
                <w:highlight w:val="lightGray"/>
              </w:rPr>
              <w:t>COMPULSORY</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ELC 22012</w:t>
            </w:r>
          </w:p>
        </w:tc>
        <w:tc>
          <w:tcPr>
            <w:tcW w:w="2837"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Pre Intermediate English – II</w:t>
            </w:r>
          </w:p>
        </w:tc>
        <w:tc>
          <w:tcPr>
            <w:tcW w:w="88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706"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ITC   22012</w:t>
            </w:r>
          </w:p>
        </w:tc>
        <w:tc>
          <w:tcPr>
            <w:tcW w:w="2837"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Communication And Web Development </w:t>
            </w:r>
          </w:p>
        </w:tc>
        <w:tc>
          <w:tcPr>
            <w:tcW w:w="88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706"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77"/>
        </w:trPr>
        <w:tc>
          <w:tcPr>
            <w:tcW w:w="576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G</w:t>
            </w:r>
            <w:r w:rsidRPr="00E83C61">
              <w:rPr>
                <w:rFonts w:ascii="Book Antiqua" w:hAnsi="Book Antiqua"/>
                <w:sz w:val="20"/>
                <w:szCs w:val="22"/>
              </w:rPr>
              <w:t>SE 22042</w:t>
            </w:r>
          </w:p>
        </w:tc>
        <w:tc>
          <w:tcPr>
            <w:tcW w:w="2837"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 xml:space="preserve">General </w:t>
            </w:r>
            <w:r w:rsidRPr="00E83C61">
              <w:rPr>
                <w:rFonts w:ascii="Book Antiqua" w:hAnsi="Book Antiqua"/>
                <w:sz w:val="20"/>
                <w:szCs w:val="22"/>
              </w:rPr>
              <w:t xml:space="preserve"> Sinhala</w:t>
            </w:r>
          </w:p>
        </w:tc>
        <w:tc>
          <w:tcPr>
            <w:tcW w:w="88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706"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77"/>
        </w:trPr>
        <w:tc>
          <w:tcPr>
            <w:tcW w:w="133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THE 22042</w:t>
            </w:r>
          </w:p>
        </w:tc>
        <w:tc>
          <w:tcPr>
            <w:tcW w:w="2837"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Introduction to Hospitality and Tourism  </w:t>
            </w:r>
          </w:p>
        </w:tc>
        <w:tc>
          <w:tcPr>
            <w:tcW w:w="88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706"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77"/>
        </w:trPr>
        <w:tc>
          <w:tcPr>
            <w:tcW w:w="5054"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706"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15</w:t>
            </w:r>
          </w:p>
        </w:tc>
      </w:tr>
    </w:tbl>
    <w:p w:rsidR="00453B3D" w:rsidRPr="00E83C61" w:rsidRDefault="00453B3D" w:rsidP="00453B3D">
      <w:pPr>
        <w:rPr>
          <w:rFonts w:ascii="Book Antiqua" w:hAnsi="Book Antiqua"/>
          <w:b/>
          <w:bCs/>
          <w:sz w:val="22"/>
        </w:rPr>
      </w:pPr>
    </w:p>
    <w:p w:rsidR="001F2312" w:rsidRDefault="001F2312"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9B51A3" w:rsidRDefault="009B51A3" w:rsidP="00453B3D">
      <w:pPr>
        <w:rPr>
          <w:rFonts w:ascii="Cambria" w:hAnsi="Cambria"/>
          <w:b/>
          <w:bCs/>
          <w:i/>
          <w:iCs/>
          <w:sz w:val="22"/>
          <w:szCs w:val="18"/>
          <w:u w:val="single"/>
        </w:rPr>
      </w:pPr>
    </w:p>
    <w:p w:rsidR="00E63529" w:rsidRDefault="00E63529" w:rsidP="00453B3D">
      <w:pPr>
        <w:rPr>
          <w:rFonts w:ascii="Cambria" w:hAnsi="Cambria"/>
          <w:b/>
          <w:bCs/>
          <w:i/>
          <w:iCs/>
          <w:sz w:val="22"/>
          <w:szCs w:val="18"/>
          <w:u w:val="single"/>
        </w:rPr>
      </w:pPr>
    </w:p>
    <w:p w:rsidR="00E63529" w:rsidRDefault="00E63529"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t>Level - 03</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5760" w:type="dxa"/>
        <w:tblInd w:w="18" w:type="dxa"/>
        <w:tblLayout w:type="fixed"/>
        <w:tblLook w:val="04A0"/>
      </w:tblPr>
      <w:tblGrid>
        <w:gridCol w:w="1311"/>
        <w:gridCol w:w="2709"/>
        <w:gridCol w:w="907"/>
        <w:gridCol w:w="833"/>
      </w:tblGrid>
      <w:tr w:rsidR="00453B3D" w:rsidRPr="00E83C61" w:rsidTr="008D2DC3">
        <w:trPr>
          <w:trHeight w:val="9"/>
        </w:trPr>
        <w:tc>
          <w:tcPr>
            <w:tcW w:w="1311"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709"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0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83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D2DC3">
        <w:trPr>
          <w:trHeight w:val="9"/>
        </w:trPr>
        <w:tc>
          <w:tcPr>
            <w:tcW w:w="576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szCs w:val="22"/>
                <w:highlight w:val="lightGray"/>
              </w:rPr>
              <w:t>MAIN</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sz w:val="20"/>
              </w:rPr>
            </w:pPr>
            <w:r w:rsidRPr="00E83C61">
              <w:rPr>
                <w:rFonts w:ascii="Book Antiqua" w:hAnsi="Book Antiqua"/>
                <w:sz w:val="20"/>
                <w:szCs w:val="22"/>
              </w:rPr>
              <w:t>LGM 31213</w:t>
            </w:r>
          </w:p>
        </w:tc>
        <w:tc>
          <w:tcPr>
            <w:tcW w:w="270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cs="Arial"/>
                <w:sz w:val="20"/>
              </w:rPr>
            </w:pPr>
            <w:r w:rsidRPr="00E83C61">
              <w:rPr>
                <w:rFonts w:ascii="Book Antiqua" w:hAnsi="Book Antiqua" w:cs="Arial"/>
                <w:sz w:val="20"/>
                <w:szCs w:val="22"/>
              </w:rPr>
              <w:t xml:space="preserve"> Arabic Literature of the Abbasid Era </w:t>
            </w:r>
          </w:p>
        </w:tc>
        <w:tc>
          <w:tcPr>
            <w:tcW w:w="90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83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sz w:val="20"/>
              </w:rPr>
            </w:pPr>
            <w:r w:rsidRPr="00E83C61">
              <w:rPr>
                <w:rFonts w:ascii="Book Antiqua" w:hAnsi="Book Antiqua"/>
                <w:sz w:val="20"/>
                <w:szCs w:val="22"/>
              </w:rPr>
              <w:t>LGM 31243</w:t>
            </w:r>
          </w:p>
        </w:tc>
        <w:tc>
          <w:tcPr>
            <w:tcW w:w="270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sz w:val="22"/>
              </w:rPr>
              <w:t>Selected text in  Al Hadeeth</w:t>
            </w:r>
          </w:p>
        </w:tc>
        <w:tc>
          <w:tcPr>
            <w:tcW w:w="90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83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D2DC3">
        <w:trPr>
          <w:trHeight w:val="9"/>
        </w:trPr>
        <w:tc>
          <w:tcPr>
            <w:tcW w:w="576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AFM 31053</w:t>
            </w:r>
          </w:p>
        </w:tc>
        <w:tc>
          <w:tcPr>
            <w:tcW w:w="2709"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Public Accounting and Finance</w:t>
            </w:r>
          </w:p>
        </w:tc>
        <w:tc>
          <w:tcPr>
            <w:tcW w:w="90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833"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3</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ECM 31053</w:t>
            </w:r>
          </w:p>
        </w:tc>
        <w:tc>
          <w:tcPr>
            <w:tcW w:w="2709"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Applied Economics</w:t>
            </w:r>
          </w:p>
        </w:tc>
        <w:tc>
          <w:tcPr>
            <w:tcW w:w="90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83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PSM 31053</w:t>
            </w:r>
          </w:p>
        </w:tc>
        <w:tc>
          <w:tcPr>
            <w:tcW w:w="2709"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Public Administration in Sri Lanka</w:t>
            </w:r>
          </w:p>
        </w:tc>
        <w:tc>
          <w:tcPr>
            <w:tcW w:w="90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83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ELM 31053</w:t>
            </w:r>
          </w:p>
        </w:tc>
        <w:tc>
          <w:tcPr>
            <w:tcW w:w="2709"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Poetry, Fiction and Drama</w:t>
            </w:r>
          </w:p>
        </w:tc>
        <w:tc>
          <w:tcPr>
            <w:tcW w:w="90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83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C2362C">
              <w:rPr>
                <w:rFonts w:ascii="Book Antiqua" w:hAnsi="Book Antiqua"/>
                <w:sz w:val="20"/>
                <w:szCs w:val="20"/>
              </w:rPr>
              <w:t>SOM 31053</w:t>
            </w:r>
          </w:p>
        </w:tc>
        <w:tc>
          <w:tcPr>
            <w:tcW w:w="2709"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Gender and Society</w:t>
            </w:r>
          </w:p>
        </w:tc>
        <w:tc>
          <w:tcPr>
            <w:tcW w:w="90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83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Pr>
                <w:rFonts w:ascii="Book Antiqua" w:hAnsi="Book Antiqua"/>
                <w:sz w:val="20"/>
                <w:szCs w:val="20"/>
              </w:rPr>
              <w:t>TLM 31053</w:t>
            </w:r>
          </w:p>
        </w:tc>
        <w:tc>
          <w:tcPr>
            <w:tcW w:w="2709" w:type="dxa"/>
            <w:tcBorders>
              <w:top w:val="nil"/>
              <w:left w:val="nil"/>
              <w:bottom w:val="single" w:sz="4" w:space="0" w:color="auto"/>
              <w:right w:val="single" w:sz="4" w:space="0" w:color="auto"/>
            </w:tcBorders>
            <w:noWrap/>
            <w:vAlign w:val="center"/>
            <w:hideMark/>
          </w:tcPr>
          <w:p w:rsidR="00453B3D" w:rsidRPr="00C2362C" w:rsidRDefault="00453B3D" w:rsidP="00873AB5">
            <w:pPr>
              <w:rPr>
                <w:rFonts w:ascii="Book Antiqua" w:hAnsi="Book Antiqua"/>
                <w:sz w:val="20"/>
                <w:szCs w:val="20"/>
              </w:rPr>
            </w:pPr>
            <w:r w:rsidRPr="00C2362C">
              <w:rPr>
                <w:rFonts w:ascii="Book Antiqua" w:hAnsi="Book Antiqua"/>
                <w:sz w:val="20"/>
                <w:szCs w:val="20"/>
              </w:rPr>
              <w:t>Islamic Tamil Literature</w:t>
            </w:r>
          </w:p>
        </w:tc>
        <w:tc>
          <w:tcPr>
            <w:tcW w:w="907" w:type="dxa"/>
            <w:tcBorders>
              <w:top w:val="nil"/>
              <w:left w:val="nil"/>
              <w:bottom w:val="single" w:sz="4" w:space="0" w:color="auto"/>
              <w:right w:val="single" w:sz="4" w:space="0" w:color="auto"/>
            </w:tcBorders>
            <w:vAlign w:val="center"/>
          </w:tcPr>
          <w:p w:rsidR="00453B3D" w:rsidRPr="00C2362C" w:rsidRDefault="00453B3D" w:rsidP="00873AB5">
            <w:pPr>
              <w:jc w:val="center"/>
              <w:rPr>
                <w:rFonts w:ascii="Book Antiqua" w:hAnsi="Book Antiqua"/>
                <w:sz w:val="20"/>
                <w:szCs w:val="20"/>
              </w:rPr>
            </w:pPr>
            <w:r w:rsidRPr="00C2362C">
              <w:rPr>
                <w:rFonts w:ascii="Book Antiqua" w:hAnsi="Book Antiqua"/>
                <w:sz w:val="20"/>
                <w:szCs w:val="20"/>
              </w:rPr>
              <w:t>45</w:t>
            </w:r>
          </w:p>
        </w:tc>
        <w:tc>
          <w:tcPr>
            <w:tcW w:w="833" w:type="dxa"/>
            <w:tcBorders>
              <w:top w:val="nil"/>
              <w:left w:val="nil"/>
              <w:bottom w:val="single" w:sz="4" w:space="0" w:color="auto"/>
              <w:right w:val="single" w:sz="4" w:space="0" w:color="auto"/>
            </w:tcBorders>
            <w:vAlign w:val="center"/>
          </w:tcPr>
          <w:p w:rsidR="00453B3D" w:rsidRDefault="00453B3D" w:rsidP="00873AB5">
            <w:pPr>
              <w:jc w:val="center"/>
              <w:rPr>
                <w:rFonts w:ascii="Book Antiqua" w:hAnsi="Book Antiqua"/>
                <w:sz w:val="20"/>
                <w:szCs w:val="20"/>
              </w:rPr>
            </w:pPr>
            <w:r w:rsidRPr="001108EF">
              <w:rPr>
                <w:rFonts w:ascii="Book Antiqua" w:hAnsi="Book Antiqua"/>
                <w:sz w:val="20"/>
                <w:szCs w:val="20"/>
              </w:rPr>
              <w:t>3</w:t>
            </w:r>
          </w:p>
          <w:p w:rsidR="00453B3D" w:rsidRPr="001108EF" w:rsidRDefault="00453B3D" w:rsidP="00873AB5">
            <w:pPr>
              <w:rPr>
                <w:rFonts w:ascii="Book Antiqua" w:hAnsi="Book Antiqua"/>
                <w:sz w:val="20"/>
                <w:szCs w:val="20"/>
              </w:rPr>
            </w:pPr>
          </w:p>
        </w:tc>
      </w:tr>
      <w:tr w:rsidR="00453B3D" w:rsidRPr="00E83C61" w:rsidTr="008D2DC3">
        <w:trPr>
          <w:trHeight w:val="9"/>
        </w:trPr>
        <w:tc>
          <w:tcPr>
            <w:tcW w:w="576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Default="00453B3D" w:rsidP="00873AB5">
            <w:pPr>
              <w:widowControl w:val="0"/>
              <w:snapToGrid w:val="0"/>
              <w:spacing w:line="312" w:lineRule="auto"/>
              <w:jc w:val="center"/>
              <w:rPr>
                <w:rFonts w:ascii="Book Antiqua" w:hAnsi="Book Antiqua"/>
                <w:b/>
                <w:bCs/>
                <w:sz w:val="20"/>
                <w:highlight w:val="lightGray"/>
              </w:rPr>
            </w:pPr>
          </w:p>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szCs w:val="22"/>
                <w:highlight w:val="lightGray"/>
              </w:rPr>
              <w:t>COMPULSORY</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ELC 31012</w:t>
            </w:r>
          </w:p>
        </w:tc>
        <w:tc>
          <w:tcPr>
            <w:tcW w:w="270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Intermediate English – I</w:t>
            </w:r>
          </w:p>
        </w:tc>
        <w:tc>
          <w:tcPr>
            <w:tcW w:w="90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3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ITC   31012</w:t>
            </w:r>
          </w:p>
        </w:tc>
        <w:tc>
          <w:tcPr>
            <w:tcW w:w="270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Graphical Design Application </w:t>
            </w:r>
          </w:p>
        </w:tc>
        <w:tc>
          <w:tcPr>
            <w:tcW w:w="90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3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9"/>
        </w:trPr>
        <w:tc>
          <w:tcPr>
            <w:tcW w:w="576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D2DC3">
        <w:trPr>
          <w:trHeight w:val="9"/>
        </w:trPr>
        <w:tc>
          <w:tcPr>
            <w:tcW w:w="1311"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lastRenderedPageBreak/>
              <w:t>SOE 31052</w:t>
            </w:r>
          </w:p>
        </w:tc>
        <w:tc>
          <w:tcPr>
            <w:tcW w:w="2709" w:type="dxa"/>
            <w:tcBorders>
              <w:top w:val="single" w:sz="4" w:space="0" w:color="auto"/>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Social Problem and Society</w:t>
            </w:r>
          </w:p>
        </w:tc>
        <w:tc>
          <w:tcPr>
            <w:tcW w:w="90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3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EPE 31052</w:t>
            </w:r>
          </w:p>
        </w:tc>
        <w:tc>
          <w:tcPr>
            <w:tcW w:w="270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Educational Psychology </w:t>
            </w:r>
          </w:p>
        </w:tc>
        <w:tc>
          <w:tcPr>
            <w:tcW w:w="90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3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9"/>
        </w:trPr>
        <w:tc>
          <w:tcPr>
            <w:tcW w:w="576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Auxiliary</w:t>
            </w:r>
          </w:p>
        </w:tc>
      </w:tr>
      <w:tr w:rsidR="00453B3D" w:rsidRPr="00E83C61" w:rsidTr="008D2DC3">
        <w:trPr>
          <w:trHeight w:val="9"/>
        </w:trPr>
        <w:tc>
          <w:tcPr>
            <w:tcW w:w="131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CDA</w:t>
            </w:r>
            <w:r w:rsidRPr="00E83C61">
              <w:rPr>
                <w:rFonts w:ascii="Book Antiqua" w:hAnsi="Book Antiqua"/>
                <w:sz w:val="20"/>
                <w:szCs w:val="22"/>
              </w:rPr>
              <w:t xml:space="preserve"> 31052</w:t>
            </w:r>
          </w:p>
        </w:tc>
        <w:tc>
          <w:tcPr>
            <w:tcW w:w="270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Career Development</w:t>
            </w:r>
          </w:p>
        </w:tc>
        <w:tc>
          <w:tcPr>
            <w:tcW w:w="90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83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9"/>
        </w:trPr>
        <w:tc>
          <w:tcPr>
            <w:tcW w:w="4927"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83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17</w:t>
            </w:r>
          </w:p>
        </w:tc>
      </w:tr>
    </w:tbl>
    <w:p w:rsidR="008D2DC3" w:rsidRPr="008D2DC3" w:rsidRDefault="008D2DC3" w:rsidP="00453B3D">
      <w:pPr>
        <w:spacing w:after="200" w:line="276" w:lineRule="auto"/>
        <w:rPr>
          <w:rFonts w:ascii="Cambria" w:hAnsi="Cambria"/>
          <w:b/>
          <w:bCs/>
          <w:i/>
          <w:iCs/>
          <w:sz w:val="10"/>
          <w:szCs w:val="6"/>
          <w:u w:val="single"/>
        </w:rPr>
      </w:pPr>
    </w:p>
    <w:p w:rsidR="00453B3D" w:rsidRPr="00E83C61" w:rsidRDefault="00453B3D" w:rsidP="00453B3D">
      <w:pPr>
        <w:spacing w:after="200" w:line="276" w:lineRule="auto"/>
        <w:rPr>
          <w:rFonts w:ascii="Cambria" w:hAnsi="Cambria"/>
          <w:b/>
          <w:bCs/>
          <w:i/>
          <w:iCs/>
          <w:sz w:val="22"/>
          <w:szCs w:val="18"/>
          <w:u w:val="single"/>
        </w:rPr>
      </w:pPr>
      <w:r w:rsidRPr="00E83C61">
        <w:rPr>
          <w:rFonts w:ascii="Cambria" w:hAnsi="Cambria"/>
          <w:b/>
          <w:bCs/>
          <w:i/>
          <w:iCs/>
          <w:sz w:val="22"/>
          <w:szCs w:val="18"/>
          <w:u w:val="single"/>
        </w:rPr>
        <w:t>Semester - II</w:t>
      </w:r>
    </w:p>
    <w:tbl>
      <w:tblPr>
        <w:tblW w:w="5670" w:type="dxa"/>
        <w:tblInd w:w="18" w:type="dxa"/>
        <w:tblLayout w:type="fixed"/>
        <w:tblLook w:val="04A0"/>
      </w:tblPr>
      <w:tblGrid>
        <w:gridCol w:w="1350"/>
        <w:gridCol w:w="2790"/>
        <w:gridCol w:w="900"/>
        <w:gridCol w:w="630"/>
      </w:tblGrid>
      <w:tr w:rsidR="00453B3D" w:rsidRPr="00E83C61" w:rsidTr="008D2DC3">
        <w:trPr>
          <w:trHeight w:val="20"/>
        </w:trPr>
        <w:tc>
          <w:tcPr>
            <w:tcW w:w="135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790"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63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D2DC3">
        <w:trPr>
          <w:trHeight w:val="20"/>
        </w:trPr>
        <w:tc>
          <w:tcPr>
            <w:tcW w:w="567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szCs w:val="22"/>
                <w:highlight w:val="lightGray"/>
              </w:rPr>
              <w:t>MAIN</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sz w:val="20"/>
              </w:rPr>
            </w:pPr>
            <w:r w:rsidRPr="00E83C61">
              <w:rPr>
                <w:rFonts w:ascii="Book Antiqua" w:hAnsi="Book Antiqua"/>
                <w:sz w:val="20"/>
                <w:szCs w:val="22"/>
              </w:rPr>
              <w:t>LGM 32293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cs="Arial"/>
                <w:sz w:val="20"/>
              </w:rPr>
            </w:pPr>
            <w:r w:rsidRPr="00E83C61">
              <w:rPr>
                <w:rFonts w:ascii="Book Antiqua" w:hAnsi="Book Antiqua" w:cs="Arial"/>
                <w:sz w:val="20"/>
                <w:szCs w:val="22"/>
              </w:rPr>
              <w:t>Principles of Teaching Arabic as a Second Language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sz w:val="20"/>
              </w:rPr>
            </w:pPr>
            <w:r w:rsidRPr="00E83C61">
              <w:rPr>
                <w:rFonts w:ascii="Book Antiqua" w:hAnsi="Book Antiqua"/>
                <w:sz w:val="20"/>
                <w:szCs w:val="22"/>
              </w:rPr>
              <w:t>LGM 32323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cs="Arial"/>
                <w:sz w:val="20"/>
              </w:rPr>
            </w:pPr>
            <w:r w:rsidRPr="00E83C61">
              <w:rPr>
                <w:rFonts w:ascii="Book Antiqua" w:hAnsi="Book Antiqua" w:cs="Arial"/>
                <w:sz w:val="20"/>
                <w:szCs w:val="22"/>
              </w:rPr>
              <w:t>Comparative Literature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D2DC3">
        <w:trPr>
          <w:trHeight w:val="20"/>
        </w:trPr>
        <w:tc>
          <w:tcPr>
            <w:tcW w:w="567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AFM 32063</w:t>
            </w:r>
            <w:r w:rsidRPr="00C2362C">
              <w:rPr>
                <w:sz w:val="20"/>
                <w:szCs w:val="20"/>
              </w:rPr>
              <w:tab/>
            </w:r>
          </w:p>
        </w:tc>
        <w:tc>
          <w:tcPr>
            <w:tcW w:w="2790" w:type="dxa"/>
            <w:tcBorders>
              <w:top w:val="nil"/>
              <w:left w:val="nil"/>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Computer Application for Accounting</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color w:val="000000"/>
                <w:sz w:val="20"/>
                <w:szCs w:val="20"/>
              </w:rPr>
            </w:pPr>
            <w:r w:rsidRPr="001108EF">
              <w:rPr>
                <w:rFonts w:ascii="Book Antiqua" w:hAnsi="Book Antiqua"/>
                <w:color w:val="000000"/>
                <w:sz w:val="20"/>
                <w:szCs w:val="20"/>
              </w:rPr>
              <w:t>45</w:t>
            </w:r>
          </w:p>
        </w:tc>
        <w:tc>
          <w:tcPr>
            <w:tcW w:w="63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ECM 32063</w:t>
            </w:r>
            <w:r w:rsidRPr="00C2362C">
              <w:rPr>
                <w:sz w:val="20"/>
                <w:szCs w:val="20"/>
              </w:rPr>
              <w:tab/>
            </w:r>
          </w:p>
        </w:tc>
        <w:tc>
          <w:tcPr>
            <w:tcW w:w="2790" w:type="dxa"/>
            <w:tcBorders>
              <w:top w:val="nil"/>
              <w:left w:val="nil"/>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Social Economic Development</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color w:val="000000"/>
                <w:sz w:val="20"/>
                <w:szCs w:val="20"/>
              </w:rPr>
            </w:pPr>
            <w:r w:rsidRPr="001108EF">
              <w:rPr>
                <w:rFonts w:ascii="Book Antiqua" w:hAnsi="Book Antiqua"/>
                <w:color w:val="000000"/>
                <w:sz w:val="20"/>
                <w:szCs w:val="20"/>
              </w:rPr>
              <w:t>45</w:t>
            </w:r>
          </w:p>
        </w:tc>
        <w:tc>
          <w:tcPr>
            <w:tcW w:w="63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PSM 32063</w:t>
            </w:r>
          </w:p>
        </w:tc>
        <w:tc>
          <w:tcPr>
            <w:tcW w:w="2790" w:type="dxa"/>
            <w:tcBorders>
              <w:top w:val="nil"/>
              <w:left w:val="nil"/>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Democracy and Human Rights</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color w:val="000000"/>
                <w:sz w:val="20"/>
                <w:szCs w:val="20"/>
              </w:rPr>
            </w:pPr>
            <w:r w:rsidRPr="001108EF">
              <w:rPr>
                <w:rFonts w:ascii="Book Antiqua" w:hAnsi="Book Antiqua"/>
                <w:color w:val="000000"/>
                <w:sz w:val="20"/>
                <w:szCs w:val="20"/>
              </w:rPr>
              <w:t>45</w:t>
            </w:r>
          </w:p>
        </w:tc>
        <w:tc>
          <w:tcPr>
            <w:tcW w:w="63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ELM 32063</w:t>
            </w:r>
            <w:r w:rsidRPr="00C2362C">
              <w:rPr>
                <w:sz w:val="20"/>
                <w:szCs w:val="20"/>
              </w:rPr>
              <w:tab/>
            </w:r>
          </w:p>
        </w:tc>
        <w:tc>
          <w:tcPr>
            <w:tcW w:w="2790" w:type="dxa"/>
            <w:tcBorders>
              <w:top w:val="nil"/>
              <w:left w:val="nil"/>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English Language Teaching Methodology</w:t>
            </w: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color w:val="000000"/>
                <w:sz w:val="20"/>
                <w:szCs w:val="20"/>
              </w:rPr>
            </w:pPr>
            <w:r w:rsidRPr="001108EF">
              <w:rPr>
                <w:rFonts w:ascii="Book Antiqua" w:hAnsi="Book Antiqua"/>
                <w:color w:val="000000"/>
                <w:sz w:val="20"/>
                <w:szCs w:val="20"/>
              </w:rPr>
              <w:t>45</w:t>
            </w:r>
          </w:p>
        </w:tc>
        <w:tc>
          <w:tcPr>
            <w:tcW w:w="63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SOM 32063</w:t>
            </w:r>
          </w:p>
        </w:tc>
        <w:tc>
          <w:tcPr>
            <w:tcW w:w="2790" w:type="dxa"/>
            <w:tcBorders>
              <w:top w:val="nil"/>
              <w:left w:val="nil"/>
              <w:bottom w:val="single" w:sz="4" w:space="0" w:color="auto"/>
              <w:right w:val="single" w:sz="4" w:space="0" w:color="auto"/>
            </w:tcBorders>
            <w:noWrap/>
            <w:vAlign w:val="center"/>
            <w:hideMark/>
          </w:tcPr>
          <w:p w:rsidR="00453B3D" w:rsidRDefault="00453B3D" w:rsidP="00873AB5">
            <w:pPr>
              <w:pStyle w:val="NoSpacing"/>
              <w:rPr>
                <w:sz w:val="20"/>
                <w:szCs w:val="20"/>
              </w:rPr>
            </w:pPr>
            <w:r w:rsidRPr="00C2362C">
              <w:rPr>
                <w:sz w:val="20"/>
                <w:szCs w:val="20"/>
              </w:rPr>
              <w:t>Development in Sociological perspective</w:t>
            </w:r>
          </w:p>
          <w:p w:rsidR="00453B3D" w:rsidRPr="00C2362C" w:rsidRDefault="00453B3D" w:rsidP="00873AB5">
            <w:pPr>
              <w:pStyle w:val="NoSpacing"/>
              <w:rPr>
                <w:sz w:val="20"/>
                <w:szCs w:val="20"/>
              </w:rPr>
            </w:pPr>
          </w:p>
        </w:tc>
        <w:tc>
          <w:tcPr>
            <w:tcW w:w="900"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color w:val="000000"/>
                <w:sz w:val="20"/>
                <w:szCs w:val="20"/>
              </w:rPr>
            </w:pPr>
            <w:r w:rsidRPr="001108EF">
              <w:rPr>
                <w:rFonts w:ascii="Book Antiqua" w:hAnsi="Book Antiqua"/>
                <w:color w:val="000000"/>
                <w:sz w:val="20"/>
                <w:szCs w:val="20"/>
              </w:rPr>
              <w:t>45</w:t>
            </w:r>
          </w:p>
        </w:tc>
        <w:tc>
          <w:tcPr>
            <w:tcW w:w="630"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lastRenderedPageBreak/>
              <w:t>TLM 32063</w:t>
            </w:r>
          </w:p>
        </w:tc>
        <w:tc>
          <w:tcPr>
            <w:tcW w:w="2790" w:type="dxa"/>
            <w:tcBorders>
              <w:top w:val="single" w:sz="4" w:space="0" w:color="auto"/>
              <w:left w:val="nil"/>
              <w:bottom w:val="single" w:sz="4" w:space="0" w:color="auto"/>
              <w:right w:val="single" w:sz="4" w:space="0" w:color="auto"/>
            </w:tcBorders>
            <w:noWrap/>
            <w:vAlign w:val="center"/>
            <w:hideMark/>
          </w:tcPr>
          <w:p w:rsidR="00453B3D" w:rsidRPr="00C2362C" w:rsidRDefault="00453B3D" w:rsidP="00873AB5">
            <w:pPr>
              <w:pStyle w:val="NoSpacing"/>
              <w:rPr>
                <w:sz w:val="20"/>
                <w:szCs w:val="20"/>
              </w:rPr>
            </w:pPr>
            <w:r w:rsidRPr="00C2362C">
              <w:rPr>
                <w:sz w:val="20"/>
                <w:szCs w:val="20"/>
              </w:rPr>
              <w:t>Writing of Culture and Feminine Literature</w:t>
            </w:r>
          </w:p>
        </w:tc>
        <w:tc>
          <w:tcPr>
            <w:tcW w:w="900"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color w:val="000000"/>
                <w:sz w:val="20"/>
                <w:szCs w:val="20"/>
              </w:rPr>
            </w:pPr>
            <w:r w:rsidRPr="001108EF">
              <w:rPr>
                <w:rFonts w:ascii="Book Antiqua" w:hAnsi="Book Antiqua"/>
                <w:color w:val="000000"/>
                <w:sz w:val="20"/>
                <w:szCs w:val="20"/>
              </w:rPr>
              <w:t>45</w:t>
            </w:r>
          </w:p>
        </w:tc>
        <w:tc>
          <w:tcPr>
            <w:tcW w:w="630" w:type="dxa"/>
            <w:tcBorders>
              <w:top w:val="single" w:sz="4" w:space="0" w:color="auto"/>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D2DC3">
        <w:trPr>
          <w:trHeight w:val="20"/>
        </w:trPr>
        <w:tc>
          <w:tcPr>
            <w:tcW w:w="567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szCs w:val="22"/>
                <w:highlight w:val="lightGray"/>
              </w:rPr>
              <w:t>COMPULSORY</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ELC 32012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Intermediate English – II</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ITC   32012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Data Base  Application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20"/>
        </w:trPr>
        <w:tc>
          <w:tcPr>
            <w:tcW w:w="567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RME 32062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Research Methodology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CJE 32062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Islamic Criminal Justice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D2DC3">
        <w:trPr>
          <w:trHeight w:val="20"/>
        </w:trPr>
        <w:tc>
          <w:tcPr>
            <w:tcW w:w="5040" w:type="dxa"/>
            <w:gridSpan w:val="3"/>
            <w:tcBorders>
              <w:top w:val="nil"/>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63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15</w:t>
            </w:r>
          </w:p>
        </w:tc>
      </w:tr>
    </w:tbl>
    <w:p w:rsidR="00453B3D" w:rsidRPr="00E83C61" w:rsidRDefault="00453B3D" w:rsidP="00453B3D">
      <w:pPr>
        <w:rPr>
          <w:rFonts w:ascii="Book Antiqua" w:hAnsi="Book Antiqua"/>
          <w:sz w:val="22"/>
        </w:rPr>
      </w:pPr>
    </w:p>
    <w:p w:rsidR="00453B3D" w:rsidRPr="00EF4872" w:rsidRDefault="00453B3D" w:rsidP="00453B3D">
      <w:pPr>
        <w:rPr>
          <w:rFonts w:ascii="Bernard MT Condensed" w:hAnsi="Bernard MT Condensed"/>
          <w:bCs/>
          <w:szCs w:val="20"/>
        </w:rPr>
      </w:pPr>
      <w:r w:rsidRPr="00E83C61">
        <w:rPr>
          <w:sz w:val="22"/>
        </w:rPr>
        <w:br w:type="page"/>
      </w:r>
      <w:r w:rsidRPr="00EF4872">
        <w:rPr>
          <w:rFonts w:ascii="Bernard MT Condensed" w:hAnsi="Bernard MT Condensed"/>
          <w:bCs/>
          <w:szCs w:val="20"/>
        </w:rPr>
        <w:lastRenderedPageBreak/>
        <w:t>B.A. IN LINGUISTICS AND TRANSLATION (HONOURS)</w:t>
      </w:r>
    </w:p>
    <w:p w:rsidR="00453B3D" w:rsidRPr="00E83C61" w:rsidRDefault="00453B3D" w:rsidP="00453B3D">
      <w:pPr>
        <w:rPr>
          <w:rFonts w:ascii="Book Antiqua" w:hAnsi="Book Antiqua"/>
          <w:b/>
          <w:sz w:val="20"/>
          <w:u w:val="single"/>
        </w:rPr>
      </w:pPr>
    </w:p>
    <w:p w:rsidR="00453B3D" w:rsidRDefault="00453B3D"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t>Level - 01</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5920" w:type="dxa"/>
        <w:tblInd w:w="18" w:type="dxa"/>
        <w:tblLayout w:type="fixed"/>
        <w:tblLook w:val="04A0"/>
      </w:tblPr>
      <w:tblGrid>
        <w:gridCol w:w="1306"/>
        <w:gridCol w:w="2699"/>
        <w:gridCol w:w="903"/>
        <w:gridCol w:w="1012"/>
      </w:tblGrid>
      <w:tr w:rsidR="00453B3D" w:rsidRPr="00E83C61" w:rsidTr="00873AB5">
        <w:trPr>
          <w:trHeight w:val="13"/>
        </w:trPr>
        <w:tc>
          <w:tcPr>
            <w:tcW w:w="1306"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99"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0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1012"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73AB5">
        <w:trPr>
          <w:trHeight w:val="13"/>
        </w:trPr>
        <w:tc>
          <w:tcPr>
            <w:tcW w:w="5919"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11013</w:t>
            </w:r>
          </w:p>
        </w:tc>
        <w:tc>
          <w:tcPr>
            <w:tcW w:w="269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Advanced Arabic Language</w:t>
            </w: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LTM 11023</w:t>
            </w:r>
          </w:p>
        </w:tc>
        <w:tc>
          <w:tcPr>
            <w:tcW w:w="2699"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sz w:val="22"/>
              </w:rPr>
              <w:t>Translation Studies</w:t>
            </w: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13"/>
        </w:trPr>
        <w:tc>
          <w:tcPr>
            <w:tcW w:w="5919"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699" w:type="dxa"/>
            <w:tcBorders>
              <w:top w:val="nil"/>
              <w:left w:val="nil"/>
              <w:bottom w:val="single" w:sz="4" w:space="0" w:color="auto"/>
              <w:right w:val="single" w:sz="4" w:space="0" w:color="auto"/>
            </w:tcBorders>
            <w:vAlign w:val="center"/>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Basic Accounting</w:t>
            </w:r>
          </w:p>
        </w:tc>
        <w:tc>
          <w:tcPr>
            <w:tcW w:w="90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12"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699" w:type="dxa"/>
            <w:tcBorders>
              <w:top w:val="nil"/>
              <w:left w:val="nil"/>
              <w:bottom w:val="single" w:sz="4" w:space="0" w:color="auto"/>
              <w:right w:val="single" w:sz="4" w:space="0" w:color="auto"/>
            </w:tcBorders>
            <w:vAlign w:val="center"/>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Principles of Micro Economics</w:t>
            </w:r>
          </w:p>
        </w:tc>
        <w:tc>
          <w:tcPr>
            <w:tcW w:w="90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12"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699" w:type="dxa"/>
            <w:tcBorders>
              <w:top w:val="nil"/>
              <w:left w:val="nil"/>
              <w:bottom w:val="single" w:sz="4" w:space="0" w:color="auto"/>
              <w:right w:val="single" w:sz="4" w:space="0" w:color="auto"/>
            </w:tcBorders>
            <w:vAlign w:val="center"/>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Contemporary Political Issues</w:t>
            </w:r>
          </w:p>
        </w:tc>
        <w:tc>
          <w:tcPr>
            <w:tcW w:w="90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12"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ELM 11013</w:t>
            </w:r>
          </w:p>
        </w:tc>
        <w:tc>
          <w:tcPr>
            <w:tcW w:w="2699" w:type="dxa"/>
            <w:tcBorders>
              <w:top w:val="nil"/>
              <w:left w:val="nil"/>
              <w:bottom w:val="single" w:sz="4" w:space="0" w:color="auto"/>
              <w:right w:val="single" w:sz="4" w:space="0" w:color="auto"/>
            </w:tcBorders>
            <w:vAlign w:val="center"/>
          </w:tcPr>
          <w:p w:rsidR="00453B3D" w:rsidRPr="00080EC9" w:rsidRDefault="00453B3D" w:rsidP="00873AB5">
            <w:pPr>
              <w:pStyle w:val="NoSpacing"/>
              <w:spacing w:before="360" w:line="72" w:lineRule="auto"/>
              <w:ind w:right="-720"/>
              <w:rPr>
                <w:rFonts w:ascii="Book Antiqua" w:hAnsi="Book Antiqua"/>
                <w:sz w:val="20"/>
                <w:szCs w:val="20"/>
              </w:rPr>
            </w:pPr>
            <w:r w:rsidRPr="00080EC9">
              <w:rPr>
                <w:rFonts w:ascii="Book Antiqua" w:hAnsi="Book Antiqua"/>
                <w:sz w:val="20"/>
                <w:szCs w:val="20"/>
              </w:rPr>
              <w:t>Effective Oral Communication</w:t>
            </w:r>
          </w:p>
          <w:p w:rsidR="00453B3D" w:rsidRPr="001108EF" w:rsidRDefault="00453B3D" w:rsidP="00873AB5">
            <w:pPr>
              <w:widowControl w:val="0"/>
              <w:rPr>
                <w:rFonts w:ascii="Book Antiqua" w:hAnsi="Book Antiqua"/>
                <w:sz w:val="20"/>
                <w:szCs w:val="20"/>
              </w:rPr>
            </w:pPr>
          </w:p>
        </w:tc>
        <w:tc>
          <w:tcPr>
            <w:tcW w:w="90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12"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SOM 11013</w:t>
            </w:r>
            <w:r w:rsidRPr="00080EC9">
              <w:rPr>
                <w:rFonts w:ascii="Book Antiqua" w:hAnsi="Book Antiqua"/>
                <w:sz w:val="20"/>
                <w:szCs w:val="20"/>
              </w:rPr>
              <w:tab/>
            </w:r>
          </w:p>
        </w:tc>
        <w:tc>
          <w:tcPr>
            <w:tcW w:w="2699" w:type="dxa"/>
            <w:tcBorders>
              <w:top w:val="nil"/>
              <w:left w:val="nil"/>
              <w:bottom w:val="single" w:sz="4" w:space="0" w:color="auto"/>
              <w:right w:val="single" w:sz="4" w:space="0" w:color="auto"/>
            </w:tcBorders>
            <w:vAlign w:val="center"/>
          </w:tcPr>
          <w:p w:rsidR="00453B3D" w:rsidRPr="001108EF" w:rsidRDefault="00453B3D" w:rsidP="00873AB5">
            <w:pPr>
              <w:pStyle w:val="NoSpacing"/>
              <w:spacing w:before="360" w:line="72" w:lineRule="auto"/>
              <w:ind w:right="-720"/>
              <w:rPr>
                <w:rFonts w:ascii="Book Antiqua" w:hAnsi="Book Antiqua"/>
                <w:sz w:val="20"/>
                <w:szCs w:val="20"/>
              </w:rPr>
            </w:pPr>
            <w:r w:rsidRPr="00080EC9">
              <w:rPr>
                <w:rFonts w:ascii="Book Antiqua" w:hAnsi="Book Antiqua"/>
                <w:sz w:val="20"/>
                <w:szCs w:val="20"/>
              </w:rPr>
              <w:t>Understanding of Society: Process &amp; Structure</w:t>
            </w:r>
          </w:p>
        </w:tc>
        <w:tc>
          <w:tcPr>
            <w:tcW w:w="90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12"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TLM 11013</w:t>
            </w:r>
          </w:p>
        </w:tc>
        <w:tc>
          <w:tcPr>
            <w:tcW w:w="2699" w:type="dxa"/>
            <w:tcBorders>
              <w:top w:val="nil"/>
              <w:left w:val="nil"/>
              <w:bottom w:val="single" w:sz="4" w:space="0" w:color="auto"/>
              <w:right w:val="single" w:sz="4" w:space="0" w:color="auto"/>
            </w:tcBorders>
            <w:vAlign w:val="center"/>
          </w:tcPr>
          <w:p w:rsidR="00453B3D" w:rsidRPr="00080EC9" w:rsidRDefault="00453B3D" w:rsidP="00873AB5">
            <w:pPr>
              <w:pStyle w:val="NoSpacing"/>
              <w:spacing w:line="276" w:lineRule="auto"/>
              <w:ind w:right="-630"/>
              <w:rPr>
                <w:rFonts w:ascii="Book Antiqua" w:hAnsi="Book Antiqua"/>
                <w:sz w:val="20"/>
                <w:szCs w:val="20"/>
              </w:rPr>
            </w:pPr>
            <w:r w:rsidRPr="00080EC9">
              <w:rPr>
                <w:rFonts w:ascii="Book Antiqua" w:hAnsi="Book Antiqua"/>
                <w:sz w:val="20"/>
                <w:szCs w:val="20"/>
              </w:rPr>
              <w:t>Tamil Language &amp; Writing Skills</w:t>
            </w:r>
          </w:p>
          <w:p w:rsidR="00453B3D" w:rsidRPr="001108EF" w:rsidRDefault="00453B3D" w:rsidP="00873AB5">
            <w:pPr>
              <w:widowControl w:val="0"/>
              <w:rPr>
                <w:rFonts w:ascii="Book Antiqua" w:hAnsi="Book Antiqua"/>
                <w:sz w:val="20"/>
                <w:szCs w:val="20"/>
              </w:rPr>
            </w:pPr>
          </w:p>
        </w:tc>
        <w:tc>
          <w:tcPr>
            <w:tcW w:w="90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12"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5919"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D2DC3">
        <w:trPr>
          <w:trHeight w:val="13"/>
        </w:trPr>
        <w:tc>
          <w:tcPr>
            <w:tcW w:w="1306"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lastRenderedPageBreak/>
              <w:t>ELC 11012</w:t>
            </w:r>
          </w:p>
        </w:tc>
        <w:tc>
          <w:tcPr>
            <w:tcW w:w="2699" w:type="dxa"/>
            <w:tcBorders>
              <w:top w:val="single" w:sz="4" w:space="0" w:color="auto"/>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Elementary English – I</w:t>
            </w:r>
          </w:p>
        </w:tc>
        <w:tc>
          <w:tcPr>
            <w:tcW w:w="90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1012"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rPr>
            </w:pPr>
            <w:r w:rsidRPr="00E83C61">
              <w:rPr>
                <w:rFonts w:ascii="Book Antiqua" w:hAnsi="Book Antiqua"/>
                <w:sz w:val="20"/>
              </w:rPr>
              <w:t>ITC   11012</w:t>
            </w:r>
          </w:p>
        </w:tc>
        <w:tc>
          <w:tcPr>
            <w:tcW w:w="2699" w:type="dxa"/>
            <w:tcBorders>
              <w:top w:val="nil"/>
              <w:left w:val="nil"/>
              <w:bottom w:val="single" w:sz="4" w:space="0" w:color="auto"/>
              <w:right w:val="single" w:sz="4" w:space="0" w:color="auto"/>
            </w:tcBorders>
            <w:noWrap/>
            <w:vAlign w:val="center"/>
            <w:hideMark/>
          </w:tcPr>
          <w:p w:rsidR="00453B3D" w:rsidRDefault="00453B3D" w:rsidP="00873AB5">
            <w:pPr>
              <w:jc w:val="center"/>
              <w:rPr>
                <w:rFonts w:ascii="Book Antiqua" w:hAnsi="Book Antiqua"/>
                <w:sz w:val="20"/>
              </w:rPr>
            </w:pPr>
          </w:p>
          <w:p w:rsidR="00453B3D" w:rsidRDefault="00453B3D" w:rsidP="00873AB5">
            <w:pPr>
              <w:jc w:val="center"/>
              <w:rPr>
                <w:rFonts w:ascii="Book Antiqua" w:hAnsi="Book Antiqua"/>
                <w:sz w:val="20"/>
              </w:rPr>
            </w:pPr>
          </w:p>
          <w:p w:rsidR="00453B3D" w:rsidRDefault="00453B3D" w:rsidP="00873AB5">
            <w:pPr>
              <w:jc w:val="center"/>
              <w:rPr>
                <w:rFonts w:ascii="Book Antiqua" w:hAnsi="Book Antiqua"/>
                <w:sz w:val="20"/>
              </w:rPr>
            </w:pPr>
            <w:r w:rsidRPr="00E83C61">
              <w:rPr>
                <w:rFonts w:ascii="Book Antiqua" w:hAnsi="Book Antiqua"/>
                <w:sz w:val="20"/>
              </w:rPr>
              <w:t>Introduction to Information Technology</w:t>
            </w:r>
          </w:p>
          <w:p w:rsidR="00453B3D" w:rsidRPr="00E83C61" w:rsidRDefault="00453B3D" w:rsidP="00873AB5">
            <w:pPr>
              <w:rPr>
                <w:rFonts w:ascii="Book Antiqua" w:hAnsi="Book Antiqua"/>
              </w:rPr>
            </w:pP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13"/>
        </w:trPr>
        <w:tc>
          <w:tcPr>
            <w:tcW w:w="5919"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sz w:val="22"/>
              </w:rPr>
              <w:t>G</w:t>
            </w:r>
            <w:r w:rsidRPr="00E83C61">
              <w:rPr>
                <w:sz w:val="22"/>
              </w:rPr>
              <w:t>SE 11012</w:t>
            </w:r>
          </w:p>
        </w:tc>
        <w:tc>
          <w:tcPr>
            <w:tcW w:w="269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Pr>
                <w:sz w:val="22"/>
              </w:rPr>
              <w:t>General</w:t>
            </w:r>
            <w:r w:rsidRPr="00E83C61">
              <w:rPr>
                <w:sz w:val="22"/>
              </w:rPr>
              <w:t xml:space="preserve"> science</w:t>
            </w: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r w:rsidRPr="00E83C61">
              <w:rPr>
                <w:sz w:val="22"/>
              </w:rPr>
              <w:t>PHE 11012</w:t>
            </w:r>
          </w:p>
        </w:tc>
        <w:tc>
          <w:tcPr>
            <w:tcW w:w="2699" w:type="dxa"/>
            <w:tcBorders>
              <w:top w:val="nil"/>
              <w:left w:val="nil"/>
              <w:bottom w:val="single" w:sz="4" w:space="0" w:color="auto"/>
              <w:right w:val="single" w:sz="4" w:space="0" w:color="auto"/>
            </w:tcBorders>
            <w:noWrap/>
            <w:vAlign w:val="center"/>
            <w:hideMark/>
          </w:tcPr>
          <w:p w:rsidR="00453B3D" w:rsidRPr="00E83C61" w:rsidRDefault="00453B3D" w:rsidP="00873AB5">
            <w:r w:rsidRPr="00E83C61">
              <w:rPr>
                <w:sz w:val="22"/>
              </w:rPr>
              <w:t>Critical Thinking and Scientific Method</w:t>
            </w: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3"/>
        </w:trPr>
        <w:tc>
          <w:tcPr>
            <w:tcW w:w="5919"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p>
        </w:tc>
      </w:tr>
      <w:tr w:rsidR="00453B3D" w:rsidRPr="00E83C61" w:rsidTr="00873AB5">
        <w:trPr>
          <w:trHeight w:val="13"/>
        </w:trPr>
        <w:tc>
          <w:tcPr>
            <w:tcW w:w="5919"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 xml:space="preserve">Auxiliary </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SHA</w:t>
            </w:r>
            <w:r w:rsidRPr="00E83C61">
              <w:rPr>
                <w:rFonts w:ascii="Book Antiqua" w:hAnsi="Book Antiqua"/>
                <w:sz w:val="20"/>
                <w:szCs w:val="22"/>
              </w:rPr>
              <w:t xml:space="preserve"> 11012</w:t>
            </w:r>
          </w:p>
        </w:tc>
        <w:tc>
          <w:tcPr>
            <w:tcW w:w="269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Peace &amp; Social Harmony</w:t>
            </w: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3"/>
        </w:trPr>
        <w:tc>
          <w:tcPr>
            <w:tcW w:w="1306"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r>
              <w:rPr>
                <w:sz w:val="22"/>
              </w:rPr>
              <w:t>LPA 11012</w:t>
            </w:r>
          </w:p>
        </w:tc>
        <w:tc>
          <w:tcPr>
            <w:tcW w:w="2699" w:type="dxa"/>
            <w:tcBorders>
              <w:top w:val="nil"/>
              <w:left w:val="nil"/>
              <w:bottom w:val="single" w:sz="4" w:space="0" w:color="auto"/>
              <w:right w:val="single" w:sz="4" w:space="0" w:color="auto"/>
            </w:tcBorders>
            <w:noWrap/>
            <w:vAlign w:val="center"/>
            <w:hideMark/>
          </w:tcPr>
          <w:p w:rsidR="00453B3D" w:rsidRPr="00E83C61" w:rsidRDefault="00453B3D" w:rsidP="00873AB5">
            <w:r w:rsidRPr="00891761">
              <w:rPr>
                <w:rFonts w:ascii="Book Antiqua" w:hAnsi="Book Antiqua"/>
                <w:sz w:val="20"/>
              </w:rPr>
              <w:t>Intermediate Arabic  (Non Credit Course)</w:t>
            </w:r>
          </w:p>
        </w:tc>
        <w:tc>
          <w:tcPr>
            <w:tcW w:w="90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szCs w:val="22"/>
              </w:rPr>
              <w:t>30</w:t>
            </w:r>
          </w:p>
        </w:tc>
        <w:tc>
          <w:tcPr>
            <w:tcW w:w="101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szCs w:val="22"/>
              </w:rPr>
              <w:t>2</w:t>
            </w:r>
          </w:p>
        </w:tc>
      </w:tr>
      <w:tr w:rsidR="00453B3D" w:rsidRPr="00E83C61" w:rsidTr="00873AB5">
        <w:trPr>
          <w:trHeight w:val="13"/>
        </w:trPr>
        <w:tc>
          <w:tcPr>
            <w:tcW w:w="4908"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TOTAL</w:t>
            </w:r>
          </w:p>
        </w:tc>
        <w:tc>
          <w:tcPr>
            <w:tcW w:w="1012"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1</w:t>
            </w:r>
            <w:r>
              <w:rPr>
                <w:rFonts w:ascii="Book Antiqua" w:hAnsi="Book Antiqua"/>
                <w:b/>
                <w:bCs/>
                <w:sz w:val="20"/>
                <w:szCs w:val="22"/>
              </w:rPr>
              <w:t>9</w:t>
            </w:r>
          </w:p>
        </w:tc>
      </w:tr>
    </w:tbl>
    <w:p w:rsidR="00453B3D" w:rsidRPr="00E83C61" w:rsidRDefault="00453B3D" w:rsidP="00453B3D">
      <w:pPr>
        <w:rPr>
          <w:rFonts w:ascii="Book Antiqua" w:hAnsi="Book Antiqua"/>
          <w:sz w:val="20"/>
        </w:rPr>
      </w:pPr>
    </w:p>
    <w:p w:rsidR="00453B3D" w:rsidRPr="00BC6FE1" w:rsidRDefault="00453B3D" w:rsidP="00453B3D">
      <w:pPr>
        <w:rPr>
          <w:rFonts w:ascii="Book Antiqua" w:hAnsi="Book Antiqua"/>
          <w:sz w:val="10"/>
          <w:szCs w:val="14"/>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II</w:t>
      </w:r>
    </w:p>
    <w:p w:rsidR="00453B3D" w:rsidRPr="00E83C61" w:rsidRDefault="00453B3D" w:rsidP="00453B3D">
      <w:pPr>
        <w:rPr>
          <w:rFonts w:ascii="Book Antiqua" w:hAnsi="Book Antiqua"/>
          <w:sz w:val="20"/>
          <w:rtl/>
        </w:rPr>
      </w:pPr>
    </w:p>
    <w:tbl>
      <w:tblPr>
        <w:tblW w:w="5790" w:type="dxa"/>
        <w:tblInd w:w="18" w:type="dxa"/>
        <w:tblLayout w:type="fixed"/>
        <w:tblLook w:val="04A0"/>
      </w:tblPr>
      <w:tblGrid>
        <w:gridCol w:w="1277"/>
        <w:gridCol w:w="2639"/>
        <w:gridCol w:w="873"/>
        <w:gridCol w:w="1001"/>
      </w:tblGrid>
      <w:tr w:rsidR="00453B3D" w:rsidRPr="00E83C61" w:rsidTr="00873AB5">
        <w:trPr>
          <w:trHeight w:val="20"/>
        </w:trPr>
        <w:tc>
          <w:tcPr>
            <w:tcW w:w="1277"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39"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7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Contact Hours</w:t>
            </w:r>
          </w:p>
        </w:tc>
        <w:tc>
          <w:tcPr>
            <w:tcW w:w="1001"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Calibri" w:hAnsi="Calibri"/>
                <w:b/>
                <w:bCs/>
              </w:rPr>
            </w:pPr>
            <w:r w:rsidRPr="00E83C61">
              <w:rPr>
                <w:rFonts w:ascii="Calibri" w:hAnsi="Calibri"/>
                <w:b/>
                <w:bCs/>
                <w:sz w:val="20"/>
              </w:rPr>
              <w:t>Credit Points/Hours</w:t>
            </w:r>
          </w:p>
        </w:tc>
      </w:tr>
      <w:tr w:rsidR="00453B3D" w:rsidRPr="00E83C61" w:rsidTr="00873AB5">
        <w:trPr>
          <w:trHeight w:val="20"/>
        </w:trPr>
        <w:tc>
          <w:tcPr>
            <w:tcW w:w="1277"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rPr>
            </w:pPr>
          </w:p>
        </w:tc>
        <w:tc>
          <w:tcPr>
            <w:tcW w:w="4512" w:type="dxa"/>
            <w:gridSpan w:val="3"/>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12033</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Professional Arabic Language</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LTM 12043</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cs="Arial"/>
                <w:sz w:val="20"/>
              </w:rPr>
              <w:t>Introduction to Linguistics</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579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303249" w:rsidRDefault="00453B3D" w:rsidP="00873AB5">
            <w:pPr>
              <w:rPr>
                <w:rFonts w:ascii="Book Antiqua" w:hAnsi="Book Antiqua"/>
                <w:sz w:val="20"/>
                <w:szCs w:val="20"/>
              </w:rPr>
            </w:pPr>
            <w:r w:rsidRPr="00303249">
              <w:rPr>
                <w:rFonts w:ascii="Book Antiqua" w:hAnsi="Book Antiqua"/>
                <w:sz w:val="20"/>
                <w:szCs w:val="20"/>
              </w:rPr>
              <w:t>AFM 1202</w:t>
            </w:r>
            <w:r>
              <w:rPr>
                <w:rFonts w:ascii="Book Antiqua" w:hAnsi="Book Antiqua"/>
                <w:sz w:val="20"/>
                <w:szCs w:val="20"/>
              </w:rPr>
              <w:t>3</w:t>
            </w:r>
          </w:p>
        </w:tc>
        <w:tc>
          <w:tcPr>
            <w:tcW w:w="2639" w:type="dxa"/>
            <w:tcBorders>
              <w:top w:val="nil"/>
              <w:left w:val="nil"/>
              <w:bottom w:val="single" w:sz="4" w:space="0" w:color="auto"/>
              <w:right w:val="single" w:sz="4" w:space="0" w:color="auto"/>
            </w:tcBorders>
            <w:vAlign w:val="center"/>
          </w:tcPr>
          <w:p w:rsidR="00453B3D" w:rsidRPr="00303249" w:rsidRDefault="00453B3D" w:rsidP="00873AB5">
            <w:pPr>
              <w:pStyle w:val="NoSpacing"/>
              <w:ind w:right="-720"/>
              <w:rPr>
                <w:rFonts w:ascii="Book Antiqua" w:hAnsi="Book Antiqua"/>
                <w:sz w:val="20"/>
                <w:szCs w:val="20"/>
              </w:rPr>
            </w:pPr>
            <w:r w:rsidRPr="00303249">
              <w:rPr>
                <w:rFonts w:ascii="Book Antiqua" w:hAnsi="Book Antiqua"/>
                <w:sz w:val="20"/>
                <w:szCs w:val="20"/>
              </w:rPr>
              <w:t xml:space="preserve">Intermediate Accounting </w:t>
            </w:r>
          </w:p>
          <w:p w:rsidR="00453B3D" w:rsidRPr="001108EF" w:rsidRDefault="00453B3D" w:rsidP="00873AB5">
            <w:pPr>
              <w:pStyle w:val="NoSpacing"/>
              <w:ind w:right="-720"/>
              <w:rPr>
                <w:rFonts w:ascii="Book Antiqua" w:hAnsi="Book Antiqua"/>
                <w:sz w:val="20"/>
                <w:szCs w:val="20"/>
              </w:rPr>
            </w:pPr>
            <w:r w:rsidRPr="00303249">
              <w:rPr>
                <w:rFonts w:ascii="Book Antiqua" w:hAnsi="Book Antiqua"/>
                <w:sz w:val="20"/>
                <w:szCs w:val="20"/>
              </w:rPr>
              <w:tab/>
            </w:r>
            <w:r w:rsidRPr="00303249">
              <w:rPr>
                <w:rFonts w:ascii="Book Antiqua" w:hAnsi="Book Antiqua"/>
                <w:sz w:val="20"/>
                <w:szCs w:val="20"/>
              </w:rPr>
              <w:tab/>
            </w:r>
            <w:r w:rsidRPr="00303249">
              <w:rPr>
                <w:rFonts w:ascii="Book Antiqua" w:hAnsi="Book Antiqua"/>
                <w:sz w:val="20"/>
                <w:szCs w:val="20"/>
              </w:rPr>
              <w:tab/>
            </w:r>
          </w:p>
        </w:tc>
        <w:tc>
          <w:tcPr>
            <w:tcW w:w="8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01"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BC6FE1">
        <w:trPr>
          <w:trHeight w:val="20"/>
        </w:trPr>
        <w:tc>
          <w:tcPr>
            <w:tcW w:w="1277" w:type="dxa"/>
            <w:tcBorders>
              <w:top w:val="single" w:sz="4" w:space="0" w:color="auto"/>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lastRenderedPageBreak/>
              <w:t>ECM 12023</w:t>
            </w:r>
          </w:p>
        </w:tc>
        <w:tc>
          <w:tcPr>
            <w:tcW w:w="2639" w:type="dxa"/>
            <w:tcBorders>
              <w:top w:val="single" w:sz="4" w:space="0" w:color="auto"/>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Principles of Macro Economics</w:t>
            </w:r>
          </w:p>
        </w:tc>
        <w:tc>
          <w:tcPr>
            <w:tcW w:w="873"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01" w:type="dxa"/>
            <w:tcBorders>
              <w:top w:val="single" w:sz="4" w:space="0" w:color="auto"/>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639" w:type="dxa"/>
            <w:tcBorders>
              <w:top w:val="nil"/>
              <w:left w:val="nil"/>
              <w:bottom w:val="single" w:sz="4" w:space="0" w:color="auto"/>
              <w:right w:val="single" w:sz="4" w:space="0" w:color="auto"/>
            </w:tcBorders>
            <w:vAlign w:val="center"/>
          </w:tcPr>
          <w:p w:rsidR="00453B3D" w:rsidRPr="00303249" w:rsidRDefault="00453B3D" w:rsidP="00873AB5">
            <w:pPr>
              <w:rPr>
                <w:rFonts w:ascii="Book Antiqua" w:hAnsi="Book Antiqua"/>
                <w:sz w:val="20"/>
                <w:szCs w:val="20"/>
              </w:rPr>
            </w:pPr>
            <w:r w:rsidRPr="00303249">
              <w:rPr>
                <w:rFonts w:ascii="Book Antiqua" w:hAnsi="Book Antiqua"/>
                <w:sz w:val="20"/>
                <w:szCs w:val="20"/>
              </w:rPr>
              <w:t>Introduction to International Relations</w:t>
            </w:r>
          </w:p>
        </w:tc>
        <w:tc>
          <w:tcPr>
            <w:tcW w:w="8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01"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ELM 12023</w:t>
            </w:r>
          </w:p>
        </w:tc>
        <w:tc>
          <w:tcPr>
            <w:tcW w:w="2639" w:type="dxa"/>
            <w:tcBorders>
              <w:top w:val="nil"/>
              <w:left w:val="nil"/>
              <w:bottom w:val="single" w:sz="4" w:space="0" w:color="auto"/>
              <w:right w:val="single" w:sz="4" w:space="0" w:color="auto"/>
            </w:tcBorders>
            <w:vAlign w:val="center"/>
          </w:tcPr>
          <w:p w:rsidR="00453B3D" w:rsidRPr="001108EF" w:rsidRDefault="00453B3D" w:rsidP="00873AB5">
            <w:pPr>
              <w:pStyle w:val="NoSpacing"/>
              <w:spacing w:before="360"/>
              <w:ind w:right="-720"/>
              <w:jc w:val="center"/>
              <w:rPr>
                <w:rFonts w:ascii="Book Antiqua" w:hAnsi="Book Antiqua"/>
                <w:sz w:val="20"/>
                <w:szCs w:val="20"/>
              </w:rPr>
            </w:pPr>
            <w:r w:rsidRPr="00303249">
              <w:rPr>
                <w:rFonts w:ascii="Book Antiqua" w:hAnsi="Book Antiqua"/>
                <w:sz w:val="20"/>
                <w:szCs w:val="20"/>
              </w:rPr>
              <w:t>Advanced Reading and writing</w:t>
            </w:r>
          </w:p>
        </w:tc>
        <w:tc>
          <w:tcPr>
            <w:tcW w:w="8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01"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639"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Education in Sociological Aspects</w:t>
            </w:r>
          </w:p>
        </w:tc>
        <w:tc>
          <w:tcPr>
            <w:tcW w:w="8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01"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TLM 12023</w:t>
            </w:r>
          </w:p>
        </w:tc>
        <w:tc>
          <w:tcPr>
            <w:tcW w:w="2639"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Study of Tamil Literature</w:t>
            </w:r>
          </w:p>
        </w:tc>
        <w:tc>
          <w:tcPr>
            <w:tcW w:w="873"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01"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20"/>
        </w:trPr>
        <w:tc>
          <w:tcPr>
            <w:tcW w:w="579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12012</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Elementary English – II</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12012</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Documents Preparation System</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579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PME 12022</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Principles of Management</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BME 12022</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Basic Mathematics </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20"/>
        </w:trPr>
        <w:tc>
          <w:tcPr>
            <w:tcW w:w="579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Pr>
                <w:rFonts w:ascii="Book Antiqua" w:hAnsi="Book Antiqua"/>
                <w:b/>
                <w:sz w:val="20"/>
              </w:rPr>
              <w:t>Auxiliary</w:t>
            </w:r>
          </w:p>
        </w:tc>
      </w:tr>
      <w:tr w:rsidR="00453B3D" w:rsidRPr="00E83C61" w:rsidTr="00873AB5">
        <w:trPr>
          <w:trHeight w:val="20"/>
        </w:trPr>
        <w:tc>
          <w:tcPr>
            <w:tcW w:w="127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LPA 12022</w:t>
            </w:r>
          </w:p>
        </w:tc>
        <w:tc>
          <w:tcPr>
            <w:tcW w:w="2639"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322BD5">
              <w:rPr>
                <w:sz w:val="22"/>
                <w:szCs w:val="22"/>
              </w:rPr>
              <w:t>I</w:t>
            </w:r>
            <w:r w:rsidRPr="00B01283">
              <w:rPr>
                <w:rFonts w:ascii="Book Antiqua" w:hAnsi="Book Antiqua"/>
                <w:sz w:val="20"/>
                <w:szCs w:val="22"/>
              </w:rPr>
              <w:t>ntroduction to Arabic Language &amp; Literature (Pre-Intermediate)</w:t>
            </w:r>
          </w:p>
        </w:tc>
        <w:tc>
          <w:tcPr>
            <w:tcW w:w="87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rPr>
              <w:t>30</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rPr>
              <w:t>2</w:t>
            </w:r>
          </w:p>
        </w:tc>
      </w:tr>
      <w:tr w:rsidR="00453B3D" w:rsidRPr="00E83C61" w:rsidTr="00873AB5">
        <w:trPr>
          <w:trHeight w:val="20"/>
        </w:trPr>
        <w:tc>
          <w:tcPr>
            <w:tcW w:w="4789" w:type="dxa"/>
            <w:gridSpan w:val="3"/>
            <w:tcBorders>
              <w:top w:val="nil"/>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cs="Arial"/>
                <w:sz w:val="20"/>
              </w:rPr>
            </w:pPr>
            <w:r w:rsidRPr="00E83C61">
              <w:rPr>
                <w:rFonts w:ascii="Book Antiqua" w:hAnsi="Book Antiqua"/>
                <w:b/>
                <w:bCs/>
                <w:sz w:val="20"/>
              </w:rPr>
              <w:t>TOTAL</w:t>
            </w:r>
          </w:p>
        </w:tc>
        <w:tc>
          <w:tcPr>
            <w:tcW w:w="1001"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szCs w:val="22"/>
              </w:rPr>
              <w:t>1</w:t>
            </w:r>
            <w:r>
              <w:rPr>
                <w:rFonts w:ascii="Book Antiqua" w:hAnsi="Book Antiqua"/>
                <w:b/>
                <w:bCs/>
                <w:sz w:val="20"/>
                <w:szCs w:val="22"/>
              </w:rPr>
              <w:t>7</w:t>
            </w:r>
          </w:p>
        </w:tc>
      </w:tr>
    </w:tbl>
    <w:p w:rsidR="00453B3D" w:rsidRPr="00E83C61" w:rsidRDefault="00453B3D"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CA71BC" w:rsidRDefault="00CA71BC" w:rsidP="00453B3D">
      <w:pPr>
        <w:rPr>
          <w:rFonts w:ascii="Cambria" w:hAnsi="Cambria"/>
          <w:b/>
          <w:bCs/>
          <w:i/>
          <w:iCs/>
          <w:sz w:val="22"/>
          <w:szCs w:val="18"/>
          <w:u w:val="single"/>
        </w:rPr>
      </w:pPr>
    </w:p>
    <w:p w:rsidR="00BC6FE1" w:rsidRDefault="00BC6FE1"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- 02</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Balloon XBd BT" w:hAnsi="Balloon XBd BT"/>
          <w:sz w:val="28"/>
          <w:u w:val="single"/>
        </w:rPr>
      </w:pPr>
    </w:p>
    <w:tbl>
      <w:tblPr>
        <w:tblW w:w="6120" w:type="dxa"/>
        <w:tblInd w:w="18" w:type="dxa"/>
        <w:tblLayout w:type="fixed"/>
        <w:tblLook w:val="04A0"/>
      </w:tblPr>
      <w:tblGrid>
        <w:gridCol w:w="1350"/>
        <w:gridCol w:w="2790"/>
        <w:gridCol w:w="900"/>
        <w:gridCol w:w="1080"/>
      </w:tblGrid>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790"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0"/>
        </w:trPr>
        <w:tc>
          <w:tcPr>
            <w:tcW w:w="612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szCs w:val="22"/>
                <w:highlight w:val="lightGray"/>
              </w:rPr>
              <w:t>MAIN</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21073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cs="Arial"/>
                <w:sz w:val="20"/>
              </w:rPr>
              <w:t>Arabic Literature of Pre-Islamic Era</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21103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sz w:val="22"/>
              </w:rPr>
              <w:t xml:space="preserve">Phonetics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21123</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Arabic Dialect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612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szCs w:val="22"/>
                <w:highlight w:val="lightGray"/>
              </w:rPr>
              <w:t>COMPULSORY</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ELC 21012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Pre Intermediate English – I</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ITC   21012</w:t>
            </w:r>
          </w:p>
        </w:tc>
        <w:tc>
          <w:tcPr>
            <w:tcW w:w="2790" w:type="dxa"/>
            <w:tcBorders>
              <w:top w:val="nil"/>
              <w:left w:val="nil"/>
              <w:bottom w:val="single" w:sz="4" w:space="0" w:color="auto"/>
              <w:right w:val="single" w:sz="4" w:space="0" w:color="auto"/>
            </w:tcBorders>
            <w:noWrap/>
            <w:vAlign w:val="center"/>
            <w:hideMark/>
          </w:tcPr>
          <w:p w:rsidR="00453B3D" w:rsidRDefault="00453B3D" w:rsidP="00873AB5">
            <w:pPr>
              <w:rPr>
                <w:rFonts w:ascii="Book Antiqua" w:hAnsi="Book Antiqua"/>
                <w:sz w:val="20"/>
              </w:rPr>
            </w:pPr>
            <w:r w:rsidRPr="00E83C61">
              <w:rPr>
                <w:rFonts w:ascii="Book Antiqua" w:hAnsi="Book Antiqua"/>
                <w:sz w:val="20"/>
                <w:szCs w:val="22"/>
              </w:rPr>
              <w:t xml:space="preserve">Spread Sheet and Presentation </w:t>
            </w:r>
          </w:p>
          <w:p w:rsidR="00453B3D" w:rsidRPr="00E83C61" w:rsidRDefault="00453B3D" w:rsidP="00873AB5">
            <w:pPr>
              <w:rPr>
                <w:rFonts w:ascii="Book Antiqua" w:hAnsi="Book Antiqua"/>
                <w:sz w:val="20"/>
              </w:rPr>
            </w:pP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612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20"/>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HRE</w:t>
            </w:r>
            <w:r w:rsidRPr="00E83C61">
              <w:rPr>
                <w:rFonts w:ascii="Book Antiqua" w:hAnsi="Book Antiqua"/>
                <w:sz w:val="20"/>
              </w:rPr>
              <w:t xml:space="preserve"> 21022</w:t>
            </w:r>
          </w:p>
        </w:tc>
        <w:tc>
          <w:tcPr>
            <w:tcW w:w="2790" w:type="dxa"/>
            <w:tcBorders>
              <w:top w:val="single" w:sz="4" w:space="0" w:color="auto"/>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Human Resource Management</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8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413"/>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HIE</w:t>
            </w:r>
            <w:r w:rsidRPr="00E83C61">
              <w:rPr>
                <w:rFonts w:ascii="Book Antiqua" w:hAnsi="Book Antiqua"/>
                <w:sz w:val="20"/>
              </w:rPr>
              <w:t xml:space="preserve"> 21022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History of Modern Sri Lanka (From 1500 to 1948 AD)</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8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20"/>
        </w:trPr>
        <w:tc>
          <w:tcPr>
            <w:tcW w:w="6120"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Auxiliary</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SDA</w:t>
            </w:r>
            <w:r w:rsidRPr="00E83C61">
              <w:rPr>
                <w:rFonts w:ascii="Book Antiqua" w:hAnsi="Book Antiqua"/>
                <w:sz w:val="20"/>
                <w:szCs w:val="22"/>
              </w:rPr>
              <w:t xml:space="preserve"> 21022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Stati</w:t>
            </w:r>
            <w:r>
              <w:rPr>
                <w:rFonts w:ascii="Book Antiqua" w:hAnsi="Book Antiqua"/>
                <w:sz w:val="20"/>
              </w:rPr>
              <w:t>stical Data Analysis for Research</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8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20"/>
        </w:trPr>
        <w:tc>
          <w:tcPr>
            <w:tcW w:w="135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LPA 21032</w:t>
            </w:r>
          </w:p>
        </w:tc>
        <w:tc>
          <w:tcPr>
            <w:tcW w:w="279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rPr>
              <w:t xml:space="preserve">Funtional Grammer </w:t>
            </w:r>
            <w:r w:rsidRPr="00FB6F2C">
              <w:rPr>
                <w:rFonts w:ascii="Book Antiqua" w:hAnsi="Book Antiqua"/>
                <w:sz w:val="20"/>
              </w:rPr>
              <w:t>(Intermediate)</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rPr>
              <w:t>30</w:t>
            </w:r>
          </w:p>
        </w:tc>
        <w:tc>
          <w:tcPr>
            <w:tcW w:w="108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rPr>
              <w:t>2</w:t>
            </w:r>
          </w:p>
        </w:tc>
      </w:tr>
      <w:tr w:rsidR="00453B3D" w:rsidRPr="00E83C61" w:rsidTr="00873AB5">
        <w:trPr>
          <w:trHeight w:val="20"/>
        </w:trPr>
        <w:tc>
          <w:tcPr>
            <w:tcW w:w="5040"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TOTAL</w:t>
            </w:r>
          </w:p>
        </w:tc>
        <w:tc>
          <w:tcPr>
            <w:tcW w:w="108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17</w:t>
            </w:r>
          </w:p>
        </w:tc>
      </w:tr>
    </w:tbl>
    <w:p w:rsidR="00453B3D" w:rsidRPr="00E83C61" w:rsidRDefault="00453B3D"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lastRenderedPageBreak/>
        <w:t>Semester – II</w:t>
      </w:r>
    </w:p>
    <w:p w:rsidR="00453B3D" w:rsidRPr="00E83C61" w:rsidRDefault="00453B3D" w:rsidP="00453B3D">
      <w:pPr>
        <w:rPr>
          <w:rFonts w:ascii="Cambria" w:hAnsi="Cambria"/>
          <w:b/>
          <w:bCs/>
          <w:i/>
          <w:iCs/>
          <w:sz w:val="22"/>
          <w:szCs w:val="18"/>
          <w:u w:val="single"/>
        </w:rPr>
      </w:pPr>
    </w:p>
    <w:tbl>
      <w:tblPr>
        <w:tblW w:w="5910" w:type="dxa"/>
        <w:tblInd w:w="18" w:type="dxa"/>
        <w:tblLayout w:type="fixed"/>
        <w:tblLook w:val="04A0"/>
      </w:tblPr>
      <w:tblGrid>
        <w:gridCol w:w="1389"/>
        <w:gridCol w:w="16"/>
        <w:gridCol w:w="2593"/>
        <w:gridCol w:w="869"/>
        <w:gridCol w:w="1043"/>
      </w:tblGrid>
      <w:tr w:rsidR="00453B3D" w:rsidRPr="00E83C61" w:rsidTr="00873AB5">
        <w:trPr>
          <w:trHeight w:val="20"/>
        </w:trPr>
        <w:tc>
          <w:tcPr>
            <w:tcW w:w="1389"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08" w:type="dxa"/>
            <w:gridSpan w:val="2"/>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69"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43"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0"/>
        </w:trPr>
        <w:tc>
          <w:tcPr>
            <w:tcW w:w="5910" w:type="dxa"/>
            <w:gridSpan w:val="5"/>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szCs w:val="22"/>
                <w:highlight w:val="lightGray"/>
              </w:rPr>
              <w:t>MAIN</w:t>
            </w:r>
          </w:p>
        </w:tc>
      </w:tr>
      <w:tr w:rsidR="00453B3D" w:rsidRPr="00E83C61" w:rsidTr="00873AB5">
        <w:trPr>
          <w:trHeight w:val="20"/>
        </w:trPr>
        <w:tc>
          <w:tcPr>
            <w:tcW w:w="138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22153</w:t>
            </w:r>
          </w:p>
        </w:tc>
        <w:tc>
          <w:tcPr>
            <w:tcW w:w="2608"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cs="Arial"/>
                <w:sz w:val="20"/>
                <w:szCs w:val="22"/>
              </w:rPr>
              <w:t>Arabic Literature of Early Islamic and Umayyad periods</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43"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38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22183</w:t>
            </w:r>
          </w:p>
        </w:tc>
        <w:tc>
          <w:tcPr>
            <w:tcW w:w="2608"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cs="Arial"/>
                <w:sz w:val="20"/>
                <w:szCs w:val="22"/>
              </w:rPr>
              <w:t>Literary Translation of Holy  Quran</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43"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38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22203</w:t>
            </w:r>
          </w:p>
        </w:tc>
        <w:tc>
          <w:tcPr>
            <w:tcW w:w="2608"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Brief history of translation (Arabic, Tamil and English)</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43"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5910" w:type="dxa"/>
            <w:gridSpan w:val="5"/>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jc w:val="center"/>
              <w:rPr>
                <w:rFonts w:ascii="Book Antiqua" w:hAnsi="Book Antiqua"/>
                <w:b/>
                <w:bCs/>
                <w:sz w:val="20"/>
                <w:szCs w:val="22"/>
                <w:highlight w:val="lightGray"/>
              </w:rPr>
            </w:pPr>
            <w:r w:rsidRPr="00E83C61">
              <w:rPr>
                <w:rFonts w:ascii="Book Antiqua" w:hAnsi="Book Antiqua"/>
                <w:b/>
                <w:bCs/>
                <w:sz w:val="20"/>
                <w:szCs w:val="22"/>
                <w:highlight w:val="lightGray"/>
              </w:rPr>
              <w:t>COMPULSORY</w:t>
            </w:r>
          </w:p>
        </w:tc>
      </w:tr>
      <w:tr w:rsidR="00453B3D" w:rsidRPr="00E83C61" w:rsidTr="00873AB5">
        <w:trPr>
          <w:trHeight w:val="20"/>
        </w:trPr>
        <w:tc>
          <w:tcPr>
            <w:tcW w:w="138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ELC 2202</w:t>
            </w:r>
          </w:p>
        </w:tc>
        <w:tc>
          <w:tcPr>
            <w:tcW w:w="2608"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Pre Intermediate English – II</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3"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38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ITC 22012</w:t>
            </w:r>
          </w:p>
        </w:tc>
        <w:tc>
          <w:tcPr>
            <w:tcW w:w="2608"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Communication And Web Development </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3" w:type="dxa"/>
            <w:tcBorders>
              <w:top w:val="nil"/>
              <w:left w:val="single" w:sz="4" w:space="0" w:color="auto"/>
              <w:bottom w:val="single" w:sz="4" w:space="0" w:color="auto"/>
              <w:right w:val="single" w:sz="4" w:space="0" w:color="auto"/>
            </w:tcBorders>
            <w:vAlign w:val="center"/>
          </w:tcPr>
          <w:p w:rsidR="00453B3D" w:rsidRDefault="00453B3D" w:rsidP="00873AB5">
            <w:pPr>
              <w:jc w:val="center"/>
              <w:rPr>
                <w:rFonts w:ascii="Book Antiqua" w:hAnsi="Book Antiqua"/>
                <w:b/>
                <w:sz w:val="20"/>
              </w:rPr>
            </w:pPr>
          </w:p>
          <w:p w:rsidR="00453B3D" w:rsidRDefault="00453B3D" w:rsidP="00873AB5">
            <w:pPr>
              <w:jc w:val="center"/>
              <w:rPr>
                <w:rFonts w:ascii="Book Antiqua" w:hAnsi="Book Antiqua"/>
                <w:b/>
                <w:sz w:val="20"/>
              </w:rPr>
            </w:pPr>
            <w:r w:rsidRPr="00E83C61">
              <w:rPr>
                <w:rFonts w:ascii="Book Antiqua" w:hAnsi="Book Antiqua"/>
                <w:b/>
                <w:sz w:val="20"/>
                <w:szCs w:val="22"/>
              </w:rPr>
              <w:t>2</w:t>
            </w:r>
          </w:p>
          <w:p w:rsidR="00453B3D" w:rsidRPr="00E83C61" w:rsidRDefault="00453B3D" w:rsidP="00873AB5">
            <w:pPr>
              <w:rPr>
                <w:rFonts w:ascii="Book Antiqua" w:hAnsi="Book Antiqua"/>
                <w:b/>
                <w:sz w:val="20"/>
              </w:rPr>
            </w:pPr>
          </w:p>
        </w:tc>
      </w:tr>
      <w:tr w:rsidR="00453B3D" w:rsidRPr="00E83C61" w:rsidTr="00873AB5">
        <w:trPr>
          <w:trHeight w:val="20"/>
        </w:trPr>
        <w:tc>
          <w:tcPr>
            <w:tcW w:w="5910" w:type="dxa"/>
            <w:gridSpan w:val="5"/>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20"/>
        </w:trPr>
        <w:tc>
          <w:tcPr>
            <w:tcW w:w="1405" w:type="dxa"/>
            <w:gridSpan w:val="2"/>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BSE 22042</w:t>
            </w:r>
          </w:p>
        </w:tc>
        <w:tc>
          <w:tcPr>
            <w:tcW w:w="2593"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Basic Sinhala</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405" w:type="dxa"/>
            <w:gridSpan w:val="2"/>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THE 22042</w:t>
            </w:r>
          </w:p>
        </w:tc>
        <w:tc>
          <w:tcPr>
            <w:tcW w:w="2593"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Introduction to Hospitality and Tourism </w:t>
            </w:r>
          </w:p>
        </w:tc>
        <w:tc>
          <w:tcPr>
            <w:tcW w:w="869"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405" w:type="dxa"/>
            <w:gridSpan w:val="2"/>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rPr>
                <w:rFonts w:ascii="Book Antiqua" w:hAnsi="Book Antiqua"/>
                <w:sz w:val="20"/>
              </w:rPr>
            </w:pPr>
          </w:p>
        </w:tc>
        <w:tc>
          <w:tcPr>
            <w:tcW w:w="2593" w:type="dxa"/>
            <w:tcBorders>
              <w:top w:val="single" w:sz="4" w:space="0" w:color="auto"/>
              <w:left w:val="nil"/>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869"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p>
        </w:tc>
        <w:tc>
          <w:tcPr>
            <w:tcW w:w="104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szCs w:val="22"/>
              </w:rPr>
              <w:t>17</w:t>
            </w:r>
          </w:p>
        </w:tc>
      </w:tr>
    </w:tbl>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- 03</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6120" w:type="dxa"/>
        <w:tblInd w:w="18" w:type="dxa"/>
        <w:tblLayout w:type="fixed"/>
        <w:tblLook w:val="04A0"/>
      </w:tblPr>
      <w:tblGrid>
        <w:gridCol w:w="1439"/>
        <w:gridCol w:w="16"/>
        <w:gridCol w:w="2685"/>
        <w:gridCol w:w="900"/>
        <w:gridCol w:w="1080"/>
      </w:tblGrid>
      <w:tr w:rsidR="00453B3D" w:rsidRPr="00E83C61" w:rsidTr="00873AB5">
        <w:trPr>
          <w:trHeight w:val="20"/>
        </w:trPr>
        <w:tc>
          <w:tcPr>
            <w:tcW w:w="1439"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b/>
                <w:bCs/>
                <w:sz w:val="22"/>
              </w:rPr>
              <w:t>Course Code</w:t>
            </w:r>
          </w:p>
        </w:tc>
        <w:tc>
          <w:tcPr>
            <w:tcW w:w="2701" w:type="dxa"/>
            <w:gridSpan w:val="2"/>
            <w:tcBorders>
              <w:top w:val="single" w:sz="4" w:space="0" w:color="auto"/>
              <w:left w:val="nil"/>
              <w:bottom w:val="single" w:sz="4" w:space="0" w:color="auto"/>
              <w:right w:val="single" w:sz="4" w:space="0" w:color="auto"/>
            </w:tcBorders>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b/>
                <w:bCs/>
                <w:sz w:val="22"/>
              </w:rPr>
              <w:t>Course Title</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0"/>
        </w:trPr>
        <w:tc>
          <w:tcPr>
            <w:tcW w:w="6120" w:type="dxa"/>
            <w:gridSpan w:val="5"/>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szCs w:val="22"/>
                <w:highlight w:val="lightGray"/>
              </w:rPr>
              <w:t>MAIN</w:t>
            </w:r>
          </w:p>
        </w:tc>
      </w:tr>
      <w:tr w:rsidR="00453B3D" w:rsidRPr="00E83C61" w:rsidTr="00873AB5">
        <w:trPr>
          <w:trHeight w:val="20"/>
        </w:trPr>
        <w:tc>
          <w:tcPr>
            <w:tcW w:w="143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LTM 31233</w:t>
            </w:r>
          </w:p>
        </w:tc>
        <w:tc>
          <w:tcPr>
            <w:tcW w:w="2701"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cs="Arial"/>
                <w:sz w:val="20"/>
                <w:szCs w:val="22"/>
              </w:rPr>
              <w:t>Arabic Literature of the Abbasid Era</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43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LTM 31263</w:t>
            </w:r>
          </w:p>
        </w:tc>
        <w:tc>
          <w:tcPr>
            <w:tcW w:w="2701"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sz w:val="22"/>
              </w:rPr>
              <w:t>Selected text in  Al Hadeeth</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43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LTM 31283</w:t>
            </w:r>
          </w:p>
        </w:tc>
        <w:tc>
          <w:tcPr>
            <w:tcW w:w="2701"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2"/>
              </w:rPr>
              <w:t>Counseling Skills in Islamic view</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6"/>
        </w:trPr>
        <w:tc>
          <w:tcPr>
            <w:tcW w:w="6120" w:type="dxa"/>
            <w:gridSpan w:val="5"/>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jc w:val="center"/>
              <w:rPr>
                <w:rFonts w:ascii="Book Antiqua" w:hAnsi="Book Antiqua"/>
                <w:b/>
                <w:bCs/>
                <w:sz w:val="20"/>
                <w:szCs w:val="22"/>
                <w:highlight w:val="lightGray"/>
              </w:rPr>
            </w:pPr>
            <w:r w:rsidRPr="00E83C61">
              <w:rPr>
                <w:rFonts w:ascii="Book Antiqua" w:hAnsi="Book Antiqua"/>
                <w:b/>
                <w:bCs/>
                <w:sz w:val="20"/>
                <w:szCs w:val="22"/>
                <w:highlight w:val="lightGray"/>
              </w:rPr>
              <w:t>COMPULSORY</w:t>
            </w:r>
          </w:p>
        </w:tc>
      </w:tr>
      <w:tr w:rsidR="00453B3D" w:rsidRPr="00E83C61" w:rsidTr="00873AB5">
        <w:trPr>
          <w:trHeight w:val="20"/>
        </w:trPr>
        <w:tc>
          <w:tcPr>
            <w:tcW w:w="143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ELC 31012</w:t>
            </w:r>
          </w:p>
        </w:tc>
        <w:tc>
          <w:tcPr>
            <w:tcW w:w="2701"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Intermediate English – I</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439"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ITC  31012</w:t>
            </w:r>
          </w:p>
        </w:tc>
        <w:tc>
          <w:tcPr>
            <w:tcW w:w="2701" w:type="dxa"/>
            <w:gridSpan w:val="2"/>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Graphical Design Application </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6120" w:type="dxa"/>
            <w:gridSpan w:val="5"/>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20"/>
        </w:trPr>
        <w:tc>
          <w:tcPr>
            <w:tcW w:w="1455" w:type="dxa"/>
            <w:gridSpan w:val="2"/>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SOE 31052</w:t>
            </w:r>
          </w:p>
        </w:tc>
        <w:tc>
          <w:tcPr>
            <w:tcW w:w="2685"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Social Problem and society</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455" w:type="dxa"/>
            <w:gridSpan w:val="2"/>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EPE 31052</w:t>
            </w:r>
          </w:p>
        </w:tc>
        <w:tc>
          <w:tcPr>
            <w:tcW w:w="2685"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 xml:space="preserve">Issues in </w:t>
            </w:r>
            <w:r w:rsidRPr="00E83C61">
              <w:rPr>
                <w:rFonts w:ascii="Book Antiqua" w:hAnsi="Book Antiqua"/>
                <w:sz w:val="20"/>
                <w:szCs w:val="22"/>
              </w:rPr>
              <w:t xml:space="preserve">Educational Psychology </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6120" w:type="dxa"/>
            <w:gridSpan w:val="5"/>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Auxiliary</w:t>
            </w:r>
          </w:p>
        </w:tc>
      </w:tr>
      <w:tr w:rsidR="00453B3D" w:rsidRPr="00E83C61" w:rsidTr="00873AB5">
        <w:trPr>
          <w:trHeight w:val="20"/>
        </w:trPr>
        <w:tc>
          <w:tcPr>
            <w:tcW w:w="1455" w:type="dxa"/>
            <w:gridSpan w:val="2"/>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CDA</w:t>
            </w:r>
            <w:r w:rsidRPr="00E83C61">
              <w:rPr>
                <w:rFonts w:ascii="Book Antiqua" w:hAnsi="Book Antiqua"/>
                <w:sz w:val="20"/>
                <w:szCs w:val="22"/>
              </w:rPr>
              <w:t xml:space="preserve"> 31052</w:t>
            </w:r>
          </w:p>
        </w:tc>
        <w:tc>
          <w:tcPr>
            <w:tcW w:w="2685"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Career Development</w:t>
            </w:r>
          </w:p>
        </w:tc>
        <w:tc>
          <w:tcPr>
            <w:tcW w:w="90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8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0"/>
        </w:trPr>
        <w:tc>
          <w:tcPr>
            <w:tcW w:w="1455" w:type="dxa"/>
            <w:gridSpan w:val="2"/>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rPr>
                <w:rFonts w:ascii="Book Antiqua" w:hAnsi="Book Antiqua"/>
                <w:sz w:val="20"/>
              </w:rPr>
            </w:pPr>
          </w:p>
        </w:tc>
        <w:tc>
          <w:tcPr>
            <w:tcW w:w="2685" w:type="dxa"/>
            <w:tcBorders>
              <w:top w:val="single" w:sz="4" w:space="0" w:color="auto"/>
              <w:left w:val="nil"/>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90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p>
        </w:tc>
        <w:tc>
          <w:tcPr>
            <w:tcW w:w="108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17</w:t>
            </w:r>
          </w:p>
        </w:tc>
      </w:tr>
    </w:tbl>
    <w:p w:rsidR="00453B3D" w:rsidRPr="00E83C61" w:rsidRDefault="00453B3D" w:rsidP="00453B3D">
      <w:pPr>
        <w:rPr>
          <w:rFonts w:ascii="Book Antiqua" w:hAnsi="Book Antiqua"/>
          <w:sz w:val="22"/>
        </w:rPr>
      </w:pPr>
    </w:p>
    <w:p w:rsidR="00453B3D" w:rsidRDefault="00453B3D" w:rsidP="00453B3D">
      <w:pPr>
        <w:rPr>
          <w:rFonts w:ascii="Book Antiqua" w:hAnsi="Book Antiqua"/>
          <w:sz w:val="22"/>
          <w:rtl/>
        </w:rPr>
      </w:pPr>
    </w:p>
    <w:p w:rsidR="00453B3D" w:rsidRDefault="00453B3D" w:rsidP="00453B3D">
      <w:pPr>
        <w:rPr>
          <w:rFonts w:ascii="Book Antiqua" w:hAnsi="Book Antiqua"/>
          <w:sz w:val="22"/>
          <w:rtl/>
        </w:rPr>
      </w:pPr>
    </w:p>
    <w:p w:rsidR="00453B3D" w:rsidRDefault="00453B3D" w:rsidP="00453B3D">
      <w:pPr>
        <w:rPr>
          <w:rFonts w:ascii="Book Antiqua" w:hAnsi="Book Antiqua"/>
          <w:sz w:val="22"/>
          <w:rtl/>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lastRenderedPageBreak/>
        <w:t>Semester - II</w:t>
      </w:r>
    </w:p>
    <w:p w:rsidR="00453B3D" w:rsidRPr="00E83C61" w:rsidRDefault="00453B3D" w:rsidP="00453B3D">
      <w:pPr>
        <w:pStyle w:val="NoSpacing"/>
        <w:spacing w:line="276" w:lineRule="auto"/>
        <w:rPr>
          <w:rFonts w:ascii="Book Antiqua" w:hAnsi="Book Antiqua"/>
          <w:sz w:val="22"/>
        </w:rPr>
      </w:pPr>
    </w:p>
    <w:tbl>
      <w:tblPr>
        <w:tblW w:w="58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1"/>
        <w:gridCol w:w="2586"/>
        <w:gridCol w:w="868"/>
        <w:gridCol w:w="1040"/>
      </w:tblGrid>
      <w:tr w:rsidR="00453B3D" w:rsidRPr="00E83C61" w:rsidTr="00873AB5">
        <w:trPr>
          <w:trHeight w:val="21"/>
        </w:trPr>
        <w:tc>
          <w:tcPr>
            <w:tcW w:w="1401" w:type="dxa"/>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b/>
                <w:bCs/>
                <w:sz w:val="22"/>
              </w:rPr>
              <w:t>Course Code</w:t>
            </w:r>
          </w:p>
        </w:tc>
        <w:tc>
          <w:tcPr>
            <w:tcW w:w="2586" w:type="dxa"/>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b/>
                <w:bCs/>
                <w:sz w:val="22"/>
              </w:rPr>
              <w:t>Course Title</w:t>
            </w:r>
          </w:p>
        </w:tc>
        <w:tc>
          <w:tcPr>
            <w:tcW w:w="868" w:type="dxa"/>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40" w:type="dxa"/>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1"/>
        </w:trPr>
        <w:tc>
          <w:tcPr>
            <w:tcW w:w="5895" w:type="dxa"/>
            <w:gridSpan w:val="4"/>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szCs w:val="22"/>
                <w:highlight w:val="lightGray"/>
              </w:rPr>
              <w:t>MAIN</w:t>
            </w:r>
          </w:p>
        </w:tc>
      </w:tr>
      <w:tr w:rsidR="00453B3D" w:rsidRPr="00E83C61" w:rsidTr="00873AB5">
        <w:trPr>
          <w:trHeight w:val="21"/>
        </w:trPr>
        <w:tc>
          <w:tcPr>
            <w:tcW w:w="14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LTM 32313</w:t>
            </w:r>
          </w:p>
        </w:tc>
        <w:tc>
          <w:tcPr>
            <w:tcW w:w="2586"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cs="Arial"/>
                <w:sz w:val="20"/>
                <w:szCs w:val="22"/>
              </w:rPr>
              <w:t>Principles of Teaching Arabic as a Second Language</w:t>
            </w:r>
          </w:p>
        </w:tc>
        <w:tc>
          <w:tcPr>
            <w:tcW w:w="868"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4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1"/>
        </w:trPr>
        <w:tc>
          <w:tcPr>
            <w:tcW w:w="14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LTM 32343</w:t>
            </w:r>
          </w:p>
        </w:tc>
        <w:tc>
          <w:tcPr>
            <w:tcW w:w="2586"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cs="Arial"/>
                <w:sz w:val="20"/>
                <w:szCs w:val="22"/>
              </w:rPr>
              <w:t>Comparative Literature</w:t>
            </w:r>
          </w:p>
        </w:tc>
        <w:tc>
          <w:tcPr>
            <w:tcW w:w="868"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4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1"/>
        </w:trPr>
        <w:tc>
          <w:tcPr>
            <w:tcW w:w="14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LTM 32363</w:t>
            </w:r>
          </w:p>
        </w:tc>
        <w:tc>
          <w:tcPr>
            <w:tcW w:w="2586"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2"/>
              </w:rPr>
              <w:t>Comparative Studies of Religion</w:t>
            </w:r>
          </w:p>
        </w:tc>
        <w:tc>
          <w:tcPr>
            <w:tcW w:w="868"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4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1"/>
        </w:trPr>
        <w:tc>
          <w:tcPr>
            <w:tcW w:w="5895" w:type="dxa"/>
            <w:gridSpan w:val="4"/>
            <w:noWrap/>
            <w:vAlign w:val="center"/>
            <w:hideMark/>
          </w:tcPr>
          <w:p w:rsidR="00453B3D" w:rsidRPr="00E83C61" w:rsidRDefault="00453B3D" w:rsidP="00873AB5">
            <w:pPr>
              <w:pStyle w:val="NoSpacing"/>
              <w:spacing w:line="276" w:lineRule="auto"/>
              <w:jc w:val="center"/>
              <w:rPr>
                <w:rFonts w:ascii="Book Antiqua" w:hAnsi="Book Antiqua"/>
                <w:b/>
                <w:bCs/>
                <w:sz w:val="20"/>
                <w:szCs w:val="22"/>
                <w:highlight w:val="lightGray"/>
              </w:rPr>
            </w:pPr>
            <w:r w:rsidRPr="00E83C61">
              <w:rPr>
                <w:rFonts w:ascii="Book Antiqua" w:hAnsi="Book Antiqua"/>
                <w:b/>
                <w:bCs/>
                <w:sz w:val="20"/>
                <w:szCs w:val="22"/>
                <w:highlight w:val="lightGray"/>
              </w:rPr>
              <w:t>COMPULSORY</w:t>
            </w:r>
          </w:p>
        </w:tc>
      </w:tr>
      <w:tr w:rsidR="00453B3D" w:rsidRPr="00E83C61" w:rsidTr="00873AB5">
        <w:trPr>
          <w:trHeight w:val="21"/>
        </w:trPr>
        <w:tc>
          <w:tcPr>
            <w:tcW w:w="14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ELC 32012</w:t>
            </w:r>
          </w:p>
        </w:tc>
        <w:tc>
          <w:tcPr>
            <w:tcW w:w="2586"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Intermediate English – II</w:t>
            </w:r>
          </w:p>
        </w:tc>
        <w:tc>
          <w:tcPr>
            <w:tcW w:w="868"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21"/>
        </w:trPr>
        <w:tc>
          <w:tcPr>
            <w:tcW w:w="14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ITC  32012</w:t>
            </w:r>
          </w:p>
        </w:tc>
        <w:tc>
          <w:tcPr>
            <w:tcW w:w="2586"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Data Base  Application </w:t>
            </w:r>
          </w:p>
        </w:tc>
        <w:tc>
          <w:tcPr>
            <w:tcW w:w="868"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
        </w:trPr>
        <w:tc>
          <w:tcPr>
            <w:tcW w:w="589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
        </w:trPr>
        <w:tc>
          <w:tcPr>
            <w:tcW w:w="140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RME 32062</w:t>
            </w:r>
          </w:p>
        </w:tc>
        <w:tc>
          <w:tcPr>
            <w:tcW w:w="2586"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Research Methodology </w:t>
            </w:r>
          </w:p>
        </w:tc>
        <w:tc>
          <w:tcPr>
            <w:tcW w:w="868"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
        </w:trPr>
        <w:tc>
          <w:tcPr>
            <w:tcW w:w="1401"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CJE 32062</w:t>
            </w:r>
          </w:p>
        </w:tc>
        <w:tc>
          <w:tcPr>
            <w:tcW w:w="2586"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Islamic Criminal Justice </w:t>
            </w:r>
          </w:p>
        </w:tc>
        <w:tc>
          <w:tcPr>
            <w:tcW w:w="868"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
        </w:trPr>
        <w:tc>
          <w:tcPr>
            <w:tcW w:w="4854" w:type="dxa"/>
            <w:gridSpan w:val="3"/>
            <w:tcBorders>
              <w:top w:val="nil"/>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15</w:t>
            </w:r>
          </w:p>
        </w:tc>
      </w:tr>
    </w:tbl>
    <w:p w:rsidR="00453B3D" w:rsidRPr="00E83C61" w:rsidRDefault="00453B3D" w:rsidP="00453B3D">
      <w:pPr>
        <w:rPr>
          <w:rFonts w:ascii="Book Antiqua" w:hAnsi="Book Antiqua"/>
          <w:sz w:val="22"/>
        </w:rPr>
      </w:pPr>
    </w:p>
    <w:p w:rsidR="00453B3D" w:rsidRPr="00E83C61" w:rsidRDefault="00453B3D" w:rsidP="00453B3D">
      <w:pPr>
        <w:pStyle w:val="NoSpacing"/>
        <w:spacing w:line="276" w:lineRule="auto"/>
        <w:rPr>
          <w:rFonts w:ascii="Book Antiqua" w:hAnsi="Book Antiqua"/>
          <w:sz w:val="22"/>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BC6FE1" w:rsidRDefault="00BC6FE1" w:rsidP="00453B3D">
      <w:pPr>
        <w:rPr>
          <w:rFonts w:ascii="Cambria" w:hAnsi="Cambria"/>
          <w:b/>
          <w:bCs/>
          <w:i/>
          <w:iCs/>
          <w:sz w:val="22"/>
          <w:szCs w:val="18"/>
          <w:u w:val="single"/>
        </w:rPr>
      </w:pPr>
    </w:p>
    <w:p w:rsidR="00873AB5" w:rsidRDefault="00873AB5"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- 04</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61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9"/>
        <w:gridCol w:w="2701"/>
        <w:gridCol w:w="900"/>
        <w:gridCol w:w="1080"/>
      </w:tblGrid>
      <w:tr w:rsidR="00453B3D" w:rsidRPr="00E83C61" w:rsidTr="00873AB5">
        <w:trPr>
          <w:trHeight w:val="20"/>
        </w:trPr>
        <w:tc>
          <w:tcPr>
            <w:tcW w:w="1439" w:type="dxa"/>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b/>
                <w:bCs/>
                <w:sz w:val="22"/>
              </w:rPr>
              <w:t>Course Code</w:t>
            </w:r>
          </w:p>
        </w:tc>
        <w:tc>
          <w:tcPr>
            <w:tcW w:w="2701" w:type="dxa"/>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b/>
                <w:bCs/>
                <w:sz w:val="22"/>
              </w:rPr>
              <w:t>Course Title</w:t>
            </w:r>
          </w:p>
        </w:tc>
        <w:tc>
          <w:tcPr>
            <w:tcW w:w="900" w:type="dxa"/>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80" w:type="dxa"/>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0"/>
        </w:trPr>
        <w:tc>
          <w:tcPr>
            <w:tcW w:w="6120" w:type="dxa"/>
            <w:gridSpan w:val="4"/>
            <w:vAlign w:val="center"/>
            <w:hideMark/>
          </w:tcPr>
          <w:p w:rsidR="00453B3D" w:rsidRPr="00E83C61" w:rsidRDefault="00453B3D" w:rsidP="00873AB5">
            <w:pPr>
              <w:pStyle w:val="NoSpacing"/>
              <w:spacing w:line="276" w:lineRule="auto"/>
              <w:jc w:val="center"/>
              <w:rPr>
                <w:rFonts w:ascii="Book Antiqua" w:hAnsi="Book Antiqua"/>
                <w:b/>
                <w:bCs/>
                <w:sz w:val="20"/>
                <w:szCs w:val="22"/>
                <w:highlight w:val="lightGray"/>
              </w:rPr>
            </w:pPr>
            <w:r w:rsidRPr="00E83C61">
              <w:rPr>
                <w:rFonts w:ascii="Book Antiqua" w:hAnsi="Book Antiqua"/>
                <w:b/>
                <w:bCs/>
                <w:sz w:val="20"/>
                <w:szCs w:val="22"/>
                <w:highlight w:val="lightGray"/>
              </w:rPr>
              <w:t>MAIN</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41473</w:t>
            </w:r>
          </w:p>
        </w:tc>
        <w:tc>
          <w:tcPr>
            <w:tcW w:w="2701"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Language psychology  </w:t>
            </w:r>
          </w:p>
        </w:tc>
        <w:tc>
          <w:tcPr>
            <w:tcW w:w="900"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41483</w:t>
            </w:r>
          </w:p>
        </w:tc>
        <w:tc>
          <w:tcPr>
            <w:tcW w:w="27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 Semantics</w:t>
            </w:r>
          </w:p>
        </w:tc>
        <w:tc>
          <w:tcPr>
            <w:tcW w:w="900"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41493</w:t>
            </w:r>
          </w:p>
        </w:tc>
        <w:tc>
          <w:tcPr>
            <w:tcW w:w="27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Practical Translation in Islamic Finance </w:t>
            </w:r>
          </w:p>
        </w:tc>
        <w:tc>
          <w:tcPr>
            <w:tcW w:w="900"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LTM 41503</w:t>
            </w:r>
          </w:p>
        </w:tc>
        <w:tc>
          <w:tcPr>
            <w:tcW w:w="27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Journalism and Translation </w:t>
            </w:r>
          </w:p>
        </w:tc>
        <w:tc>
          <w:tcPr>
            <w:tcW w:w="900" w:type="dxa"/>
            <w:vAlign w:val="center"/>
          </w:tcPr>
          <w:p w:rsidR="00453B3D" w:rsidRPr="00E83C61" w:rsidRDefault="00453B3D" w:rsidP="00873AB5">
            <w:pPr>
              <w:pStyle w:val="NoSpacing"/>
              <w:spacing w:line="276" w:lineRule="auto"/>
              <w:jc w:val="center"/>
              <w:rPr>
                <w:rFonts w:ascii="Book Antiqua" w:hAnsi="Book Antiqua"/>
                <w:sz w:val="20"/>
                <w:szCs w:val="22"/>
              </w:rPr>
            </w:pPr>
            <w:r w:rsidRPr="00E83C61">
              <w:rPr>
                <w:rFonts w:ascii="Book Antiqua" w:hAnsi="Book Antiqua"/>
                <w:sz w:val="20"/>
                <w:szCs w:val="22"/>
              </w:rPr>
              <w:t>45</w:t>
            </w:r>
          </w:p>
        </w:tc>
        <w:tc>
          <w:tcPr>
            <w:tcW w:w="1080" w:type="dxa"/>
            <w:vAlign w:val="center"/>
          </w:tcPr>
          <w:p w:rsidR="00453B3D" w:rsidRPr="00E83C61" w:rsidRDefault="00453B3D" w:rsidP="00873AB5">
            <w:pPr>
              <w:pStyle w:val="NoSpacing"/>
              <w:spacing w:line="276" w:lineRule="auto"/>
              <w:jc w:val="center"/>
              <w:rPr>
                <w:rFonts w:ascii="Book Antiqua" w:hAnsi="Book Antiqua"/>
                <w:b/>
                <w:sz w:val="20"/>
                <w:szCs w:val="22"/>
              </w:rPr>
            </w:pPr>
            <w:r w:rsidRPr="00E83C61">
              <w:rPr>
                <w:rFonts w:ascii="Book Antiqua" w:hAnsi="Book Antiqua"/>
                <w:b/>
                <w:sz w:val="20"/>
                <w:szCs w:val="22"/>
              </w:rPr>
              <w:t>3</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41513</w:t>
            </w:r>
          </w:p>
        </w:tc>
        <w:tc>
          <w:tcPr>
            <w:tcW w:w="2701"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State of Arabic Language in Sri Lanka</w:t>
            </w:r>
          </w:p>
        </w:tc>
        <w:tc>
          <w:tcPr>
            <w:tcW w:w="900" w:type="dxa"/>
            <w:vAlign w:val="center"/>
          </w:tcPr>
          <w:p w:rsidR="00453B3D" w:rsidRPr="00E83C61" w:rsidRDefault="00453B3D" w:rsidP="00873AB5">
            <w:pPr>
              <w:pStyle w:val="NoSpacing"/>
              <w:spacing w:line="276" w:lineRule="auto"/>
              <w:jc w:val="center"/>
              <w:rPr>
                <w:rFonts w:ascii="Book Antiqua" w:hAnsi="Book Antiqua"/>
                <w:sz w:val="20"/>
                <w:szCs w:val="22"/>
              </w:rPr>
            </w:pPr>
            <w:r w:rsidRPr="00E83C61">
              <w:rPr>
                <w:rFonts w:ascii="Book Antiqua" w:hAnsi="Book Antiqua"/>
                <w:sz w:val="20"/>
                <w:szCs w:val="22"/>
              </w:rPr>
              <w:t>45</w:t>
            </w:r>
          </w:p>
        </w:tc>
        <w:tc>
          <w:tcPr>
            <w:tcW w:w="1080" w:type="dxa"/>
            <w:vAlign w:val="center"/>
          </w:tcPr>
          <w:p w:rsidR="00453B3D" w:rsidRPr="00E83C61" w:rsidRDefault="00453B3D" w:rsidP="00873AB5">
            <w:pPr>
              <w:pStyle w:val="NoSpacing"/>
              <w:spacing w:line="276" w:lineRule="auto"/>
              <w:jc w:val="center"/>
              <w:rPr>
                <w:rFonts w:ascii="Book Antiqua" w:hAnsi="Book Antiqua"/>
                <w:b/>
                <w:sz w:val="20"/>
                <w:szCs w:val="22"/>
              </w:rPr>
            </w:pPr>
            <w:r w:rsidRPr="00E83C61">
              <w:rPr>
                <w:rFonts w:ascii="Book Antiqua" w:hAnsi="Book Antiqua"/>
                <w:b/>
                <w:sz w:val="20"/>
                <w:szCs w:val="22"/>
              </w:rPr>
              <w:t>3</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b/>
                <w:bCs/>
                <w:sz w:val="20"/>
              </w:rPr>
            </w:pPr>
            <w:r w:rsidRPr="00E83C61">
              <w:rPr>
                <w:rFonts w:ascii="Book Antiqua" w:hAnsi="Book Antiqua"/>
                <w:sz w:val="20"/>
                <w:szCs w:val="22"/>
              </w:rPr>
              <w:t>LTM 42533</w:t>
            </w:r>
          </w:p>
        </w:tc>
        <w:tc>
          <w:tcPr>
            <w:tcW w:w="2701" w:type="dxa"/>
            <w:noWrap/>
            <w:vAlign w:val="center"/>
            <w:hideMark/>
          </w:tcPr>
          <w:p w:rsidR="00453B3D" w:rsidRPr="00E83C61" w:rsidRDefault="00453B3D" w:rsidP="00873AB5">
            <w:pPr>
              <w:rPr>
                <w:rFonts w:ascii="Book Antiqua" w:hAnsi="Book Antiqua"/>
                <w:b/>
                <w:bCs/>
                <w:sz w:val="20"/>
              </w:rPr>
            </w:pPr>
            <w:r w:rsidRPr="00E83C61">
              <w:rPr>
                <w:rFonts w:ascii="Book Antiqua" w:hAnsi="Book Antiqua"/>
                <w:sz w:val="20"/>
                <w:szCs w:val="22"/>
              </w:rPr>
              <w:t>Practical Translation in Islamic Political</w:t>
            </w:r>
          </w:p>
        </w:tc>
        <w:tc>
          <w:tcPr>
            <w:tcW w:w="900"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80"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0"/>
        </w:trPr>
        <w:tc>
          <w:tcPr>
            <w:tcW w:w="1439" w:type="dxa"/>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LTM 41523</w:t>
            </w:r>
          </w:p>
        </w:tc>
        <w:tc>
          <w:tcPr>
            <w:tcW w:w="2701"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Internship </w:t>
            </w:r>
          </w:p>
        </w:tc>
        <w:tc>
          <w:tcPr>
            <w:tcW w:w="900" w:type="dxa"/>
            <w:vAlign w:val="center"/>
          </w:tcPr>
          <w:p w:rsidR="00453B3D" w:rsidRPr="00E83C61" w:rsidRDefault="00453B3D" w:rsidP="00873AB5">
            <w:pPr>
              <w:pStyle w:val="NoSpacing"/>
              <w:spacing w:line="276" w:lineRule="auto"/>
              <w:jc w:val="center"/>
              <w:rPr>
                <w:rFonts w:ascii="Book Antiqua" w:hAnsi="Book Antiqua"/>
                <w:sz w:val="20"/>
                <w:szCs w:val="22"/>
              </w:rPr>
            </w:pPr>
          </w:p>
        </w:tc>
        <w:tc>
          <w:tcPr>
            <w:tcW w:w="1080" w:type="dxa"/>
            <w:vAlign w:val="center"/>
          </w:tcPr>
          <w:p w:rsidR="00453B3D" w:rsidRPr="00E83C61" w:rsidRDefault="00453B3D" w:rsidP="00873AB5">
            <w:pPr>
              <w:pStyle w:val="NoSpacing"/>
              <w:spacing w:line="276" w:lineRule="auto"/>
              <w:jc w:val="center"/>
              <w:rPr>
                <w:rFonts w:ascii="Book Antiqua" w:hAnsi="Book Antiqua"/>
                <w:b/>
                <w:sz w:val="20"/>
                <w:szCs w:val="22"/>
              </w:rPr>
            </w:pPr>
          </w:p>
        </w:tc>
      </w:tr>
      <w:tr w:rsidR="00453B3D" w:rsidRPr="00E83C61" w:rsidTr="00873AB5">
        <w:trPr>
          <w:trHeight w:val="20"/>
        </w:trPr>
        <w:tc>
          <w:tcPr>
            <w:tcW w:w="5040" w:type="dxa"/>
            <w:gridSpan w:val="3"/>
            <w:noWrap/>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szCs w:val="22"/>
              </w:rPr>
              <w:t>TOTAL</w:t>
            </w:r>
          </w:p>
        </w:tc>
        <w:tc>
          <w:tcPr>
            <w:tcW w:w="1080" w:type="dxa"/>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szCs w:val="22"/>
              </w:rPr>
              <w:t>1</w:t>
            </w:r>
            <w:r>
              <w:rPr>
                <w:rFonts w:ascii="Book Antiqua" w:hAnsi="Book Antiqua"/>
                <w:b/>
                <w:bCs/>
                <w:sz w:val="20"/>
                <w:szCs w:val="22"/>
              </w:rPr>
              <w:t>8</w:t>
            </w:r>
          </w:p>
        </w:tc>
      </w:tr>
    </w:tbl>
    <w:p w:rsidR="00453B3D" w:rsidRPr="00E83C61" w:rsidRDefault="00453B3D" w:rsidP="00453B3D">
      <w:pPr>
        <w:rPr>
          <w:rFonts w:ascii="Book Antiqua" w:hAnsi="Book Antiqua"/>
          <w:sz w:val="22"/>
        </w:rPr>
      </w:pPr>
    </w:p>
    <w:p w:rsidR="00453B3D" w:rsidRDefault="00453B3D" w:rsidP="00453B3D">
      <w:pPr>
        <w:rPr>
          <w:rFonts w:ascii="Book Antiqua" w:hAnsi="Book Antiqua"/>
          <w:sz w:val="22"/>
        </w:rPr>
      </w:pPr>
    </w:p>
    <w:p w:rsidR="00873AB5" w:rsidRDefault="00873AB5" w:rsidP="00453B3D">
      <w:pPr>
        <w:rPr>
          <w:rFonts w:ascii="Book Antiqua" w:hAnsi="Book Antiqua"/>
          <w:sz w:val="22"/>
        </w:rPr>
      </w:pPr>
    </w:p>
    <w:p w:rsidR="00873AB5" w:rsidRDefault="00873AB5" w:rsidP="00453B3D">
      <w:pPr>
        <w:rPr>
          <w:rFonts w:ascii="Book Antiqua" w:hAnsi="Book Antiqua"/>
          <w:sz w:val="22"/>
        </w:rPr>
      </w:pPr>
    </w:p>
    <w:p w:rsidR="00873AB5" w:rsidRDefault="00873AB5" w:rsidP="00453B3D">
      <w:pPr>
        <w:rPr>
          <w:rFonts w:ascii="Book Antiqua" w:hAnsi="Book Antiqua"/>
          <w:sz w:val="22"/>
        </w:rPr>
      </w:pPr>
    </w:p>
    <w:p w:rsidR="00873AB5" w:rsidRDefault="00873AB5" w:rsidP="00453B3D">
      <w:pPr>
        <w:rPr>
          <w:rFonts w:ascii="Book Antiqua" w:hAnsi="Book Antiqua"/>
          <w:sz w:val="22"/>
        </w:rPr>
      </w:pPr>
    </w:p>
    <w:p w:rsidR="00873AB5" w:rsidRDefault="00873AB5" w:rsidP="00453B3D">
      <w:pPr>
        <w:rPr>
          <w:rFonts w:ascii="Book Antiqua" w:hAnsi="Book Antiqua"/>
          <w:sz w:val="22"/>
        </w:rPr>
      </w:pPr>
    </w:p>
    <w:p w:rsidR="00873AB5" w:rsidRDefault="00873AB5" w:rsidP="00453B3D">
      <w:pPr>
        <w:rPr>
          <w:rFonts w:ascii="Book Antiqua" w:hAnsi="Book Antiqua"/>
          <w:sz w:val="22"/>
        </w:rPr>
      </w:pPr>
    </w:p>
    <w:p w:rsidR="00873AB5" w:rsidRPr="00E83C61" w:rsidRDefault="00873AB5" w:rsidP="00453B3D">
      <w:pPr>
        <w:rPr>
          <w:rFonts w:ascii="Book Antiqua" w:hAnsi="Book Antiqua"/>
          <w:sz w:val="22"/>
        </w:rPr>
      </w:pPr>
    </w:p>
    <w:p w:rsidR="00453B3D" w:rsidRDefault="00453B3D" w:rsidP="00453B3D">
      <w:pPr>
        <w:rPr>
          <w:rFonts w:ascii="Cambria" w:hAnsi="Cambria"/>
          <w:b/>
          <w:bCs/>
          <w:i/>
          <w:iCs/>
          <w:sz w:val="22"/>
          <w:szCs w:val="18"/>
          <w:u w:val="single"/>
        </w:rPr>
      </w:pPr>
      <w:r w:rsidRPr="00E83C61">
        <w:rPr>
          <w:rFonts w:ascii="Cambria" w:hAnsi="Cambria"/>
          <w:b/>
          <w:bCs/>
          <w:i/>
          <w:iCs/>
          <w:sz w:val="22"/>
          <w:szCs w:val="18"/>
          <w:u w:val="single"/>
        </w:rPr>
        <w:lastRenderedPageBreak/>
        <w:t xml:space="preserve">Semester </w:t>
      </w:r>
      <w:r w:rsidR="00BC6FE1">
        <w:rPr>
          <w:rFonts w:ascii="Cambria" w:hAnsi="Cambria"/>
          <w:b/>
          <w:bCs/>
          <w:i/>
          <w:iCs/>
          <w:sz w:val="22"/>
          <w:szCs w:val="18"/>
          <w:u w:val="single"/>
        </w:rPr>
        <w:t>–</w:t>
      </w:r>
      <w:r w:rsidRPr="00E83C61">
        <w:rPr>
          <w:rFonts w:ascii="Cambria" w:hAnsi="Cambria"/>
          <w:b/>
          <w:bCs/>
          <w:i/>
          <w:iCs/>
          <w:sz w:val="22"/>
          <w:szCs w:val="18"/>
          <w:u w:val="single"/>
        </w:rPr>
        <w:t xml:space="preserve"> II</w:t>
      </w:r>
    </w:p>
    <w:p w:rsidR="00BC6FE1" w:rsidRPr="00E83C61" w:rsidRDefault="00BC6FE1" w:rsidP="00453B3D">
      <w:pPr>
        <w:rPr>
          <w:rFonts w:ascii="Book Antiqua" w:hAnsi="Book Antiqua"/>
          <w:sz w:val="22"/>
        </w:rPr>
      </w:pPr>
    </w:p>
    <w:tbl>
      <w:tblPr>
        <w:tblW w:w="58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5"/>
        <w:gridCol w:w="2562"/>
        <w:gridCol w:w="854"/>
        <w:gridCol w:w="1024"/>
      </w:tblGrid>
      <w:tr w:rsidR="00453B3D" w:rsidRPr="00E83C61" w:rsidTr="00873AB5">
        <w:trPr>
          <w:trHeight w:val="22"/>
        </w:trPr>
        <w:tc>
          <w:tcPr>
            <w:tcW w:w="1365" w:type="dxa"/>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562" w:type="dxa"/>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54" w:type="dxa"/>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24" w:type="dxa"/>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2"/>
        </w:trPr>
        <w:tc>
          <w:tcPr>
            <w:tcW w:w="5805" w:type="dxa"/>
            <w:gridSpan w:val="4"/>
            <w:vAlign w:val="center"/>
            <w:hideMark/>
          </w:tcPr>
          <w:p w:rsidR="00453B3D" w:rsidRPr="00E83C61" w:rsidRDefault="00453B3D" w:rsidP="00873AB5">
            <w:pPr>
              <w:pStyle w:val="NoSpacing"/>
              <w:spacing w:line="276" w:lineRule="auto"/>
              <w:jc w:val="center"/>
              <w:rPr>
                <w:rFonts w:ascii="Book Antiqua" w:hAnsi="Book Antiqua"/>
                <w:b/>
                <w:bCs/>
                <w:sz w:val="20"/>
                <w:szCs w:val="22"/>
                <w:highlight w:val="lightGray"/>
              </w:rPr>
            </w:pPr>
            <w:r w:rsidRPr="00E83C61">
              <w:rPr>
                <w:rFonts w:ascii="Book Antiqua" w:hAnsi="Book Antiqua"/>
                <w:b/>
                <w:bCs/>
                <w:sz w:val="20"/>
                <w:szCs w:val="22"/>
                <w:highlight w:val="lightGray"/>
              </w:rPr>
              <w:t>MAIN</w:t>
            </w:r>
          </w:p>
        </w:tc>
      </w:tr>
      <w:tr w:rsidR="00453B3D" w:rsidRPr="00E83C61" w:rsidTr="00873AB5">
        <w:trPr>
          <w:trHeight w:val="22"/>
        </w:trPr>
        <w:tc>
          <w:tcPr>
            <w:tcW w:w="1365"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42543</w:t>
            </w:r>
          </w:p>
        </w:tc>
        <w:tc>
          <w:tcPr>
            <w:tcW w:w="2562"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Comparative Linguistics </w:t>
            </w:r>
          </w:p>
        </w:tc>
        <w:tc>
          <w:tcPr>
            <w:tcW w:w="854"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24"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2"/>
        </w:trPr>
        <w:tc>
          <w:tcPr>
            <w:tcW w:w="1365"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42553</w:t>
            </w:r>
          </w:p>
        </w:tc>
        <w:tc>
          <w:tcPr>
            <w:tcW w:w="2562"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Translation of Official, Administrative and Legal  Documents </w:t>
            </w:r>
          </w:p>
        </w:tc>
        <w:tc>
          <w:tcPr>
            <w:tcW w:w="854" w:type="dxa"/>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45</w:t>
            </w:r>
          </w:p>
        </w:tc>
        <w:tc>
          <w:tcPr>
            <w:tcW w:w="1024"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3</w:t>
            </w:r>
          </w:p>
        </w:tc>
      </w:tr>
      <w:tr w:rsidR="00453B3D" w:rsidRPr="00E83C61" w:rsidTr="00873AB5">
        <w:trPr>
          <w:trHeight w:val="22"/>
        </w:trPr>
        <w:tc>
          <w:tcPr>
            <w:tcW w:w="1365" w:type="dxa"/>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LTM 42566</w:t>
            </w:r>
          </w:p>
        </w:tc>
        <w:tc>
          <w:tcPr>
            <w:tcW w:w="2562" w:type="dxa"/>
            <w:noWrap/>
            <w:vAlign w:val="center"/>
            <w:hideMark/>
          </w:tcPr>
          <w:p w:rsidR="00453B3D" w:rsidRPr="00E83C61" w:rsidRDefault="00453B3D" w:rsidP="00873AB5">
            <w:pPr>
              <w:pStyle w:val="NoSpacing"/>
              <w:spacing w:line="276" w:lineRule="auto"/>
              <w:rPr>
                <w:rFonts w:ascii="Book Antiqua" w:hAnsi="Book Antiqua"/>
                <w:sz w:val="20"/>
                <w:szCs w:val="22"/>
              </w:rPr>
            </w:pPr>
            <w:r w:rsidRPr="00E83C61">
              <w:rPr>
                <w:rFonts w:ascii="Book Antiqua" w:hAnsi="Book Antiqua"/>
                <w:sz w:val="20"/>
                <w:szCs w:val="22"/>
              </w:rPr>
              <w:t xml:space="preserve">Dissertation </w:t>
            </w:r>
          </w:p>
        </w:tc>
        <w:tc>
          <w:tcPr>
            <w:tcW w:w="854" w:type="dxa"/>
            <w:vAlign w:val="center"/>
          </w:tcPr>
          <w:p w:rsidR="00453B3D" w:rsidRPr="00E83C61" w:rsidRDefault="00453B3D" w:rsidP="00873AB5">
            <w:pPr>
              <w:jc w:val="center"/>
              <w:rPr>
                <w:rFonts w:ascii="Book Antiqua" w:hAnsi="Book Antiqua"/>
                <w:sz w:val="20"/>
              </w:rPr>
            </w:pPr>
          </w:p>
        </w:tc>
        <w:tc>
          <w:tcPr>
            <w:tcW w:w="1024" w:type="dxa"/>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6</w:t>
            </w:r>
          </w:p>
        </w:tc>
      </w:tr>
      <w:tr w:rsidR="00453B3D" w:rsidRPr="00E83C61" w:rsidTr="00873AB5">
        <w:trPr>
          <w:trHeight w:val="22"/>
        </w:trPr>
        <w:tc>
          <w:tcPr>
            <w:tcW w:w="4780" w:type="dxa"/>
            <w:gridSpan w:val="3"/>
            <w:noWrap/>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szCs w:val="22"/>
              </w:rPr>
              <w:t>TOTAL</w:t>
            </w:r>
          </w:p>
        </w:tc>
        <w:tc>
          <w:tcPr>
            <w:tcW w:w="1024" w:type="dxa"/>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szCs w:val="22"/>
              </w:rPr>
              <w:t>1</w:t>
            </w:r>
            <w:r>
              <w:rPr>
                <w:rFonts w:ascii="Book Antiqua" w:hAnsi="Book Antiqua"/>
                <w:b/>
                <w:bCs/>
                <w:sz w:val="20"/>
                <w:szCs w:val="22"/>
              </w:rPr>
              <w:t>2</w:t>
            </w:r>
          </w:p>
        </w:tc>
      </w:tr>
    </w:tbl>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453B3D" w:rsidRDefault="00453B3D"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873AB5" w:rsidRDefault="00873AB5" w:rsidP="00453B3D">
      <w:pPr>
        <w:rPr>
          <w:rFonts w:ascii="Bernard MT Condensed" w:hAnsi="Bernard MT Condensed"/>
          <w:bCs/>
          <w:szCs w:val="20"/>
        </w:rPr>
      </w:pPr>
    </w:p>
    <w:p w:rsidR="00453B3D" w:rsidRPr="00EF4872" w:rsidRDefault="00453B3D" w:rsidP="00453B3D">
      <w:pPr>
        <w:rPr>
          <w:rFonts w:ascii="Bernard MT Condensed" w:hAnsi="Bernard MT Condensed"/>
          <w:bCs/>
          <w:szCs w:val="20"/>
        </w:rPr>
      </w:pPr>
      <w:r w:rsidRPr="00EF4872">
        <w:rPr>
          <w:rFonts w:ascii="Bernard MT Condensed" w:hAnsi="Bernard MT Condensed"/>
          <w:bCs/>
          <w:szCs w:val="20"/>
        </w:rPr>
        <w:t>B.A. IN ARABIC LANGUAGE AND LITERATURE (HONOURS)</w:t>
      </w:r>
    </w:p>
    <w:p w:rsidR="00453B3D" w:rsidRPr="00E83C61" w:rsidRDefault="00453B3D" w:rsidP="00453B3D">
      <w:pPr>
        <w:rPr>
          <w:rFonts w:ascii="Book Antiqua" w:hAnsi="Book Antiqua"/>
          <w:b/>
          <w:sz w:val="20"/>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t>Level - 01</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5877" w:type="dxa"/>
        <w:tblInd w:w="18" w:type="dxa"/>
        <w:tblLayout w:type="fixed"/>
        <w:tblLook w:val="04A0"/>
      </w:tblPr>
      <w:tblGrid>
        <w:gridCol w:w="1383"/>
        <w:gridCol w:w="2592"/>
        <w:gridCol w:w="864"/>
        <w:gridCol w:w="1038"/>
      </w:tblGrid>
      <w:tr w:rsidR="00453B3D" w:rsidRPr="00E83C61" w:rsidTr="00873AB5">
        <w:trPr>
          <w:trHeight w:val="13"/>
        </w:trPr>
        <w:tc>
          <w:tcPr>
            <w:tcW w:w="1383"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592"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64"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3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13"/>
        </w:trPr>
        <w:tc>
          <w:tcPr>
            <w:tcW w:w="5877"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11013</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Advanced Arabic Language</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3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LLM 11023</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cs="Arial"/>
                <w:sz w:val="20"/>
              </w:rPr>
              <w:t xml:space="preserve">Arabic Morphology   </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3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13"/>
        </w:trPr>
        <w:tc>
          <w:tcPr>
            <w:tcW w:w="5877"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592" w:type="dxa"/>
            <w:tcBorders>
              <w:top w:val="nil"/>
              <w:left w:val="nil"/>
              <w:bottom w:val="single" w:sz="4" w:space="0" w:color="auto"/>
              <w:right w:val="single" w:sz="4" w:space="0" w:color="auto"/>
            </w:tcBorders>
            <w:vAlign w:val="center"/>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Basic Accounting</w:t>
            </w:r>
          </w:p>
        </w:tc>
        <w:tc>
          <w:tcPr>
            <w:tcW w:w="864"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37"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592" w:type="dxa"/>
            <w:tcBorders>
              <w:top w:val="nil"/>
              <w:left w:val="nil"/>
              <w:bottom w:val="single" w:sz="4" w:space="0" w:color="auto"/>
              <w:right w:val="single" w:sz="4" w:space="0" w:color="auto"/>
            </w:tcBorders>
            <w:vAlign w:val="center"/>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Principles of Micro Economics</w:t>
            </w:r>
          </w:p>
        </w:tc>
        <w:tc>
          <w:tcPr>
            <w:tcW w:w="864"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37"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592" w:type="dxa"/>
            <w:tcBorders>
              <w:top w:val="nil"/>
              <w:left w:val="nil"/>
              <w:bottom w:val="single" w:sz="4" w:space="0" w:color="auto"/>
              <w:right w:val="single" w:sz="4" w:space="0" w:color="auto"/>
            </w:tcBorders>
            <w:vAlign w:val="center"/>
          </w:tcPr>
          <w:p w:rsidR="00453B3D" w:rsidRPr="00080EC9" w:rsidRDefault="00453B3D" w:rsidP="00873AB5">
            <w:pPr>
              <w:widowControl w:val="0"/>
              <w:rPr>
                <w:rFonts w:ascii="Book Antiqua" w:hAnsi="Book Antiqua"/>
                <w:sz w:val="20"/>
                <w:szCs w:val="20"/>
              </w:rPr>
            </w:pPr>
            <w:r w:rsidRPr="00080EC9">
              <w:rPr>
                <w:rFonts w:ascii="Book Antiqua" w:hAnsi="Book Antiqua"/>
                <w:sz w:val="20"/>
                <w:szCs w:val="20"/>
              </w:rPr>
              <w:t>Contemporary Political Issues</w:t>
            </w:r>
          </w:p>
        </w:tc>
        <w:tc>
          <w:tcPr>
            <w:tcW w:w="864"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37"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ELM 11013</w:t>
            </w:r>
          </w:p>
        </w:tc>
        <w:tc>
          <w:tcPr>
            <w:tcW w:w="2592" w:type="dxa"/>
            <w:tcBorders>
              <w:top w:val="nil"/>
              <w:left w:val="nil"/>
              <w:bottom w:val="single" w:sz="4" w:space="0" w:color="auto"/>
              <w:right w:val="single" w:sz="4" w:space="0" w:color="auto"/>
            </w:tcBorders>
            <w:vAlign w:val="center"/>
          </w:tcPr>
          <w:p w:rsidR="00453B3D" w:rsidRPr="00080EC9" w:rsidRDefault="00453B3D" w:rsidP="00873AB5">
            <w:pPr>
              <w:pStyle w:val="NoSpacing"/>
              <w:spacing w:before="360" w:line="72" w:lineRule="auto"/>
              <w:ind w:right="-720"/>
              <w:rPr>
                <w:rFonts w:ascii="Book Antiqua" w:hAnsi="Book Antiqua"/>
                <w:sz w:val="20"/>
                <w:szCs w:val="20"/>
              </w:rPr>
            </w:pPr>
            <w:r w:rsidRPr="00080EC9">
              <w:rPr>
                <w:rFonts w:ascii="Book Antiqua" w:hAnsi="Book Antiqua"/>
                <w:sz w:val="20"/>
                <w:szCs w:val="20"/>
              </w:rPr>
              <w:t>Effective Oral Communication</w:t>
            </w:r>
          </w:p>
          <w:p w:rsidR="00453B3D" w:rsidRPr="001108EF" w:rsidRDefault="00453B3D" w:rsidP="00873AB5">
            <w:pPr>
              <w:widowControl w:val="0"/>
              <w:rPr>
                <w:rFonts w:ascii="Book Antiqua" w:hAnsi="Book Antiqua"/>
                <w:sz w:val="20"/>
                <w:szCs w:val="20"/>
              </w:rPr>
            </w:pPr>
          </w:p>
        </w:tc>
        <w:tc>
          <w:tcPr>
            <w:tcW w:w="864"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37"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SOM 11013</w:t>
            </w:r>
            <w:r w:rsidRPr="00080EC9">
              <w:rPr>
                <w:rFonts w:ascii="Book Antiqua" w:hAnsi="Book Antiqua"/>
                <w:sz w:val="20"/>
                <w:szCs w:val="20"/>
              </w:rPr>
              <w:tab/>
            </w:r>
          </w:p>
        </w:tc>
        <w:tc>
          <w:tcPr>
            <w:tcW w:w="2592" w:type="dxa"/>
            <w:tcBorders>
              <w:top w:val="nil"/>
              <w:left w:val="nil"/>
              <w:bottom w:val="single" w:sz="4" w:space="0" w:color="auto"/>
              <w:right w:val="single" w:sz="4" w:space="0" w:color="auto"/>
            </w:tcBorders>
            <w:vAlign w:val="center"/>
          </w:tcPr>
          <w:p w:rsidR="00453B3D" w:rsidRPr="001108EF" w:rsidRDefault="00453B3D" w:rsidP="00873AB5">
            <w:pPr>
              <w:pStyle w:val="NoSpacing"/>
              <w:spacing w:before="360" w:line="72" w:lineRule="auto"/>
              <w:ind w:right="-720"/>
              <w:rPr>
                <w:rFonts w:ascii="Book Antiqua" w:hAnsi="Book Antiqua"/>
                <w:sz w:val="20"/>
                <w:szCs w:val="20"/>
              </w:rPr>
            </w:pPr>
            <w:r w:rsidRPr="00080EC9">
              <w:rPr>
                <w:rFonts w:ascii="Book Antiqua" w:hAnsi="Book Antiqua"/>
                <w:sz w:val="20"/>
                <w:szCs w:val="20"/>
              </w:rPr>
              <w:t>Understanding of Society: Process &amp; Structure</w:t>
            </w:r>
          </w:p>
        </w:tc>
        <w:tc>
          <w:tcPr>
            <w:tcW w:w="864"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37"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widowControl w:val="0"/>
              <w:rPr>
                <w:rFonts w:ascii="Book Antiqua" w:hAnsi="Book Antiqua"/>
                <w:sz w:val="20"/>
                <w:szCs w:val="20"/>
              </w:rPr>
            </w:pPr>
            <w:r w:rsidRPr="00080EC9">
              <w:rPr>
                <w:rFonts w:ascii="Book Antiqua" w:hAnsi="Book Antiqua"/>
                <w:sz w:val="20"/>
                <w:szCs w:val="20"/>
              </w:rPr>
              <w:t>TLM 11013</w:t>
            </w:r>
          </w:p>
        </w:tc>
        <w:tc>
          <w:tcPr>
            <w:tcW w:w="2592" w:type="dxa"/>
            <w:tcBorders>
              <w:top w:val="nil"/>
              <w:left w:val="nil"/>
              <w:bottom w:val="single" w:sz="4" w:space="0" w:color="auto"/>
              <w:right w:val="single" w:sz="4" w:space="0" w:color="auto"/>
            </w:tcBorders>
            <w:vAlign w:val="center"/>
          </w:tcPr>
          <w:p w:rsidR="00453B3D" w:rsidRPr="00080EC9" w:rsidRDefault="00453B3D" w:rsidP="00873AB5">
            <w:pPr>
              <w:pStyle w:val="NoSpacing"/>
              <w:spacing w:line="276" w:lineRule="auto"/>
              <w:ind w:right="-630"/>
              <w:rPr>
                <w:rFonts w:ascii="Book Antiqua" w:hAnsi="Book Antiqua"/>
                <w:sz w:val="20"/>
                <w:szCs w:val="20"/>
              </w:rPr>
            </w:pPr>
            <w:r w:rsidRPr="00080EC9">
              <w:rPr>
                <w:rFonts w:ascii="Book Antiqua" w:hAnsi="Book Antiqua"/>
                <w:sz w:val="20"/>
                <w:szCs w:val="20"/>
              </w:rPr>
              <w:t>Tamil Language &amp; Writing Skills</w:t>
            </w:r>
          </w:p>
          <w:p w:rsidR="00453B3D" w:rsidRPr="001108EF" w:rsidRDefault="00453B3D" w:rsidP="00873AB5">
            <w:pPr>
              <w:widowControl w:val="0"/>
              <w:rPr>
                <w:rFonts w:ascii="Book Antiqua" w:hAnsi="Book Antiqua"/>
                <w:sz w:val="20"/>
                <w:szCs w:val="20"/>
              </w:rPr>
            </w:pPr>
          </w:p>
        </w:tc>
        <w:tc>
          <w:tcPr>
            <w:tcW w:w="864"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37"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3"/>
        </w:trPr>
        <w:tc>
          <w:tcPr>
            <w:tcW w:w="5877"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4B1780">
        <w:trPr>
          <w:trHeight w:val="13"/>
        </w:trPr>
        <w:tc>
          <w:tcPr>
            <w:tcW w:w="1383"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lastRenderedPageBreak/>
              <w:t>ELC 11012</w:t>
            </w:r>
          </w:p>
        </w:tc>
        <w:tc>
          <w:tcPr>
            <w:tcW w:w="2592" w:type="dxa"/>
            <w:tcBorders>
              <w:top w:val="single" w:sz="4" w:space="0" w:color="auto"/>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Elementary English – I</w:t>
            </w:r>
          </w:p>
        </w:tc>
        <w:tc>
          <w:tcPr>
            <w:tcW w:w="864"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103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11012</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Introduction to Information Technology</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1037" w:type="dxa"/>
            <w:tcBorders>
              <w:top w:val="nil"/>
              <w:left w:val="nil"/>
              <w:bottom w:val="single" w:sz="4" w:space="0" w:color="auto"/>
              <w:right w:val="single" w:sz="4" w:space="0" w:color="auto"/>
            </w:tcBorders>
            <w:vAlign w:val="center"/>
          </w:tcPr>
          <w:p w:rsidR="00453B3D" w:rsidRDefault="00453B3D" w:rsidP="00873AB5">
            <w:pPr>
              <w:jc w:val="center"/>
              <w:rPr>
                <w:rFonts w:ascii="Book Antiqua" w:hAnsi="Book Antiqua"/>
                <w:b/>
                <w:sz w:val="20"/>
              </w:rPr>
            </w:pPr>
          </w:p>
          <w:p w:rsidR="00453B3D" w:rsidRDefault="00453B3D" w:rsidP="00873AB5">
            <w:pPr>
              <w:jc w:val="center"/>
              <w:rPr>
                <w:rFonts w:ascii="Book Antiqua" w:hAnsi="Book Antiqua"/>
                <w:b/>
                <w:sz w:val="20"/>
              </w:rPr>
            </w:pPr>
          </w:p>
          <w:p w:rsidR="00453B3D" w:rsidRDefault="00453B3D" w:rsidP="00873AB5">
            <w:pPr>
              <w:jc w:val="center"/>
              <w:rPr>
                <w:rFonts w:ascii="Book Antiqua" w:hAnsi="Book Antiqua"/>
                <w:b/>
                <w:sz w:val="20"/>
              </w:rPr>
            </w:pPr>
          </w:p>
          <w:p w:rsidR="00453B3D" w:rsidRDefault="00453B3D" w:rsidP="00873AB5">
            <w:pPr>
              <w:jc w:val="center"/>
              <w:rPr>
                <w:rFonts w:ascii="Book Antiqua" w:hAnsi="Book Antiqua"/>
                <w:b/>
                <w:sz w:val="20"/>
              </w:rPr>
            </w:pPr>
            <w:r w:rsidRPr="00E83C61">
              <w:rPr>
                <w:rFonts w:ascii="Book Antiqua" w:hAnsi="Book Antiqua"/>
                <w:b/>
                <w:sz w:val="20"/>
              </w:rPr>
              <w:t>2</w:t>
            </w:r>
          </w:p>
          <w:p w:rsidR="00453B3D" w:rsidRDefault="00453B3D" w:rsidP="00873AB5">
            <w:pPr>
              <w:jc w:val="center"/>
              <w:rPr>
                <w:rFonts w:ascii="Book Antiqua" w:hAnsi="Book Antiqua"/>
                <w:b/>
                <w:sz w:val="20"/>
              </w:rPr>
            </w:pPr>
          </w:p>
          <w:p w:rsidR="00453B3D" w:rsidRPr="00E83C61" w:rsidRDefault="00453B3D" w:rsidP="00873AB5">
            <w:pPr>
              <w:rPr>
                <w:rFonts w:ascii="Book Antiqua" w:hAnsi="Book Antiqua"/>
                <w:b/>
              </w:rPr>
            </w:pPr>
          </w:p>
        </w:tc>
      </w:tr>
      <w:tr w:rsidR="00453B3D" w:rsidRPr="00E83C61" w:rsidTr="00873AB5">
        <w:trPr>
          <w:trHeight w:val="13"/>
        </w:trPr>
        <w:tc>
          <w:tcPr>
            <w:tcW w:w="5877"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cs="Arial"/>
                <w:sz w:val="20"/>
              </w:rPr>
            </w:pPr>
            <w:r w:rsidRPr="00E83C61">
              <w:rPr>
                <w:rFonts w:ascii="Book Antiqua" w:hAnsi="Book Antiqua"/>
                <w:b/>
                <w:bCs/>
                <w:sz w:val="20"/>
                <w:highlight w:val="lightGray"/>
              </w:rPr>
              <w:t>Elective  (0ne of two)</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sz w:val="22"/>
              </w:rPr>
              <w:t>G</w:t>
            </w:r>
            <w:r w:rsidRPr="00E83C61">
              <w:rPr>
                <w:sz w:val="22"/>
              </w:rPr>
              <w:t>SE 11012</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Pr>
                <w:sz w:val="22"/>
              </w:rPr>
              <w:t>General</w:t>
            </w:r>
            <w:r w:rsidRPr="00E83C61">
              <w:rPr>
                <w:sz w:val="22"/>
              </w:rPr>
              <w:t xml:space="preserve"> science</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3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r w:rsidRPr="00E83C61">
              <w:rPr>
                <w:sz w:val="22"/>
              </w:rPr>
              <w:t>PHE 11012</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r w:rsidRPr="00E83C61">
              <w:rPr>
                <w:sz w:val="22"/>
              </w:rPr>
              <w:t>Critical Thinking and Scientific method</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3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3"/>
        </w:trPr>
        <w:tc>
          <w:tcPr>
            <w:tcW w:w="5877"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p>
        </w:tc>
      </w:tr>
      <w:tr w:rsidR="00453B3D" w:rsidRPr="00E83C61" w:rsidTr="00873AB5">
        <w:trPr>
          <w:trHeight w:val="13"/>
        </w:trPr>
        <w:tc>
          <w:tcPr>
            <w:tcW w:w="5877"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 xml:space="preserve">Auxiliary </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SHA</w:t>
            </w:r>
            <w:r w:rsidRPr="00E83C61">
              <w:rPr>
                <w:rFonts w:ascii="Book Antiqua" w:hAnsi="Book Antiqua"/>
                <w:sz w:val="20"/>
                <w:szCs w:val="22"/>
              </w:rPr>
              <w:t xml:space="preserve"> 11012</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Peace &amp; Social Harmony</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3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3"/>
        </w:trPr>
        <w:tc>
          <w:tcPr>
            <w:tcW w:w="138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r>
              <w:rPr>
                <w:sz w:val="22"/>
              </w:rPr>
              <w:t>LPA 11012</w:t>
            </w:r>
          </w:p>
        </w:tc>
        <w:tc>
          <w:tcPr>
            <w:tcW w:w="2592" w:type="dxa"/>
            <w:tcBorders>
              <w:top w:val="nil"/>
              <w:left w:val="nil"/>
              <w:bottom w:val="single" w:sz="4" w:space="0" w:color="auto"/>
              <w:right w:val="single" w:sz="4" w:space="0" w:color="auto"/>
            </w:tcBorders>
            <w:noWrap/>
            <w:vAlign w:val="center"/>
            <w:hideMark/>
          </w:tcPr>
          <w:p w:rsidR="00453B3D" w:rsidRPr="00E83C61" w:rsidRDefault="00453B3D" w:rsidP="00873AB5">
            <w:r w:rsidRPr="00891761">
              <w:rPr>
                <w:sz w:val="22"/>
              </w:rPr>
              <w:t>Intermediate Arabic  (Non Credit Course)</w:t>
            </w:r>
          </w:p>
        </w:tc>
        <w:tc>
          <w:tcPr>
            <w:tcW w:w="86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szCs w:val="22"/>
              </w:rPr>
              <w:t>30</w:t>
            </w:r>
          </w:p>
        </w:tc>
        <w:tc>
          <w:tcPr>
            <w:tcW w:w="103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szCs w:val="22"/>
              </w:rPr>
              <w:t>2</w:t>
            </w:r>
          </w:p>
        </w:tc>
      </w:tr>
      <w:tr w:rsidR="00453B3D" w:rsidRPr="00E83C61" w:rsidTr="00873AB5">
        <w:trPr>
          <w:trHeight w:val="13"/>
        </w:trPr>
        <w:tc>
          <w:tcPr>
            <w:tcW w:w="4839"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TOTAL</w:t>
            </w:r>
          </w:p>
        </w:tc>
        <w:tc>
          <w:tcPr>
            <w:tcW w:w="103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1</w:t>
            </w:r>
            <w:r>
              <w:rPr>
                <w:rFonts w:ascii="Book Antiqua" w:hAnsi="Book Antiqua"/>
                <w:b/>
                <w:bCs/>
                <w:sz w:val="20"/>
                <w:szCs w:val="22"/>
              </w:rPr>
              <w:t>9</w:t>
            </w:r>
          </w:p>
        </w:tc>
      </w:tr>
    </w:tbl>
    <w:p w:rsidR="00453B3D" w:rsidRPr="00E83C61" w:rsidRDefault="00453B3D" w:rsidP="00453B3D">
      <w:pPr>
        <w:rPr>
          <w:rFonts w:ascii="Book Antiqua" w:hAnsi="Book Antiqua"/>
          <w:sz w:val="20"/>
        </w:rPr>
      </w:pPr>
    </w:p>
    <w:p w:rsidR="00453B3D" w:rsidRDefault="00453B3D" w:rsidP="00453B3D">
      <w:pPr>
        <w:rPr>
          <w:rFonts w:ascii="Book Antiqua" w:hAnsi="Book Antiqua"/>
          <w:sz w:val="20"/>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II</w:t>
      </w:r>
    </w:p>
    <w:p w:rsidR="00453B3D" w:rsidRPr="00E83C61" w:rsidRDefault="00453B3D" w:rsidP="00453B3D">
      <w:pPr>
        <w:rPr>
          <w:rFonts w:ascii="Book Antiqua" w:hAnsi="Book Antiqua"/>
          <w:sz w:val="20"/>
        </w:rPr>
      </w:pPr>
    </w:p>
    <w:tbl>
      <w:tblPr>
        <w:tblW w:w="5919" w:type="dxa"/>
        <w:tblInd w:w="18" w:type="dxa"/>
        <w:tblLayout w:type="fixed"/>
        <w:tblLook w:val="04A0"/>
      </w:tblPr>
      <w:tblGrid>
        <w:gridCol w:w="1392"/>
        <w:gridCol w:w="2611"/>
        <w:gridCol w:w="871"/>
        <w:gridCol w:w="1045"/>
      </w:tblGrid>
      <w:tr w:rsidR="00453B3D" w:rsidRPr="00E83C61" w:rsidTr="00873AB5">
        <w:trPr>
          <w:trHeight w:val="15"/>
        </w:trPr>
        <w:tc>
          <w:tcPr>
            <w:tcW w:w="1392"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11"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71"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45"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15"/>
        </w:trPr>
        <w:tc>
          <w:tcPr>
            <w:tcW w:w="5918"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LGM 12033</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cs="Arial"/>
                <w:sz w:val="20"/>
              </w:rPr>
              <w:t>Professional Arabic Language</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sz w:val="20"/>
              </w:rPr>
              <w:t>LLM 12043</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widowControl w:val="0"/>
              <w:spacing w:line="312" w:lineRule="auto"/>
              <w:rPr>
                <w:rFonts w:ascii="Book Antiqua" w:hAnsi="Book Antiqua" w:cs="Arial"/>
              </w:rPr>
            </w:pPr>
            <w:r w:rsidRPr="00E83C61">
              <w:rPr>
                <w:rFonts w:ascii="Book Antiqua" w:hAnsi="Book Antiqua" w:cs="Arial"/>
                <w:sz w:val="20"/>
              </w:rPr>
              <w:t xml:space="preserve">Arabic Syntax   </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trHeight w:val="15"/>
        </w:trPr>
        <w:tc>
          <w:tcPr>
            <w:tcW w:w="5918"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sz w:val="20"/>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4B1780">
        <w:trPr>
          <w:trHeight w:val="15"/>
        </w:trPr>
        <w:tc>
          <w:tcPr>
            <w:tcW w:w="1392" w:type="dxa"/>
            <w:tcBorders>
              <w:top w:val="single" w:sz="4" w:space="0" w:color="auto"/>
              <w:left w:val="single" w:sz="4" w:space="0" w:color="auto"/>
              <w:bottom w:val="single" w:sz="4" w:space="0" w:color="auto"/>
              <w:right w:val="single" w:sz="4" w:space="0" w:color="auto"/>
            </w:tcBorders>
            <w:noWrap/>
            <w:vAlign w:val="center"/>
            <w:hideMark/>
          </w:tcPr>
          <w:p w:rsidR="00453B3D" w:rsidRPr="00303249" w:rsidRDefault="00453B3D" w:rsidP="00873AB5">
            <w:pPr>
              <w:rPr>
                <w:rFonts w:ascii="Book Antiqua" w:hAnsi="Book Antiqua"/>
                <w:sz w:val="20"/>
                <w:szCs w:val="20"/>
              </w:rPr>
            </w:pPr>
            <w:r w:rsidRPr="00303249">
              <w:rPr>
                <w:rFonts w:ascii="Book Antiqua" w:hAnsi="Book Antiqua"/>
                <w:sz w:val="20"/>
                <w:szCs w:val="20"/>
              </w:rPr>
              <w:lastRenderedPageBreak/>
              <w:t>AFM 1202</w:t>
            </w:r>
            <w:r>
              <w:rPr>
                <w:rFonts w:ascii="Book Antiqua" w:hAnsi="Book Antiqua"/>
                <w:sz w:val="20"/>
                <w:szCs w:val="20"/>
              </w:rPr>
              <w:t>3</w:t>
            </w:r>
          </w:p>
        </w:tc>
        <w:tc>
          <w:tcPr>
            <w:tcW w:w="2611" w:type="dxa"/>
            <w:tcBorders>
              <w:top w:val="single" w:sz="4" w:space="0" w:color="auto"/>
              <w:left w:val="nil"/>
              <w:bottom w:val="single" w:sz="4" w:space="0" w:color="auto"/>
              <w:right w:val="single" w:sz="4" w:space="0" w:color="auto"/>
            </w:tcBorders>
            <w:vAlign w:val="center"/>
          </w:tcPr>
          <w:p w:rsidR="00453B3D" w:rsidRPr="00303249" w:rsidRDefault="00453B3D" w:rsidP="00873AB5">
            <w:pPr>
              <w:pStyle w:val="NoSpacing"/>
              <w:ind w:right="-720"/>
              <w:rPr>
                <w:rFonts w:ascii="Book Antiqua" w:hAnsi="Book Antiqua"/>
                <w:sz w:val="20"/>
                <w:szCs w:val="20"/>
              </w:rPr>
            </w:pPr>
            <w:r w:rsidRPr="00303249">
              <w:rPr>
                <w:rFonts w:ascii="Book Antiqua" w:hAnsi="Book Antiqua"/>
                <w:sz w:val="20"/>
                <w:szCs w:val="20"/>
              </w:rPr>
              <w:t xml:space="preserve">Intermediate Accounting </w:t>
            </w:r>
          </w:p>
          <w:p w:rsidR="00453B3D" w:rsidRPr="001108EF" w:rsidRDefault="00453B3D" w:rsidP="00873AB5">
            <w:pPr>
              <w:pStyle w:val="NoSpacing"/>
              <w:ind w:right="-720"/>
              <w:rPr>
                <w:rFonts w:ascii="Book Antiqua" w:hAnsi="Book Antiqua"/>
                <w:sz w:val="20"/>
                <w:szCs w:val="20"/>
              </w:rPr>
            </w:pPr>
            <w:r w:rsidRPr="00303249">
              <w:rPr>
                <w:rFonts w:ascii="Book Antiqua" w:hAnsi="Book Antiqua"/>
                <w:sz w:val="20"/>
                <w:szCs w:val="20"/>
              </w:rPr>
              <w:tab/>
            </w:r>
            <w:r w:rsidRPr="00303249">
              <w:rPr>
                <w:rFonts w:ascii="Book Antiqua" w:hAnsi="Book Antiqua"/>
                <w:sz w:val="20"/>
                <w:szCs w:val="20"/>
              </w:rPr>
              <w:tab/>
            </w:r>
            <w:r w:rsidRPr="00303249">
              <w:rPr>
                <w:rFonts w:ascii="Book Antiqua" w:hAnsi="Book Antiqua"/>
                <w:sz w:val="20"/>
                <w:szCs w:val="20"/>
              </w:rPr>
              <w:tab/>
            </w:r>
          </w:p>
        </w:tc>
        <w:tc>
          <w:tcPr>
            <w:tcW w:w="871" w:type="dxa"/>
            <w:tcBorders>
              <w:top w:val="single" w:sz="4" w:space="0" w:color="auto"/>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45" w:type="dxa"/>
            <w:tcBorders>
              <w:top w:val="single" w:sz="4" w:space="0" w:color="auto"/>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ECM 12023</w:t>
            </w:r>
          </w:p>
        </w:tc>
        <w:tc>
          <w:tcPr>
            <w:tcW w:w="2611"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Principles of Macro Economics</w:t>
            </w:r>
          </w:p>
        </w:tc>
        <w:tc>
          <w:tcPr>
            <w:tcW w:w="871"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45"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611" w:type="dxa"/>
            <w:tcBorders>
              <w:top w:val="nil"/>
              <w:left w:val="nil"/>
              <w:bottom w:val="single" w:sz="4" w:space="0" w:color="auto"/>
              <w:right w:val="single" w:sz="4" w:space="0" w:color="auto"/>
            </w:tcBorders>
            <w:vAlign w:val="center"/>
          </w:tcPr>
          <w:p w:rsidR="00453B3D" w:rsidRPr="00303249" w:rsidRDefault="00453B3D" w:rsidP="00873AB5">
            <w:pPr>
              <w:rPr>
                <w:rFonts w:ascii="Book Antiqua" w:hAnsi="Book Antiqua"/>
                <w:sz w:val="20"/>
                <w:szCs w:val="20"/>
              </w:rPr>
            </w:pPr>
            <w:r w:rsidRPr="00303249">
              <w:rPr>
                <w:rFonts w:ascii="Book Antiqua" w:hAnsi="Book Antiqua"/>
                <w:sz w:val="20"/>
                <w:szCs w:val="20"/>
              </w:rPr>
              <w:t>Introduction to International Relations</w:t>
            </w:r>
          </w:p>
        </w:tc>
        <w:tc>
          <w:tcPr>
            <w:tcW w:w="871"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45"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ELM 12023</w:t>
            </w:r>
          </w:p>
        </w:tc>
        <w:tc>
          <w:tcPr>
            <w:tcW w:w="2611" w:type="dxa"/>
            <w:tcBorders>
              <w:top w:val="nil"/>
              <w:left w:val="nil"/>
              <w:bottom w:val="single" w:sz="4" w:space="0" w:color="auto"/>
              <w:right w:val="single" w:sz="4" w:space="0" w:color="auto"/>
            </w:tcBorders>
            <w:vAlign w:val="center"/>
          </w:tcPr>
          <w:p w:rsidR="00453B3D" w:rsidRPr="001108EF" w:rsidRDefault="00453B3D" w:rsidP="00873AB5">
            <w:pPr>
              <w:pStyle w:val="NoSpacing"/>
              <w:spacing w:before="360"/>
              <w:ind w:right="-720"/>
              <w:rPr>
                <w:rFonts w:ascii="Book Antiqua" w:hAnsi="Book Antiqua"/>
                <w:sz w:val="20"/>
                <w:szCs w:val="20"/>
              </w:rPr>
            </w:pPr>
            <w:r w:rsidRPr="00303249">
              <w:rPr>
                <w:rFonts w:ascii="Book Antiqua" w:hAnsi="Book Antiqua"/>
                <w:sz w:val="20"/>
                <w:szCs w:val="20"/>
              </w:rPr>
              <w:t>Advanced Reading and writing</w:t>
            </w:r>
            <w:r w:rsidRPr="00303249">
              <w:rPr>
                <w:rFonts w:ascii="Book Antiqua" w:hAnsi="Book Antiqua"/>
                <w:sz w:val="20"/>
                <w:szCs w:val="20"/>
              </w:rPr>
              <w:tab/>
            </w:r>
          </w:p>
        </w:tc>
        <w:tc>
          <w:tcPr>
            <w:tcW w:w="871"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45"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b/>
                <w:sz w:val="20"/>
                <w:szCs w:val="20"/>
              </w:rPr>
            </w:pPr>
            <w:r w:rsidRPr="001108EF">
              <w:rPr>
                <w:rFonts w:ascii="Book Antiqua" w:hAnsi="Book Antiqua"/>
                <w:b/>
                <w:sz w:val="20"/>
                <w:szCs w:val="20"/>
              </w:rPr>
              <w:t>3</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611"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Education in Sociological Aspects</w:t>
            </w:r>
          </w:p>
        </w:tc>
        <w:tc>
          <w:tcPr>
            <w:tcW w:w="871"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45" w:type="dxa"/>
            <w:tcBorders>
              <w:top w:val="nil"/>
              <w:left w:val="single" w:sz="4" w:space="0" w:color="auto"/>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1108EF" w:rsidRDefault="00453B3D" w:rsidP="00873AB5">
            <w:pPr>
              <w:rPr>
                <w:rFonts w:ascii="Book Antiqua" w:hAnsi="Book Antiqua"/>
                <w:sz w:val="20"/>
                <w:szCs w:val="20"/>
              </w:rPr>
            </w:pPr>
            <w:r w:rsidRPr="00303249">
              <w:rPr>
                <w:rFonts w:ascii="Book Antiqua" w:hAnsi="Book Antiqua"/>
                <w:sz w:val="20"/>
                <w:szCs w:val="20"/>
              </w:rPr>
              <w:t>TLM 12023</w:t>
            </w:r>
          </w:p>
        </w:tc>
        <w:tc>
          <w:tcPr>
            <w:tcW w:w="2611" w:type="dxa"/>
            <w:tcBorders>
              <w:top w:val="nil"/>
              <w:left w:val="nil"/>
              <w:bottom w:val="single" w:sz="4" w:space="0" w:color="auto"/>
              <w:right w:val="single" w:sz="4" w:space="0" w:color="auto"/>
            </w:tcBorders>
            <w:vAlign w:val="center"/>
          </w:tcPr>
          <w:p w:rsidR="00453B3D" w:rsidRPr="001108EF" w:rsidRDefault="00453B3D" w:rsidP="00873AB5">
            <w:pPr>
              <w:rPr>
                <w:rFonts w:ascii="Book Antiqua" w:hAnsi="Book Antiqua"/>
                <w:sz w:val="20"/>
                <w:szCs w:val="20"/>
              </w:rPr>
            </w:pPr>
            <w:r w:rsidRPr="00303249">
              <w:rPr>
                <w:rFonts w:ascii="Book Antiqua" w:hAnsi="Book Antiqua"/>
                <w:sz w:val="20"/>
                <w:szCs w:val="20"/>
              </w:rPr>
              <w:t>Study of Tamil Literature</w:t>
            </w:r>
          </w:p>
        </w:tc>
        <w:tc>
          <w:tcPr>
            <w:tcW w:w="871" w:type="dxa"/>
            <w:tcBorders>
              <w:top w:val="nil"/>
              <w:left w:val="nil"/>
              <w:bottom w:val="single" w:sz="4" w:space="0" w:color="auto"/>
              <w:right w:val="single" w:sz="4" w:space="0" w:color="auto"/>
            </w:tcBorders>
            <w:vAlign w:val="center"/>
          </w:tcPr>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45</w:t>
            </w:r>
          </w:p>
        </w:tc>
        <w:tc>
          <w:tcPr>
            <w:tcW w:w="1045" w:type="dxa"/>
            <w:tcBorders>
              <w:top w:val="nil"/>
              <w:left w:val="single" w:sz="4" w:space="0" w:color="auto"/>
              <w:bottom w:val="single" w:sz="4" w:space="0" w:color="auto"/>
              <w:right w:val="single" w:sz="4" w:space="0" w:color="auto"/>
            </w:tcBorders>
            <w:vAlign w:val="center"/>
          </w:tcPr>
          <w:p w:rsidR="00453B3D" w:rsidRDefault="00453B3D" w:rsidP="00873AB5">
            <w:pPr>
              <w:jc w:val="center"/>
              <w:rPr>
                <w:rFonts w:ascii="Book Antiqua" w:hAnsi="Book Antiqua"/>
                <w:sz w:val="20"/>
                <w:szCs w:val="20"/>
              </w:rPr>
            </w:pPr>
          </w:p>
          <w:p w:rsidR="00453B3D" w:rsidRPr="001108EF" w:rsidRDefault="00453B3D" w:rsidP="00873AB5">
            <w:pPr>
              <w:jc w:val="center"/>
              <w:rPr>
                <w:rFonts w:ascii="Book Antiqua" w:hAnsi="Book Antiqua"/>
                <w:sz w:val="20"/>
                <w:szCs w:val="20"/>
              </w:rPr>
            </w:pPr>
            <w:r w:rsidRPr="001108EF">
              <w:rPr>
                <w:rFonts w:ascii="Book Antiqua" w:hAnsi="Book Antiqua"/>
                <w:sz w:val="20"/>
                <w:szCs w:val="20"/>
              </w:rPr>
              <w:t>3</w:t>
            </w:r>
          </w:p>
        </w:tc>
      </w:tr>
      <w:tr w:rsidR="00453B3D" w:rsidRPr="00E83C61" w:rsidTr="00873AB5">
        <w:trPr>
          <w:trHeight w:val="15"/>
        </w:trPr>
        <w:tc>
          <w:tcPr>
            <w:tcW w:w="5918"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widowControl w:val="0"/>
              <w:snapToGrid w:val="0"/>
              <w:spacing w:line="312" w:lineRule="auto"/>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12012</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Elementary English – II</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12012</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Documents Preparation System</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0"/>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0"/>
              </w:rPr>
              <w:t>2</w:t>
            </w:r>
          </w:p>
        </w:tc>
      </w:tr>
      <w:tr w:rsidR="00453B3D" w:rsidRPr="00E83C61" w:rsidTr="00873AB5">
        <w:trPr>
          <w:trHeight w:val="15"/>
        </w:trPr>
        <w:tc>
          <w:tcPr>
            <w:tcW w:w="5918"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PME 12022</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Principles of Management</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BME 12022</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Basic Mathematics </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trHeight w:val="15"/>
        </w:trPr>
        <w:tc>
          <w:tcPr>
            <w:tcW w:w="5918"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Pr>
                <w:rFonts w:ascii="Book Antiqua" w:hAnsi="Book Antiqua"/>
                <w:b/>
                <w:sz w:val="20"/>
                <w:szCs w:val="22"/>
              </w:rPr>
              <w:t>Auxiliary</w:t>
            </w:r>
          </w:p>
        </w:tc>
      </w:tr>
      <w:tr w:rsidR="00453B3D" w:rsidRPr="00E83C61" w:rsidTr="00873AB5">
        <w:trPr>
          <w:trHeight w:val="15"/>
        </w:trPr>
        <w:tc>
          <w:tcPr>
            <w:tcW w:w="1392"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LPA 12022</w:t>
            </w:r>
          </w:p>
        </w:tc>
        <w:tc>
          <w:tcPr>
            <w:tcW w:w="2611"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891761">
              <w:rPr>
                <w:rFonts w:ascii="Book Antiqua" w:hAnsi="Book Antiqua"/>
                <w:sz w:val="20"/>
                <w:szCs w:val="22"/>
              </w:rPr>
              <w:t>Introduction to Arabic Language &amp; Literature (Pre-Intermediate)</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rPr>
              <w:t>2</w:t>
            </w:r>
          </w:p>
        </w:tc>
      </w:tr>
      <w:tr w:rsidR="00453B3D" w:rsidRPr="00E83C61" w:rsidTr="00873AB5">
        <w:trPr>
          <w:trHeight w:val="15"/>
        </w:trPr>
        <w:tc>
          <w:tcPr>
            <w:tcW w:w="4874" w:type="dxa"/>
            <w:gridSpan w:val="3"/>
            <w:tcBorders>
              <w:top w:val="nil"/>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cs="Arial"/>
                <w:sz w:val="20"/>
              </w:rPr>
            </w:pPr>
            <w:r w:rsidRPr="00E83C61">
              <w:rPr>
                <w:rFonts w:ascii="Book Antiqua" w:hAnsi="Book Antiqua"/>
                <w:b/>
                <w:bCs/>
                <w:sz w:val="20"/>
              </w:rPr>
              <w:t>TOTAL</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sz w:val="20"/>
              </w:rPr>
            </w:pPr>
            <w:r w:rsidRPr="00E83C61">
              <w:rPr>
                <w:rFonts w:ascii="Book Antiqua" w:hAnsi="Book Antiqua"/>
                <w:b/>
                <w:bCs/>
                <w:sz w:val="20"/>
                <w:szCs w:val="22"/>
              </w:rPr>
              <w:t>1</w:t>
            </w:r>
            <w:r>
              <w:rPr>
                <w:rFonts w:ascii="Book Antiqua" w:hAnsi="Book Antiqua"/>
                <w:b/>
                <w:bCs/>
                <w:sz w:val="20"/>
                <w:szCs w:val="22"/>
              </w:rPr>
              <w:t>7</w:t>
            </w:r>
          </w:p>
        </w:tc>
      </w:tr>
    </w:tbl>
    <w:p w:rsidR="00873AB5" w:rsidRPr="00E83C61" w:rsidRDefault="00873AB5" w:rsidP="00453B3D">
      <w:pPr>
        <w:rPr>
          <w:rFonts w:ascii="Book Antiqua" w:hAnsi="Book Antiqua"/>
          <w:sz w:val="22"/>
        </w:rPr>
      </w:pPr>
    </w:p>
    <w:p w:rsidR="0091621B" w:rsidRDefault="0091621B" w:rsidP="00453B3D">
      <w:pPr>
        <w:rPr>
          <w:rFonts w:ascii="Cambria" w:hAnsi="Cambria"/>
          <w:b/>
          <w:bCs/>
          <w:i/>
          <w:iCs/>
          <w:sz w:val="22"/>
          <w:szCs w:val="18"/>
          <w:u w:val="single"/>
        </w:rPr>
      </w:pPr>
    </w:p>
    <w:p w:rsidR="0091621B" w:rsidRDefault="0091621B" w:rsidP="00453B3D">
      <w:pPr>
        <w:rPr>
          <w:rFonts w:ascii="Cambria" w:hAnsi="Cambria"/>
          <w:b/>
          <w:bCs/>
          <w:i/>
          <w:iCs/>
          <w:sz w:val="22"/>
          <w:szCs w:val="18"/>
          <w:u w:val="single"/>
        </w:rPr>
      </w:pPr>
    </w:p>
    <w:p w:rsidR="0091621B" w:rsidRDefault="0091621B"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- 02</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Book Antiqua" w:hAnsi="Book Antiqua"/>
          <w:sz w:val="22"/>
        </w:rPr>
      </w:pPr>
    </w:p>
    <w:tbl>
      <w:tblPr>
        <w:tblW w:w="6967" w:type="dxa"/>
        <w:tblInd w:w="18" w:type="dxa"/>
        <w:tblLayout w:type="fixed"/>
        <w:tblLook w:val="04A0"/>
      </w:tblPr>
      <w:tblGrid>
        <w:gridCol w:w="1397"/>
        <w:gridCol w:w="2618"/>
        <w:gridCol w:w="872"/>
        <w:gridCol w:w="1047"/>
        <w:gridCol w:w="1033"/>
      </w:tblGrid>
      <w:tr w:rsidR="00453B3D" w:rsidRPr="00E83C61" w:rsidTr="00873AB5">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18"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72"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4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7"/>
        </w:trPr>
        <w:tc>
          <w:tcPr>
            <w:tcW w:w="5934"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c>
          <w:tcPr>
            <w:tcW w:w="1033" w:type="dxa"/>
          </w:tcPr>
          <w:p w:rsidR="00453B3D" w:rsidRPr="00E83C61" w:rsidRDefault="00453B3D" w:rsidP="00873AB5">
            <w:pPr>
              <w:jc w:val="center"/>
              <w:rPr>
                <w:rFonts w:ascii="Book Antiqua" w:hAnsi="Book Antiqua"/>
                <w:b/>
                <w:bCs/>
                <w:sz w:val="20"/>
                <w:highlight w:val="lightGray"/>
              </w:rPr>
            </w:pPr>
          </w:p>
        </w:tc>
      </w:tr>
      <w:tr w:rsidR="00453B3D" w:rsidRPr="00E83C61" w:rsidTr="00873AB5">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21063</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Arabic Literature of Pre-Islamic Era</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21093</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Phonetics</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21113</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 xml:space="preserve">Quranic Sciences </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73AB5">
        <w:trPr>
          <w:gridAfter w:val="1"/>
          <w:wAfter w:w="1033" w:type="dxa"/>
          <w:trHeight w:val="7"/>
        </w:trPr>
        <w:tc>
          <w:tcPr>
            <w:tcW w:w="5934"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73AB5">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21012</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Pre Intermediate English – I</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73AB5">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21012</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 xml:space="preserve">Spread Sheet and Presentation </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47" w:type="dxa"/>
            <w:tcBorders>
              <w:top w:val="nil"/>
              <w:left w:val="nil"/>
              <w:bottom w:val="single" w:sz="4" w:space="0" w:color="auto"/>
              <w:right w:val="single" w:sz="4" w:space="0" w:color="auto"/>
            </w:tcBorders>
            <w:vAlign w:val="center"/>
          </w:tcPr>
          <w:p w:rsidR="00453B3D" w:rsidRDefault="00453B3D" w:rsidP="00873AB5">
            <w:pPr>
              <w:jc w:val="center"/>
              <w:rPr>
                <w:rFonts w:ascii="Book Antiqua" w:hAnsi="Book Antiqua"/>
                <w:b/>
              </w:rPr>
            </w:pPr>
            <w:r w:rsidRPr="00E83C61">
              <w:rPr>
                <w:rFonts w:ascii="Book Antiqua" w:hAnsi="Book Antiqua"/>
                <w:b/>
                <w:sz w:val="22"/>
              </w:rPr>
              <w:t>2</w:t>
            </w:r>
          </w:p>
          <w:p w:rsidR="00453B3D" w:rsidRDefault="00453B3D" w:rsidP="00873AB5">
            <w:pPr>
              <w:jc w:val="center"/>
              <w:rPr>
                <w:rFonts w:ascii="Book Antiqua" w:hAnsi="Book Antiqua"/>
                <w:b/>
              </w:rPr>
            </w:pPr>
          </w:p>
          <w:p w:rsidR="00453B3D" w:rsidRDefault="00453B3D" w:rsidP="00873AB5">
            <w:pPr>
              <w:jc w:val="center"/>
              <w:rPr>
                <w:rFonts w:ascii="Book Antiqua" w:hAnsi="Book Antiqua"/>
                <w:b/>
              </w:rPr>
            </w:pPr>
          </w:p>
          <w:p w:rsidR="00453B3D" w:rsidRDefault="00453B3D" w:rsidP="00873AB5">
            <w:pPr>
              <w:rPr>
                <w:rFonts w:ascii="Book Antiqua" w:hAnsi="Book Antiqua"/>
                <w:b/>
              </w:rPr>
            </w:pPr>
          </w:p>
          <w:p w:rsidR="00453B3D" w:rsidRPr="00E83C61" w:rsidRDefault="00453B3D" w:rsidP="00873AB5">
            <w:pPr>
              <w:rPr>
                <w:rFonts w:ascii="Book Antiqua" w:hAnsi="Book Antiqua"/>
                <w:b/>
              </w:rPr>
            </w:pPr>
          </w:p>
        </w:tc>
      </w:tr>
      <w:tr w:rsidR="00453B3D" w:rsidRPr="00E83C61" w:rsidTr="00873AB5">
        <w:trPr>
          <w:gridAfter w:val="1"/>
          <w:wAfter w:w="1033" w:type="dxa"/>
          <w:trHeight w:val="7"/>
        </w:trPr>
        <w:tc>
          <w:tcPr>
            <w:tcW w:w="5934"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rPr>
              <w:t xml:space="preserve">Elect one from </w:t>
            </w:r>
            <w:r>
              <w:rPr>
                <w:rFonts w:ascii="Book Antiqua" w:hAnsi="Book Antiqua"/>
                <w:b/>
                <w:bCs/>
                <w:sz w:val="20"/>
              </w:rPr>
              <w:t>Minor field of studies</w:t>
            </w:r>
          </w:p>
        </w:tc>
      </w:tr>
      <w:tr w:rsidR="00453B3D" w:rsidRPr="00E83C61" w:rsidTr="00873AB5">
        <w:trPr>
          <w:gridAfter w:val="1"/>
          <w:wAfter w:w="1033" w:type="dxa"/>
          <w:trHeight w:val="7"/>
        </w:trPr>
        <w:tc>
          <w:tcPr>
            <w:tcW w:w="139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HRE</w:t>
            </w:r>
            <w:r w:rsidRPr="00E83C61">
              <w:rPr>
                <w:rFonts w:ascii="Book Antiqua" w:hAnsi="Book Antiqua"/>
                <w:sz w:val="20"/>
              </w:rPr>
              <w:t xml:space="preserve"> 21022</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Human Resource Management</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gridAfter w:val="1"/>
          <w:wAfter w:w="1033" w:type="dxa"/>
          <w:trHeight w:val="7"/>
        </w:trPr>
        <w:tc>
          <w:tcPr>
            <w:tcW w:w="139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HIE</w:t>
            </w:r>
            <w:r w:rsidRPr="00E83C61">
              <w:rPr>
                <w:rFonts w:ascii="Book Antiqua" w:hAnsi="Book Antiqua"/>
                <w:sz w:val="20"/>
              </w:rPr>
              <w:t xml:space="preserve"> 21022</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History of Modern Sri Lanka (From 1500 to 1948AD)</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873AB5">
        <w:trPr>
          <w:gridAfter w:val="1"/>
          <w:wAfter w:w="1033" w:type="dxa"/>
          <w:trHeight w:val="7"/>
        </w:trPr>
        <w:tc>
          <w:tcPr>
            <w:tcW w:w="5934"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p>
        </w:tc>
      </w:tr>
      <w:tr w:rsidR="00453B3D" w:rsidRPr="00E83C61" w:rsidTr="00873AB5">
        <w:trPr>
          <w:gridAfter w:val="1"/>
          <w:wAfter w:w="1033" w:type="dxa"/>
          <w:trHeight w:val="7"/>
        </w:trPr>
        <w:tc>
          <w:tcPr>
            <w:tcW w:w="5934"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Auxiliary</w:t>
            </w:r>
          </w:p>
        </w:tc>
      </w:tr>
      <w:tr w:rsidR="00453B3D" w:rsidRPr="00E83C61" w:rsidTr="00873AB5">
        <w:trPr>
          <w:gridAfter w:val="1"/>
          <w:wAfter w:w="1033" w:type="dxa"/>
          <w:trHeight w:val="7"/>
        </w:trPr>
        <w:tc>
          <w:tcPr>
            <w:tcW w:w="139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SDA</w:t>
            </w:r>
            <w:r w:rsidRPr="00E83C61">
              <w:rPr>
                <w:rFonts w:ascii="Book Antiqua" w:hAnsi="Book Antiqua"/>
                <w:sz w:val="20"/>
                <w:szCs w:val="22"/>
              </w:rPr>
              <w:t xml:space="preserve"> 21022</w:t>
            </w:r>
          </w:p>
        </w:tc>
        <w:tc>
          <w:tcPr>
            <w:tcW w:w="261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rPr>
              <w:t>Stat</w:t>
            </w:r>
            <w:r>
              <w:rPr>
                <w:rFonts w:ascii="Book Antiqua" w:hAnsi="Book Antiqua"/>
                <w:sz w:val="20"/>
              </w:rPr>
              <w:t>istical Data Analysis for Research</w:t>
            </w:r>
          </w:p>
        </w:tc>
        <w:tc>
          <w:tcPr>
            <w:tcW w:w="872"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rPr>
              <w:t>30</w:t>
            </w:r>
          </w:p>
        </w:tc>
        <w:tc>
          <w:tcPr>
            <w:tcW w:w="104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2</w:t>
            </w:r>
          </w:p>
        </w:tc>
      </w:tr>
      <w:tr w:rsidR="00453B3D" w:rsidRPr="00E83C61" w:rsidTr="004B1780">
        <w:trPr>
          <w:gridAfter w:val="1"/>
          <w:wAfter w:w="1033" w:type="dxa"/>
          <w:trHeight w:val="7"/>
        </w:trPr>
        <w:tc>
          <w:tcPr>
            <w:tcW w:w="139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lastRenderedPageBreak/>
              <w:t>LPA 21032</w:t>
            </w:r>
          </w:p>
        </w:tc>
        <w:tc>
          <w:tcPr>
            <w:tcW w:w="2618" w:type="dxa"/>
            <w:tcBorders>
              <w:top w:val="single" w:sz="4" w:space="0" w:color="auto"/>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891761">
              <w:rPr>
                <w:rFonts w:ascii="Book Antiqua" w:hAnsi="Book Antiqua"/>
                <w:sz w:val="20"/>
              </w:rPr>
              <w:t>Functional Grammar (Intermediate)</w:t>
            </w:r>
          </w:p>
        </w:tc>
        <w:tc>
          <w:tcPr>
            <w:tcW w:w="872"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Pr>
                <w:rFonts w:ascii="Book Antiqua" w:hAnsi="Book Antiqua"/>
                <w:sz w:val="20"/>
              </w:rPr>
              <w:t>30</w:t>
            </w:r>
          </w:p>
        </w:tc>
        <w:tc>
          <w:tcPr>
            <w:tcW w:w="104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Pr>
                <w:rFonts w:ascii="Book Antiqua" w:hAnsi="Book Antiqua"/>
                <w:b/>
                <w:sz w:val="20"/>
              </w:rPr>
              <w:t>2</w:t>
            </w:r>
          </w:p>
        </w:tc>
      </w:tr>
      <w:tr w:rsidR="00453B3D" w:rsidRPr="00E83C61" w:rsidTr="00873AB5">
        <w:trPr>
          <w:gridAfter w:val="1"/>
          <w:wAfter w:w="1033" w:type="dxa"/>
          <w:trHeight w:val="7"/>
        </w:trPr>
        <w:tc>
          <w:tcPr>
            <w:tcW w:w="4887"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rPr>
              <w:t>TOTAL</w:t>
            </w:r>
          </w:p>
        </w:tc>
        <w:tc>
          <w:tcPr>
            <w:tcW w:w="104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rPr>
              <w:t>1</w:t>
            </w:r>
            <w:r>
              <w:rPr>
                <w:rFonts w:ascii="Book Antiqua" w:hAnsi="Book Antiqua"/>
                <w:b/>
                <w:sz w:val="20"/>
              </w:rPr>
              <w:t>9</w:t>
            </w:r>
          </w:p>
        </w:tc>
      </w:tr>
    </w:tbl>
    <w:p w:rsidR="00453B3D" w:rsidRPr="00E83C61" w:rsidRDefault="00453B3D"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II</w:t>
      </w:r>
    </w:p>
    <w:p w:rsidR="00453B3D" w:rsidRPr="00E83C61" w:rsidRDefault="00453B3D" w:rsidP="00453B3D">
      <w:pPr>
        <w:rPr>
          <w:rFonts w:ascii="Book Antiqua" w:hAnsi="Book Antiqua"/>
          <w:sz w:val="22"/>
        </w:rPr>
      </w:pPr>
    </w:p>
    <w:tbl>
      <w:tblPr>
        <w:tblW w:w="5921" w:type="dxa"/>
        <w:tblInd w:w="18" w:type="dxa"/>
        <w:tblLayout w:type="fixed"/>
        <w:tblLook w:val="04A0"/>
      </w:tblPr>
      <w:tblGrid>
        <w:gridCol w:w="1393"/>
        <w:gridCol w:w="2612"/>
        <w:gridCol w:w="871"/>
        <w:gridCol w:w="1045"/>
      </w:tblGrid>
      <w:tr w:rsidR="00453B3D" w:rsidRPr="00E83C61" w:rsidTr="00835AA1">
        <w:trPr>
          <w:trHeight w:val="2"/>
        </w:trPr>
        <w:tc>
          <w:tcPr>
            <w:tcW w:w="1393"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12"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rPr>
            </w:pPr>
          </w:p>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71"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45"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35AA1">
        <w:trPr>
          <w:trHeight w:val="2"/>
        </w:trPr>
        <w:tc>
          <w:tcPr>
            <w:tcW w:w="592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35AA1">
        <w:trPr>
          <w:trHeight w:val="2"/>
        </w:trPr>
        <w:tc>
          <w:tcPr>
            <w:tcW w:w="1393"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22143</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 xml:space="preserve">Arabic Literature of Early Islamic and Umayyad Periods </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35AA1">
        <w:trPr>
          <w:trHeight w:val="2"/>
        </w:trPr>
        <w:tc>
          <w:tcPr>
            <w:tcW w:w="1393"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LLM 22173</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Literary Translation of  Holy  Quran</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35AA1">
        <w:trPr>
          <w:trHeight w:val="2"/>
        </w:trPr>
        <w:tc>
          <w:tcPr>
            <w:tcW w:w="1393"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22193</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 xml:space="preserve">Hadeeth Sciences   </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35AA1">
        <w:trPr>
          <w:trHeight w:val="2"/>
        </w:trPr>
        <w:tc>
          <w:tcPr>
            <w:tcW w:w="592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35AA1">
        <w:trPr>
          <w:trHeight w:val="2"/>
        </w:trPr>
        <w:tc>
          <w:tcPr>
            <w:tcW w:w="1393"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2202</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Pre Intermediate English – II</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35AA1">
        <w:trPr>
          <w:trHeight w:val="2"/>
        </w:trPr>
        <w:tc>
          <w:tcPr>
            <w:tcW w:w="1393"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22012</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 xml:space="preserve">Communication And Web Development </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45"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35AA1">
        <w:trPr>
          <w:trHeight w:val="2"/>
        </w:trPr>
        <w:tc>
          <w:tcPr>
            <w:tcW w:w="5920"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35AA1">
        <w:trPr>
          <w:trHeight w:val="2"/>
        </w:trPr>
        <w:tc>
          <w:tcPr>
            <w:tcW w:w="139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BSE 22042</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Basic Sinhala</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5"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
        </w:trPr>
        <w:tc>
          <w:tcPr>
            <w:tcW w:w="1393"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THE 22042</w:t>
            </w:r>
          </w:p>
        </w:tc>
        <w:tc>
          <w:tcPr>
            <w:tcW w:w="2612"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Introduction to Hospitality and Tourism </w:t>
            </w:r>
          </w:p>
        </w:tc>
        <w:tc>
          <w:tcPr>
            <w:tcW w:w="871"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5"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
        </w:trPr>
        <w:tc>
          <w:tcPr>
            <w:tcW w:w="4875"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1045"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15</w:t>
            </w:r>
          </w:p>
        </w:tc>
      </w:tr>
    </w:tbl>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- 03</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5865" w:type="dxa"/>
        <w:tblInd w:w="18" w:type="dxa"/>
        <w:tblLayout w:type="fixed"/>
        <w:tblLook w:val="04A0"/>
      </w:tblPr>
      <w:tblGrid>
        <w:gridCol w:w="1380"/>
        <w:gridCol w:w="2588"/>
        <w:gridCol w:w="863"/>
        <w:gridCol w:w="1034"/>
      </w:tblGrid>
      <w:tr w:rsidR="00453B3D" w:rsidRPr="00E83C61" w:rsidTr="00835AA1">
        <w:trPr>
          <w:trHeight w:val="20"/>
        </w:trPr>
        <w:tc>
          <w:tcPr>
            <w:tcW w:w="138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588"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63"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34"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35AA1">
        <w:trPr>
          <w:trHeight w:val="20"/>
        </w:trPr>
        <w:tc>
          <w:tcPr>
            <w:tcW w:w="5865"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35AA1">
        <w:trPr>
          <w:trHeight w:val="20"/>
        </w:trPr>
        <w:tc>
          <w:tcPr>
            <w:tcW w:w="138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312</w:t>
            </w:r>
            <w:r w:rsidRPr="00E83C61">
              <w:rPr>
                <w:rFonts w:ascii="Book Antiqua" w:hAnsi="Book Antiqua"/>
                <w:sz w:val="20"/>
                <w:szCs w:val="22"/>
              </w:rPr>
              <w:t>2</w:t>
            </w:r>
            <w:r w:rsidRPr="00E83C61">
              <w:rPr>
                <w:rFonts w:ascii="Book Antiqua" w:hAnsi="Book Antiqua"/>
                <w:sz w:val="20"/>
              </w:rPr>
              <w:t>3</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Arabic Literature of the Abbasid Era</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34"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35AA1">
        <w:trPr>
          <w:trHeight w:val="20"/>
        </w:trPr>
        <w:tc>
          <w:tcPr>
            <w:tcW w:w="138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LLM31253</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sz w:val="22"/>
              </w:rPr>
              <w:t>Selected text in  Al Hadeeth</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34"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35AA1">
        <w:trPr>
          <w:trHeight w:val="20"/>
        </w:trPr>
        <w:tc>
          <w:tcPr>
            <w:tcW w:w="138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31273</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Counseling Skills in Islamic view</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1034" w:type="dxa"/>
            <w:tcBorders>
              <w:top w:val="nil"/>
              <w:left w:val="single" w:sz="4" w:space="0" w:color="auto"/>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35AA1">
        <w:trPr>
          <w:trHeight w:val="20"/>
        </w:trPr>
        <w:tc>
          <w:tcPr>
            <w:tcW w:w="5865"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35AA1">
        <w:trPr>
          <w:trHeight w:val="20"/>
        </w:trPr>
        <w:tc>
          <w:tcPr>
            <w:tcW w:w="138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31012</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Intermediate English – I</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34"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35AA1">
        <w:trPr>
          <w:trHeight w:val="20"/>
        </w:trPr>
        <w:tc>
          <w:tcPr>
            <w:tcW w:w="138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31012</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 xml:space="preserve">Graphical Design Application </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34"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35AA1">
        <w:trPr>
          <w:trHeight w:val="20"/>
        </w:trPr>
        <w:tc>
          <w:tcPr>
            <w:tcW w:w="586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35AA1">
        <w:trPr>
          <w:trHeight w:val="20"/>
        </w:trPr>
        <w:tc>
          <w:tcPr>
            <w:tcW w:w="138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SOE 31052</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Social Problem and Society</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3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0"/>
        </w:trPr>
        <w:tc>
          <w:tcPr>
            <w:tcW w:w="138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EPE 31052</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Educational Psychology </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3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0"/>
        </w:trPr>
        <w:tc>
          <w:tcPr>
            <w:tcW w:w="586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sz w:val="20"/>
              </w:rPr>
            </w:pPr>
            <w:r w:rsidRPr="00E83C61">
              <w:rPr>
                <w:rFonts w:ascii="Book Antiqua" w:hAnsi="Book Antiqua"/>
                <w:b/>
                <w:bCs/>
                <w:sz w:val="20"/>
                <w:highlight w:val="lightGray"/>
              </w:rPr>
              <w:t>Auxiliary</w:t>
            </w:r>
          </w:p>
        </w:tc>
      </w:tr>
      <w:tr w:rsidR="00453B3D" w:rsidRPr="00E83C61" w:rsidTr="00835AA1">
        <w:trPr>
          <w:trHeight w:val="20"/>
        </w:trPr>
        <w:tc>
          <w:tcPr>
            <w:tcW w:w="1380"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Pr>
                <w:rFonts w:ascii="Book Antiqua" w:hAnsi="Book Antiqua"/>
                <w:sz w:val="20"/>
                <w:szCs w:val="22"/>
              </w:rPr>
              <w:t>CDA</w:t>
            </w:r>
            <w:r w:rsidRPr="00E83C61">
              <w:rPr>
                <w:rFonts w:ascii="Book Antiqua" w:hAnsi="Book Antiqua"/>
                <w:sz w:val="20"/>
                <w:szCs w:val="22"/>
              </w:rPr>
              <w:t xml:space="preserve"> 31052</w:t>
            </w:r>
          </w:p>
        </w:tc>
        <w:tc>
          <w:tcPr>
            <w:tcW w:w="2588"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Career Development</w:t>
            </w:r>
          </w:p>
        </w:tc>
        <w:tc>
          <w:tcPr>
            <w:tcW w:w="863"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34"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0"/>
        </w:trPr>
        <w:tc>
          <w:tcPr>
            <w:tcW w:w="4830" w:type="dxa"/>
            <w:gridSpan w:val="3"/>
            <w:tcBorders>
              <w:top w:val="single" w:sz="4" w:space="0" w:color="auto"/>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1034"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17</w:t>
            </w:r>
          </w:p>
        </w:tc>
      </w:tr>
    </w:tbl>
    <w:p w:rsidR="00453B3D" w:rsidRDefault="00453B3D" w:rsidP="00453B3D">
      <w:pPr>
        <w:rPr>
          <w:rFonts w:ascii="Book Antiqua" w:hAnsi="Book Antiqua"/>
          <w:sz w:val="22"/>
        </w:rPr>
      </w:pPr>
    </w:p>
    <w:p w:rsidR="00453B3D" w:rsidRDefault="00453B3D" w:rsidP="00453B3D">
      <w:pPr>
        <w:rPr>
          <w:rFonts w:ascii="Cambria" w:hAnsi="Cambria"/>
          <w:b/>
          <w:bCs/>
          <w:i/>
          <w:iCs/>
          <w:sz w:val="22"/>
          <w:szCs w:val="18"/>
          <w:u w:val="single"/>
        </w:rPr>
      </w:pPr>
    </w:p>
    <w:p w:rsidR="004B1780" w:rsidRDefault="004B1780"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lastRenderedPageBreak/>
        <w:t>Semester - II</w:t>
      </w:r>
    </w:p>
    <w:p w:rsidR="00453B3D" w:rsidRPr="00E83C61" w:rsidRDefault="00453B3D" w:rsidP="00453B3D">
      <w:pPr>
        <w:rPr>
          <w:rFonts w:ascii="Book Antiqua" w:hAnsi="Book Antiqua"/>
          <w:sz w:val="22"/>
        </w:rPr>
      </w:pPr>
    </w:p>
    <w:tbl>
      <w:tblPr>
        <w:tblW w:w="5895" w:type="dxa"/>
        <w:tblInd w:w="18" w:type="dxa"/>
        <w:tblLayout w:type="fixed"/>
        <w:tblLook w:val="04A0"/>
      </w:tblPr>
      <w:tblGrid>
        <w:gridCol w:w="1387"/>
        <w:gridCol w:w="2600"/>
        <w:gridCol w:w="867"/>
        <w:gridCol w:w="1041"/>
      </w:tblGrid>
      <w:tr w:rsidR="00453B3D" w:rsidRPr="00E83C61" w:rsidTr="00835AA1">
        <w:trPr>
          <w:trHeight w:val="20"/>
        </w:trPr>
        <w:tc>
          <w:tcPr>
            <w:tcW w:w="1387"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600"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867"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1040" w:type="dxa"/>
            <w:tcBorders>
              <w:top w:val="single" w:sz="4" w:space="0" w:color="auto"/>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35AA1">
        <w:trPr>
          <w:trHeight w:val="20"/>
        </w:trPr>
        <w:tc>
          <w:tcPr>
            <w:tcW w:w="5895"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r>
      <w:tr w:rsidR="00453B3D" w:rsidRPr="00E83C61" w:rsidTr="00835AA1">
        <w:trPr>
          <w:trHeight w:val="20"/>
        </w:trPr>
        <w:tc>
          <w:tcPr>
            <w:tcW w:w="138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32303</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Principles of Teaching Arabic as a Second Language</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35AA1">
        <w:trPr>
          <w:trHeight w:val="20"/>
        </w:trPr>
        <w:tc>
          <w:tcPr>
            <w:tcW w:w="138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szCs w:val="22"/>
              </w:rPr>
              <w:t>LLM 32333</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Comparative Literature</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35AA1">
        <w:trPr>
          <w:trHeight w:val="20"/>
        </w:trPr>
        <w:tc>
          <w:tcPr>
            <w:tcW w:w="138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32353</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Comparative Studies of Religion</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35AA1">
        <w:trPr>
          <w:trHeight w:val="20"/>
        </w:trPr>
        <w:tc>
          <w:tcPr>
            <w:tcW w:w="5895" w:type="dxa"/>
            <w:gridSpan w:val="4"/>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COMPULSORY</w:t>
            </w:r>
          </w:p>
        </w:tc>
      </w:tr>
      <w:tr w:rsidR="00453B3D" w:rsidRPr="00E83C61" w:rsidTr="00835AA1">
        <w:trPr>
          <w:trHeight w:val="20"/>
        </w:trPr>
        <w:tc>
          <w:tcPr>
            <w:tcW w:w="138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ELC 32012</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Intermediate English – II</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35AA1">
        <w:trPr>
          <w:trHeight w:val="20"/>
        </w:trPr>
        <w:tc>
          <w:tcPr>
            <w:tcW w:w="1387"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ITC   32012</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 xml:space="preserve">Data Base  Application </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30</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2</w:t>
            </w:r>
          </w:p>
        </w:tc>
      </w:tr>
      <w:tr w:rsidR="00453B3D" w:rsidRPr="00E83C61" w:rsidTr="00835AA1">
        <w:trPr>
          <w:trHeight w:val="20"/>
        </w:trPr>
        <w:tc>
          <w:tcPr>
            <w:tcW w:w="5895" w:type="dxa"/>
            <w:gridSpan w:val="4"/>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Elective  (0ne of two)</w:t>
            </w:r>
          </w:p>
        </w:tc>
      </w:tr>
      <w:tr w:rsidR="00453B3D" w:rsidRPr="00E83C61" w:rsidTr="00835AA1">
        <w:trPr>
          <w:trHeight w:val="20"/>
        </w:trPr>
        <w:tc>
          <w:tcPr>
            <w:tcW w:w="138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RME 32062</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Research Methodology </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0"/>
        </w:trPr>
        <w:tc>
          <w:tcPr>
            <w:tcW w:w="1387" w:type="dxa"/>
            <w:tcBorders>
              <w:top w:val="nil"/>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CJE 32062</w:t>
            </w:r>
          </w:p>
        </w:tc>
        <w:tc>
          <w:tcPr>
            <w:tcW w:w="2600" w:type="dxa"/>
            <w:tcBorders>
              <w:top w:val="nil"/>
              <w:left w:val="nil"/>
              <w:bottom w:val="single" w:sz="4" w:space="0" w:color="auto"/>
              <w:right w:val="single" w:sz="4" w:space="0" w:color="auto"/>
            </w:tcBorders>
            <w:noWrap/>
            <w:vAlign w:val="center"/>
            <w:hideMark/>
          </w:tcPr>
          <w:p w:rsidR="00453B3D" w:rsidRPr="00E83C61" w:rsidRDefault="00453B3D" w:rsidP="00873AB5">
            <w:pPr>
              <w:rPr>
                <w:rFonts w:ascii="Book Antiqua" w:hAnsi="Book Antiqua"/>
                <w:sz w:val="20"/>
              </w:rPr>
            </w:pPr>
            <w:r w:rsidRPr="00E83C61">
              <w:rPr>
                <w:rFonts w:ascii="Book Antiqua" w:hAnsi="Book Antiqua"/>
                <w:sz w:val="20"/>
                <w:szCs w:val="22"/>
              </w:rPr>
              <w:t xml:space="preserve">Islamic Criminal Justice </w:t>
            </w:r>
          </w:p>
        </w:tc>
        <w:tc>
          <w:tcPr>
            <w:tcW w:w="867"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sz w:val="20"/>
              </w:rPr>
            </w:pPr>
            <w:r w:rsidRPr="00E83C61">
              <w:rPr>
                <w:rFonts w:ascii="Book Antiqua" w:hAnsi="Book Antiqua"/>
                <w:sz w:val="20"/>
                <w:szCs w:val="22"/>
              </w:rPr>
              <w:t>30</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2</w:t>
            </w:r>
          </w:p>
        </w:tc>
      </w:tr>
      <w:tr w:rsidR="00453B3D" w:rsidRPr="00E83C61" w:rsidTr="00835AA1">
        <w:trPr>
          <w:trHeight w:val="20"/>
        </w:trPr>
        <w:tc>
          <w:tcPr>
            <w:tcW w:w="4854" w:type="dxa"/>
            <w:gridSpan w:val="3"/>
            <w:tcBorders>
              <w:top w:val="nil"/>
              <w:left w:val="single" w:sz="4" w:space="0" w:color="auto"/>
              <w:bottom w:val="single" w:sz="4" w:space="0" w:color="auto"/>
              <w:right w:val="single" w:sz="4" w:space="0" w:color="auto"/>
            </w:tcBorders>
            <w:noWrap/>
            <w:vAlign w:val="center"/>
          </w:tcPr>
          <w:p w:rsidR="00453B3D" w:rsidRPr="00E83C61" w:rsidRDefault="00453B3D" w:rsidP="00873AB5">
            <w:pPr>
              <w:jc w:val="center"/>
              <w:rPr>
                <w:rFonts w:ascii="Book Antiqua" w:hAnsi="Book Antiqua"/>
                <w:sz w:val="20"/>
              </w:rPr>
            </w:pPr>
            <w:r w:rsidRPr="00E83C61">
              <w:rPr>
                <w:rFonts w:ascii="Book Antiqua" w:hAnsi="Book Antiqua"/>
                <w:b/>
                <w:bCs/>
                <w:sz w:val="20"/>
                <w:szCs w:val="22"/>
              </w:rPr>
              <w:t>TOTAL</w:t>
            </w:r>
          </w:p>
        </w:tc>
        <w:tc>
          <w:tcPr>
            <w:tcW w:w="1040" w:type="dxa"/>
            <w:tcBorders>
              <w:top w:val="nil"/>
              <w:left w:val="single" w:sz="4" w:space="0" w:color="auto"/>
              <w:bottom w:val="single" w:sz="4" w:space="0" w:color="auto"/>
              <w:right w:val="single" w:sz="4" w:space="0" w:color="auto"/>
            </w:tcBorders>
            <w:vAlign w:val="center"/>
          </w:tcPr>
          <w:p w:rsidR="00453B3D" w:rsidRPr="00E83C61" w:rsidRDefault="00453B3D" w:rsidP="00873AB5">
            <w:pPr>
              <w:jc w:val="center"/>
              <w:rPr>
                <w:rFonts w:ascii="Book Antiqua" w:hAnsi="Book Antiqua"/>
                <w:b/>
                <w:sz w:val="20"/>
              </w:rPr>
            </w:pPr>
            <w:r w:rsidRPr="00E83C61">
              <w:rPr>
                <w:rFonts w:ascii="Book Antiqua" w:hAnsi="Book Antiqua"/>
                <w:b/>
                <w:sz w:val="20"/>
                <w:szCs w:val="22"/>
              </w:rPr>
              <w:t>15</w:t>
            </w:r>
          </w:p>
        </w:tc>
      </w:tr>
    </w:tbl>
    <w:p w:rsidR="00835AA1" w:rsidRDefault="00835AA1"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DC13B9" w:rsidRDefault="00DC13B9" w:rsidP="00453B3D">
      <w:pPr>
        <w:rPr>
          <w:rFonts w:ascii="Cambria" w:hAnsi="Cambria"/>
          <w:b/>
          <w:bCs/>
          <w:i/>
          <w:iCs/>
          <w:sz w:val="22"/>
          <w:szCs w:val="18"/>
          <w:u w:val="single"/>
        </w:rPr>
      </w:pPr>
    </w:p>
    <w:p w:rsidR="00453B3D" w:rsidRPr="00E83C61" w:rsidRDefault="00453B3D" w:rsidP="00453B3D">
      <w:pPr>
        <w:rPr>
          <w:rFonts w:ascii="Cambria" w:hAnsi="Cambria"/>
          <w:b/>
          <w:bCs/>
          <w:i/>
          <w:iCs/>
          <w:sz w:val="22"/>
          <w:szCs w:val="18"/>
          <w:u w:val="single"/>
        </w:rPr>
      </w:pPr>
      <w:r>
        <w:rPr>
          <w:rFonts w:ascii="Cambria" w:hAnsi="Cambria"/>
          <w:b/>
          <w:bCs/>
          <w:i/>
          <w:iCs/>
          <w:sz w:val="22"/>
          <w:szCs w:val="18"/>
          <w:u w:val="single"/>
        </w:rPr>
        <w:lastRenderedPageBreak/>
        <w:t>Level - 04</w:t>
      </w:r>
    </w:p>
    <w:p w:rsidR="00453B3D" w:rsidRPr="00E83C61" w:rsidRDefault="00453B3D" w:rsidP="00453B3D">
      <w:pPr>
        <w:rPr>
          <w:rFonts w:ascii="Cambria" w:hAnsi="Cambria"/>
          <w:b/>
          <w:bCs/>
          <w:i/>
          <w:iCs/>
          <w:sz w:val="22"/>
          <w:szCs w:val="18"/>
          <w:u w:val="single"/>
        </w:rPr>
      </w:pPr>
      <w:r w:rsidRPr="00E83C61">
        <w:rPr>
          <w:rFonts w:ascii="Cambria" w:hAnsi="Cambria"/>
          <w:b/>
          <w:bCs/>
          <w:i/>
          <w:iCs/>
          <w:sz w:val="22"/>
          <w:szCs w:val="18"/>
          <w:u w:val="single"/>
        </w:rPr>
        <w:t>Semester - I</w:t>
      </w:r>
    </w:p>
    <w:p w:rsidR="00453B3D" w:rsidRPr="00E83C61" w:rsidRDefault="00453B3D" w:rsidP="00453B3D">
      <w:pPr>
        <w:rPr>
          <w:rFonts w:ascii="Cambria" w:hAnsi="Cambria"/>
          <w:b/>
          <w:bCs/>
          <w:i/>
          <w:iCs/>
          <w:sz w:val="22"/>
          <w:szCs w:val="18"/>
          <w:u w:val="single"/>
        </w:rPr>
      </w:pPr>
    </w:p>
    <w:tbl>
      <w:tblPr>
        <w:tblW w:w="7185" w:type="dxa"/>
        <w:tblInd w:w="18" w:type="dxa"/>
        <w:tblLayout w:type="fixed"/>
        <w:tblLook w:val="04A0"/>
      </w:tblPr>
      <w:tblGrid>
        <w:gridCol w:w="1440"/>
        <w:gridCol w:w="2700"/>
        <w:gridCol w:w="990"/>
        <w:gridCol w:w="990"/>
        <w:gridCol w:w="1065"/>
      </w:tblGrid>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Code</w:t>
            </w:r>
          </w:p>
        </w:tc>
        <w:tc>
          <w:tcPr>
            <w:tcW w:w="2700" w:type="dxa"/>
            <w:tcBorders>
              <w:top w:val="single" w:sz="4" w:space="0" w:color="auto"/>
              <w:left w:val="nil"/>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rPr>
            </w:pPr>
            <w:r w:rsidRPr="00E83C61">
              <w:rPr>
                <w:rFonts w:ascii="Book Antiqua" w:hAnsi="Book Antiqua"/>
                <w:b/>
                <w:bCs/>
                <w:sz w:val="20"/>
              </w:rPr>
              <w:t>Course Title</w:t>
            </w:r>
          </w:p>
        </w:tc>
        <w:tc>
          <w:tcPr>
            <w:tcW w:w="99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Contact Hours</w:t>
            </w:r>
          </w:p>
        </w:tc>
        <w:tc>
          <w:tcPr>
            <w:tcW w:w="990" w:type="dxa"/>
            <w:tcBorders>
              <w:top w:val="single" w:sz="4" w:space="0" w:color="auto"/>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bCs/>
              </w:rPr>
            </w:pPr>
            <w:r w:rsidRPr="00E83C61">
              <w:rPr>
                <w:rFonts w:ascii="Book Antiqua" w:hAnsi="Book Antiqua"/>
                <w:b/>
                <w:bCs/>
                <w:sz w:val="20"/>
              </w:rPr>
              <w:t>Credit Points/Hours</w:t>
            </w:r>
          </w:p>
        </w:tc>
      </w:tr>
      <w:tr w:rsidR="00453B3D" w:rsidRPr="00E83C61" w:rsidTr="00873AB5">
        <w:trPr>
          <w:trHeight w:val="20"/>
        </w:trPr>
        <w:tc>
          <w:tcPr>
            <w:tcW w:w="6120" w:type="dxa"/>
            <w:gridSpan w:val="4"/>
            <w:tcBorders>
              <w:top w:val="single" w:sz="4" w:space="0" w:color="auto"/>
              <w:left w:val="single" w:sz="4" w:space="0" w:color="auto"/>
              <w:bottom w:val="single" w:sz="4" w:space="0" w:color="auto"/>
              <w:right w:val="single" w:sz="4" w:space="0" w:color="auto"/>
            </w:tcBorders>
            <w:vAlign w:val="center"/>
            <w:hideMark/>
          </w:tcPr>
          <w:p w:rsidR="00453B3D" w:rsidRPr="00E83C61" w:rsidRDefault="00453B3D" w:rsidP="00873AB5">
            <w:pPr>
              <w:jc w:val="center"/>
              <w:rPr>
                <w:rFonts w:ascii="Book Antiqua" w:hAnsi="Book Antiqua"/>
                <w:b/>
                <w:bCs/>
                <w:sz w:val="20"/>
                <w:highlight w:val="lightGray"/>
              </w:rPr>
            </w:pPr>
            <w:r w:rsidRPr="00E83C61">
              <w:rPr>
                <w:rFonts w:ascii="Book Antiqua" w:hAnsi="Book Antiqua"/>
                <w:b/>
                <w:bCs/>
                <w:sz w:val="20"/>
                <w:highlight w:val="lightGray"/>
              </w:rPr>
              <w:t>MAIN</w:t>
            </w:r>
          </w:p>
        </w:tc>
        <w:tc>
          <w:tcPr>
            <w:tcW w:w="1065" w:type="dxa"/>
          </w:tcPr>
          <w:p w:rsidR="00453B3D" w:rsidRPr="00E83C61" w:rsidRDefault="00453B3D" w:rsidP="00873AB5">
            <w:pPr>
              <w:jc w:val="center"/>
              <w:rPr>
                <w:rFonts w:ascii="Book Antiqua" w:hAnsi="Book Antiqua"/>
                <w:b/>
                <w:bCs/>
                <w:sz w:val="20"/>
                <w:highlight w:val="lightGray"/>
              </w:rPr>
            </w:pP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41373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 xml:space="preserve">Rhetorical Sciences </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41383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Arabic Language and Contemporary world</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41393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 xml:space="preserve">Modern Arabic Literature </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41403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rPr>
                <w:rFonts w:ascii="Book Antiqua" w:hAnsi="Book Antiqua"/>
                <w:sz w:val="22"/>
              </w:rPr>
            </w:pPr>
            <w:r w:rsidRPr="00E83C61">
              <w:rPr>
                <w:rFonts w:ascii="Book Antiqua" w:hAnsi="Book Antiqua"/>
                <w:sz w:val="22"/>
              </w:rPr>
              <w:t xml:space="preserve">Arabic Literature in Andale’s, States and Kingdoms period </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41413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2"/>
              </w:rPr>
              <w:t xml:space="preserve">Literary view of Islamic Philosophy  </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sz w:val="22"/>
              </w:rPr>
            </w:pPr>
            <w:r w:rsidRPr="00E83C61">
              <w:rPr>
                <w:sz w:val="22"/>
              </w:rPr>
              <w:t>45</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jc w:val="center"/>
              <w:rPr>
                <w:b/>
                <w:sz w:val="22"/>
              </w:rPr>
            </w:pPr>
            <w:r w:rsidRPr="00E83C61">
              <w:rPr>
                <w:b/>
                <w:sz w:val="22"/>
              </w:rPr>
              <w:t>3</w:t>
            </w: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42433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b/>
                <w:bCs/>
                <w:sz w:val="22"/>
              </w:rPr>
            </w:pPr>
            <w:r w:rsidRPr="00E83C61">
              <w:rPr>
                <w:rFonts w:ascii="Book Antiqua" w:hAnsi="Book Antiqua"/>
                <w:sz w:val="22"/>
              </w:rPr>
              <w:t>Comparative Grammar</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rPr>
            </w:pPr>
            <w:r w:rsidRPr="00E83C61">
              <w:rPr>
                <w:rFonts w:ascii="Book Antiqua" w:hAnsi="Book Antiqua"/>
                <w:sz w:val="22"/>
              </w:rPr>
              <w:t>45</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jc w:val="center"/>
              <w:rPr>
                <w:rFonts w:ascii="Book Antiqua" w:hAnsi="Book Antiqua"/>
                <w:b/>
              </w:rPr>
            </w:pPr>
            <w:r w:rsidRPr="00E83C61">
              <w:rPr>
                <w:rFonts w:ascii="Book Antiqua" w:hAnsi="Book Antiqua"/>
                <w:b/>
                <w:sz w:val="22"/>
              </w:rPr>
              <w:t>3</w:t>
            </w:r>
          </w:p>
        </w:tc>
      </w:tr>
      <w:tr w:rsidR="00453B3D" w:rsidRPr="00E83C61" w:rsidTr="00873AB5">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rPr>
                <w:rFonts w:ascii="Book Antiqua" w:hAnsi="Book Antiqua"/>
              </w:rPr>
            </w:pPr>
            <w:r w:rsidRPr="00E83C61">
              <w:rPr>
                <w:rFonts w:ascii="Book Antiqua" w:hAnsi="Book Antiqua"/>
                <w:sz w:val="20"/>
              </w:rPr>
              <w:t>LLM 41423</w:t>
            </w:r>
          </w:p>
        </w:tc>
        <w:tc>
          <w:tcPr>
            <w:tcW w:w="2700" w:type="dxa"/>
            <w:tcBorders>
              <w:top w:val="nil"/>
              <w:left w:val="nil"/>
              <w:bottom w:val="single" w:sz="4" w:space="0" w:color="auto"/>
              <w:right w:val="single" w:sz="4" w:space="0" w:color="auto"/>
            </w:tcBorders>
            <w:noWrap/>
            <w:vAlign w:val="center"/>
            <w:hideMark/>
          </w:tcPr>
          <w:p w:rsidR="00453B3D" w:rsidRPr="00E83C61" w:rsidRDefault="00453B3D" w:rsidP="00873AB5">
            <w:pPr>
              <w:pStyle w:val="NoSpacing"/>
              <w:spacing w:line="276" w:lineRule="auto"/>
              <w:rPr>
                <w:rFonts w:ascii="Book Antiqua" w:hAnsi="Book Antiqua"/>
                <w:sz w:val="22"/>
              </w:rPr>
            </w:pPr>
            <w:r w:rsidRPr="00E83C61">
              <w:rPr>
                <w:rFonts w:ascii="Book Antiqua" w:hAnsi="Book Antiqua"/>
                <w:sz w:val="20"/>
              </w:rPr>
              <w:t xml:space="preserve">Internship </w:t>
            </w:r>
          </w:p>
        </w:tc>
        <w:tc>
          <w:tcPr>
            <w:tcW w:w="990" w:type="dxa"/>
            <w:tcBorders>
              <w:top w:val="nil"/>
              <w:left w:val="nil"/>
              <w:bottom w:val="single" w:sz="4" w:space="0" w:color="auto"/>
              <w:right w:val="single" w:sz="4" w:space="0" w:color="auto"/>
            </w:tcBorders>
            <w:vAlign w:val="center"/>
          </w:tcPr>
          <w:p w:rsidR="00453B3D" w:rsidRPr="00E83C61" w:rsidRDefault="00453B3D" w:rsidP="00873AB5">
            <w:pPr>
              <w:rPr>
                <w:rFonts w:ascii="Book Antiqua" w:hAnsi="Book Antiqua"/>
              </w:rPr>
            </w:pPr>
          </w:p>
        </w:tc>
        <w:tc>
          <w:tcPr>
            <w:tcW w:w="990" w:type="dxa"/>
            <w:tcBorders>
              <w:top w:val="nil"/>
              <w:left w:val="nil"/>
              <w:bottom w:val="single" w:sz="4" w:space="0" w:color="auto"/>
              <w:right w:val="single" w:sz="4" w:space="0" w:color="auto"/>
            </w:tcBorders>
            <w:vAlign w:val="center"/>
          </w:tcPr>
          <w:p w:rsidR="00453B3D" w:rsidRPr="00E83C61" w:rsidRDefault="00453B3D" w:rsidP="00873AB5">
            <w:pPr>
              <w:pStyle w:val="NoSpacing"/>
              <w:spacing w:line="276" w:lineRule="auto"/>
              <w:jc w:val="center"/>
              <w:rPr>
                <w:rFonts w:ascii="Book Antiqua" w:hAnsi="Book Antiqua"/>
                <w:b/>
                <w:sz w:val="22"/>
              </w:rPr>
            </w:pPr>
          </w:p>
        </w:tc>
      </w:tr>
      <w:tr w:rsidR="00453B3D" w:rsidRPr="00E83C61" w:rsidTr="00873AB5">
        <w:trPr>
          <w:gridAfter w:val="1"/>
          <w:wAfter w:w="1065" w:type="dxa"/>
          <w:trHeight w:val="20"/>
        </w:trPr>
        <w:tc>
          <w:tcPr>
            <w:tcW w:w="5130" w:type="dxa"/>
            <w:gridSpan w:val="3"/>
            <w:tcBorders>
              <w:top w:val="single" w:sz="4" w:space="0" w:color="auto"/>
              <w:left w:val="single" w:sz="4" w:space="0" w:color="auto"/>
              <w:bottom w:val="single" w:sz="4" w:space="0" w:color="auto"/>
              <w:right w:val="single" w:sz="4" w:space="0" w:color="auto"/>
            </w:tcBorders>
            <w:noWrap/>
            <w:vAlign w:val="center"/>
            <w:hideMark/>
          </w:tcPr>
          <w:p w:rsidR="00453B3D" w:rsidRPr="00E83C61" w:rsidRDefault="00453B3D" w:rsidP="00873AB5">
            <w:pPr>
              <w:pStyle w:val="NoSpacing"/>
              <w:jc w:val="center"/>
              <w:rPr>
                <w:b/>
                <w:bCs/>
                <w:sz w:val="22"/>
              </w:rPr>
            </w:pPr>
            <w:r w:rsidRPr="00E83C61">
              <w:rPr>
                <w:rFonts w:ascii="Book Antiqua" w:hAnsi="Book Antiqua"/>
                <w:b/>
                <w:bCs/>
                <w:sz w:val="22"/>
              </w:rPr>
              <w:t>TOTAL</w:t>
            </w:r>
          </w:p>
        </w:tc>
        <w:tc>
          <w:tcPr>
            <w:tcW w:w="990" w:type="dxa"/>
            <w:tcBorders>
              <w:top w:val="single" w:sz="4" w:space="0" w:color="auto"/>
              <w:left w:val="nil"/>
              <w:bottom w:val="single" w:sz="4" w:space="0" w:color="auto"/>
              <w:right w:val="single" w:sz="4" w:space="0" w:color="auto"/>
            </w:tcBorders>
            <w:vAlign w:val="center"/>
          </w:tcPr>
          <w:p w:rsidR="00453B3D" w:rsidRPr="00E83C61" w:rsidRDefault="00453B3D" w:rsidP="00873AB5">
            <w:pPr>
              <w:pStyle w:val="NoSpacing"/>
              <w:jc w:val="center"/>
              <w:rPr>
                <w:b/>
                <w:bCs/>
                <w:sz w:val="22"/>
              </w:rPr>
            </w:pPr>
            <w:r w:rsidRPr="00E83C61">
              <w:rPr>
                <w:b/>
                <w:bCs/>
                <w:sz w:val="22"/>
              </w:rPr>
              <w:t>1</w:t>
            </w:r>
            <w:r>
              <w:rPr>
                <w:b/>
                <w:bCs/>
                <w:sz w:val="22"/>
              </w:rPr>
              <w:t>8</w:t>
            </w:r>
          </w:p>
        </w:tc>
      </w:tr>
    </w:tbl>
    <w:p w:rsidR="00453B3D" w:rsidRPr="00E83C61" w:rsidRDefault="00453B3D" w:rsidP="00453B3D">
      <w:pPr>
        <w:rPr>
          <w:rFonts w:ascii="Cambria" w:hAnsi="Cambria"/>
          <w:b/>
          <w:bCs/>
          <w:i/>
          <w:iCs/>
          <w:sz w:val="22"/>
          <w:szCs w:val="18"/>
          <w:u w:val="single"/>
        </w:rPr>
      </w:pPr>
    </w:p>
    <w:p w:rsidR="00112CAA" w:rsidRDefault="00112CAA" w:rsidP="00112CAA">
      <w:pPr>
        <w:rPr>
          <w:rFonts w:ascii="Cambria" w:hAnsi="Cambria"/>
          <w:b/>
          <w:bCs/>
          <w:i/>
          <w:iCs/>
          <w:sz w:val="22"/>
          <w:szCs w:val="18"/>
          <w:u w:val="single"/>
        </w:rPr>
      </w:pPr>
    </w:p>
    <w:p w:rsidR="00112CAA" w:rsidRDefault="00112CAA" w:rsidP="00112CAA">
      <w:pPr>
        <w:rPr>
          <w:rFonts w:ascii="Cambria" w:hAnsi="Cambria"/>
          <w:b/>
          <w:bCs/>
          <w:i/>
          <w:iCs/>
          <w:sz w:val="22"/>
          <w:szCs w:val="18"/>
          <w:u w:val="single"/>
        </w:rPr>
      </w:pPr>
    </w:p>
    <w:p w:rsidR="00112CAA" w:rsidRDefault="00112CAA" w:rsidP="00112CAA">
      <w:pPr>
        <w:rPr>
          <w:rFonts w:ascii="Cambria" w:hAnsi="Cambria"/>
          <w:b/>
          <w:bCs/>
          <w:i/>
          <w:iCs/>
          <w:sz w:val="22"/>
          <w:szCs w:val="18"/>
          <w:u w:val="single"/>
        </w:rPr>
      </w:pPr>
    </w:p>
    <w:p w:rsidR="004B1780" w:rsidRDefault="004B1780" w:rsidP="00112CAA">
      <w:pPr>
        <w:rPr>
          <w:rFonts w:ascii="Cambria" w:hAnsi="Cambria"/>
          <w:b/>
          <w:bCs/>
          <w:i/>
          <w:iCs/>
          <w:sz w:val="22"/>
          <w:szCs w:val="18"/>
          <w:u w:val="single"/>
        </w:rPr>
      </w:pPr>
    </w:p>
    <w:p w:rsidR="00112CAA" w:rsidRDefault="00112CAA" w:rsidP="00112CAA">
      <w:pPr>
        <w:rPr>
          <w:rFonts w:ascii="Cambria" w:hAnsi="Cambria"/>
          <w:b/>
          <w:bCs/>
          <w:i/>
          <w:iCs/>
          <w:sz w:val="22"/>
          <w:szCs w:val="18"/>
          <w:u w:val="single"/>
        </w:rPr>
      </w:pPr>
    </w:p>
    <w:p w:rsidR="00112CAA" w:rsidRPr="00E83C61" w:rsidRDefault="00112CAA" w:rsidP="00112CAA">
      <w:pPr>
        <w:rPr>
          <w:rFonts w:ascii="Cambria" w:hAnsi="Cambria"/>
          <w:b/>
          <w:bCs/>
          <w:i/>
          <w:iCs/>
          <w:sz w:val="22"/>
          <w:szCs w:val="18"/>
          <w:u w:val="single"/>
        </w:rPr>
      </w:pPr>
      <w:r>
        <w:rPr>
          <w:rFonts w:ascii="Cambria" w:hAnsi="Cambria"/>
          <w:b/>
          <w:bCs/>
          <w:i/>
          <w:iCs/>
          <w:sz w:val="22"/>
          <w:szCs w:val="18"/>
          <w:u w:val="single"/>
        </w:rPr>
        <w:lastRenderedPageBreak/>
        <w:t>Level - 04</w:t>
      </w:r>
    </w:p>
    <w:p w:rsidR="00112CAA" w:rsidRPr="0042328D" w:rsidRDefault="00112CAA" w:rsidP="00112CAA">
      <w:pPr>
        <w:rPr>
          <w:rFonts w:ascii="Cambria" w:hAnsi="Cambria" w:cs="Latha"/>
          <w:b/>
          <w:bCs/>
          <w:i/>
          <w:iCs/>
          <w:sz w:val="22"/>
          <w:szCs w:val="18"/>
          <w:u w:val="single"/>
          <w:cs/>
          <w:lang w:bidi="ta-IN"/>
        </w:rPr>
      </w:pPr>
      <w:r w:rsidRPr="00E83C61">
        <w:rPr>
          <w:rFonts w:ascii="Cambria" w:hAnsi="Cambria"/>
          <w:b/>
          <w:bCs/>
          <w:i/>
          <w:iCs/>
          <w:sz w:val="22"/>
          <w:szCs w:val="18"/>
          <w:u w:val="single"/>
        </w:rPr>
        <w:t>Semester - I</w:t>
      </w:r>
      <w:r>
        <w:rPr>
          <w:rFonts w:ascii="Cambria" w:hAnsi="Cambria"/>
          <w:b/>
          <w:bCs/>
          <w:i/>
          <w:iCs/>
          <w:sz w:val="22"/>
          <w:szCs w:val="18"/>
          <w:u w:val="single"/>
        </w:rPr>
        <w:t>I</w:t>
      </w:r>
    </w:p>
    <w:p w:rsidR="00112CAA" w:rsidRPr="00E83C61" w:rsidRDefault="00112CAA" w:rsidP="00112CAA">
      <w:pPr>
        <w:rPr>
          <w:rFonts w:ascii="Cambria" w:hAnsi="Cambria"/>
          <w:b/>
          <w:bCs/>
          <w:i/>
          <w:iCs/>
          <w:sz w:val="22"/>
          <w:szCs w:val="18"/>
          <w:u w:val="single"/>
        </w:rPr>
      </w:pPr>
    </w:p>
    <w:p w:rsidR="0042328D" w:rsidRDefault="0042328D" w:rsidP="00442E3E">
      <w:pPr>
        <w:jc w:val="center"/>
        <w:rPr>
          <w:rFonts w:ascii="Book Antiqua" w:hAnsi="Book Antiqua"/>
          <w:b/>
          <w:bCs/>
          <w:sz w:val="20"/>
        </w:rPr>
        <w:sectPr w:rsidR="0042328D" w:rsidSect="002B3A1A">
          <w:footerReference w:type="even" r:id="rId73"/>
          <w:footerReference w:type="default" r:id="rId74"/>
          <w:type w:val="continuous"/>
          <w:pgSz w:w="14571" w:h="10319" w:orient="landscape" w:code="13"/>
          <w:pgMar w:top="1440" w:right="1440" w:bottom="1440" w:left="1440" w:header="720" w:footer="720" w:gutter="0"/>
          <w:cols w:num="2" w:space="720"/>
          <w:docGrid w:linePitch="360"/>
        </w:sectPr>
      </w:pPr>
    </w:p>
    <w:tbl>
      <w:tblPr>
        <w:tblW w:w="7185" w:type="dxa"/>
        <w:tblInd w:w="18" w:type="dxa"/>
        <w:tblLayout w:type="fixed"/>
        <w:tblLook w:val="04A0"/>
      </w:tblPr>
      <w:tblGrid>
        <w:gridCol w:w="1440"/>
        <w:gridCol w:w="2700"/>
        <w:gridCol w:w="990"/>
        <w:gridCol w:w="990"/>
        <w:gridCol w:w="1065"/>
      </w:tblGrid>
      <w:tr w:rsidR="00112CAA" w:rsidRPr="00E83C61" w:rsidTr="00442E3E">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vAlign w:val="center"/>
            <w:hideMark/>
          </w:tcPr>
          <w:p w:rsidR="00112CAA" w:rsidRPr="00E83C61" w:rsidRDefault="00112CAA" w:rsidP="00442E3E">
            <w:pPr>
              <w:jc w:val="center"/>
              <w:rPr>
                <w:rFonts w:ascii="Book Antiqua" w:hAnsi="Book Antiqua"/>
                <w:b/>
                <w:bCs/>
              </w:rPr>
            </w:pPr>
            <w:r w:rsidRPr="00E83C61">
              <w:rPr>
                <w:rFonts w:ascii="Book Antiqua" w:hAnsi="Book Antiqua"/>
                <w:b/>
                <w:bCs/>
                <w:sz w:val="20"/>
              </w:rPr>
              <w:lastRenderedPageBreak/>
              <w:t>Course Code</w:t>
            </w:r>
          </w:p>
        </w:tc>
        <w:tc>
          <w:tcPr>
            <w:tcW w:w="2700" w:type="dxa"/>
            <w:tcBorders>
              <w:top w:val="single" w:sz="4" w:space="0" w:color="auto"/>
              <w:left w:val="nil"/>
              <w:bottom w:val="single" w:sz="4" w:space="0" w:color="auto"/>
              <w:right w:val="single" w:sz="4" w:space="0" w:color="auto"/>
            </w:tcBorders>
            <w:vAlign w:val="center"/>
            <w:hideMark/>
          </w:tcPr>
          <w:p w:rsidR="00112CAA" w:rsidRPr="00E83C61" w:rsidRDefault="00112CAA" w:rsidP="00442E3E">
            <w:pPr>
              <w:jc w:val="center"/>
              <w:rPr>
                <w:rFonts w:ascii="Book Antiqua" w:hAnsi="Book Antiqua"/>
                <w:b/>
                <w:bCs/>
              </w:rPr>
            </w:pPr>
            <w:r w:rsidRPr="00E83C61">
              <w:rPr>
                <w:rFonts w:ascii="Book Antiqua" w:hAnsi="Book Antiqua"/>
                <w:b/>
                <w:bCs/>
                <w:sz w:val="20"/>
              </w:rPr>
              <w:t>Course Title</w:t>
            </w:r>
          </w:p>
        </w:tc>
        <w:tc>
          <w:tcPr>
            <w:tcW w:w="990" w:type="dxa"/>
            <w:tcBorders>
              <w:top w:val="single" w:sz="4" w:space="0" w:color="auto"/>
              <w:left w:val="nil"/>
              <w:bottom w:val="single" w:sz="4" w:space="0" w:color="auto"/>
              <w:right w:val="single" w:sz="4" w:space="0" w:color="auto"/>
            </w:tcBorders>
            <w:vAlign w:val="center"/>
          </w:tcPr>
          <w:p w:rsidR="00112CAA" w:rsidRPr="00E83C61" w:rsidRDefault="00112CAA" w:rsidP="00442E3E">
            <w:pPr>
              <w:jc w:val="center"/>
              <w:rPr>
                <w:rFonts w:ascii="Book Antiqua" w:hAnsi="Book Antiqua"/>
                <w:b/>
                <w:bCs/>
              </w:rPr>
            </w:pPr>
            <w:r w:rsidRPr="00E83C61">
              <w:rPr>
                <w:rFonts w:ascii="Book Antiqua" w:hAnsi="Book Antiqua"/>
                <w:b/>
                <w:bCs/>
                <w:sz w:val="20"/>
              </w:rPr>
              <w:t>Contact Hours</w:t>
            </w:r>
          </w:p>
        </w:tc>
        <w:tc>
          <w:tcPr>
            <w:tcW w:w="990" w:type="dxa"/>
            <w:tcBorders>
              <w:top w:val="single" w:sz="4" w:space="0" w:color="auto"/>
              <w:left w:val="nil"/>
              <w:bottom w:val="single" w:sz="4" w:space="0" w:color="auto"/>
              <w:right w:val="single" w:sz="4" w:space="0" w:color="auto"/>
            </w:tcBorders>
            <w:vAlign w:val="center"/>
          </w:tcPr>
          <w:p w:rsidR="00112CAA" w:rsidRPr="00E83C61" w:rsidRDefault="00112CAA" w:rsidP="00442E3E">
            <w:pPr>
              <w:jc w:val="center"/>
              <w:rPr>
                <w:rFonts w:ascii="Book Antiqua" w:hAnsi="Book Antiqua"/>
                <w:b/>
                <w:bCs/>
              </w:rPr>
            </w:pPr>
            <w:r w:rsidRPr="00E83C61">
              <w:rPr>
                <w:rFonts w:ascii="Book Antiqua" w:hAnsi="Book Antiqua"/>
                <w:b/>
                <w:bCs/>
                <w:sz w:val="20"/>
              </w:rPr>
              <w:t>Credit Points/Hours</w:t>
            </w:r>
          </w:p>
        </w:tc>
      </w:tr>
      <w:tr w:rsidR="00112CAA" w:rsidRPr="00E83C61" w:rsidTr="00442E3E">
        <w:trPr>
          <w:trHeight w:val="20"/>
        </w:trPr>
        <w:tc>
          <w:tcPr>
            <w:tcW w:w="6120" w:type="dxa"/>
            <w:gridSpan w:val="4"/>
            <w:tcBorders>
              <w:top w:val="single" w:sz="4" w:space="0" w:color="auto"/>
              <w:left w:val="single" w:sz="4" w:space="0" w:color="auto"/>
              <w:bottom w:val="single" w:sz="4" w:space="0" w:color="auto"/>
              <w:right w:val="single" w:sz="4" w:space="0" w:color="auto"/>
            </w:tcBorders>
            <w:vAlign w:val="center"/>
            <w:hideMark/>
          </w:tcPr>
          <w:p w:rsidR="00112CAA" w:rsidRPr="00112CAA" w:rsidRDefault="00112CAA" w:rsidP="00442E3E">
            <w:pPr>
              <w:jc w:val="center"/>
              <w:rPr>
                <w:rFonts w:ascii="Book Antiqua" w:hAnsi="Book Antiqua"/>
                <w:b/>
                <w:bCs/>
                <w:sz w:val="20"/>
                <w:highlight w:val="lightGray"/>
              </w:rPr>
            </w:pPr>
            <w:r w:rsidRPr="00112CAA">
              <w:rPr>
                <w:rFonts w:ascii="Book Antiqua" w:hAnsi="Book Antiqua"/>
                <w:b/>
                <w:bCs/>
                <w:sz w:val="20"/>
                <w:highlight w:val="lightGray"/>
              </w:rPr>
              <w:t>MAIN</w:t>
            </w:r>
          </w:p>
        </w:tc>
        <w:tc>
          <w:tcPr>
            <w:tcW w:w="1065" w:type="dxa"/>
          </w:tcPr>
          <w:p w:rsidR="00112CAA" w:rsidRPr="00112CAA" w:rsidRDefault="00112CAA" w:rsidP="00442E3E">
            <w:pPr>
              <w:jc w:val="center"/>
              <w:rPr>
                <w:rFonts w:ascii="Book Antiqua" w:hAnsi="Book Antiqua"/>
                <w:b/>
                <w:bCs/>
                <w:sz w:val="20"/>
                <w:highlight w:val="lightGray"/>
              </w:rPr>
            </w:pPr>
          </w:p>
        </w:tc>
      </w:tr>
      <w:tr w:rsidR="00112CAA" w:rsidRPr="00E83C61" w:rsidTr="00442E3E">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12CAA" w:rsidRPr="00E83C61" w:rsidRDefault="0042328D" w:rsidP="00442E3E">
            <w:pPr>
              <w:rPr>
                <w:rFonts w:ascii="Book Antiqua" w:hAnsi="Book Antiqua"/>
              </w:rPr>
            </w:pPr>
            <w:r w:rsidRPr="0042328D">
              <w:rPr>
                <w:rFonts w:ascii="Book Antiqua" w:hAnsi="Book Antiqua"/>
                <w:sz w:val="20"/>
              </w:rPr>
              <w:t>LLM 42433</w:t>
            </w:r>
          </w:p>
        </w:tc>
        <w:tc>
          <w:tcPr>
            <w:tcW w:w="2700" w:type="dxa"/>
            <w:tcBorders>
              <w:top w:val="nil"/>
              <w:left w:val="nil"/>
              <w:bottom w:val="single" w:sz="4" w:space="0" w:color="auto"/>
              <w:right w:val="single" w:sz="4" w:space="0" w:color="auto"/>
            </w:tcBorders>
            <w:noWrap/>
            <w:vAlign w:val="center"/>
            <w:hideMark/>
          </w:tcPr>
          <w:p w:rsidR="00112CAA" w:rsidRPr="00E83C61" w:rsidRDefault="0042328D" w:rsidP="00442E3E">
            <w:pPr>
              <w:pStyle w:val="NoSpacing"/>
              <w:spacing w:line="276" w:lineRule="auto"/>
              <w:rPr>
                <w:rFonts w:ascii="Book Antiqua" w:hAnsi="Book Antiqua"/>
                <w:sz w:val="22"/>
              </w:rPr>
            </w:pPr>
            <w:r w:rsidRPr="0042328D">
              <w:rPr>
                <w:rFonts w:ascii="Book Antiqua" w:hAnsi="Book Antiqua"/>
                <w:sz w:val="22"/>
              </w:rPr>
              <w:t>Comparative Grammar</w:t>
            </w:r>
          </w:p>
        </w:tc>
        <w:tc>
          <w:tcPr>
            <w:tcW w:w="990" w:type="dxa"/>
            <w:tcBorders>
              <w:top w:val="nil"/>
              <w:left w:val="nil"/>
              <w:bottom w:val="single" w:sz="4" w:space="0" w:color="auto"/>
              <w:right w:val="single" w:sz="4" w:space="0" w:color="auto"/>
            </w:tcBorders>
            <w:vAlign w:val="center"/>
          </w:tcPr>
          <w:p w:rsidR="00112CAA" w:rsidRPr="00E83C61" w:rsidRDefault="00112CAA" w:rsidP="00442E3E">
            <w:pPr>
              <w:jc w:val="center"/>
              <w:rPr>
                <w:rFonts w:ascii="Book Antiqua" w:hAnsi="Book Antiqua"/>
              </w:rPr>
            </w:pPr>
            <w:r w:rsidRPr="00E83C61">
              <w:rPr>
                <w:rFonts w:ascii="Book Antiqua" w:hAnsi="Book Antiqua"/>
                <w:sz w:val="22"/>
              </w:rPr>
              <w:t>45</w:t>
            </w:r>
          </w:p>
        </w:tc>
        <w:tc>
          <w:tcPr>
            <w:tcW w:w="990" w:type="dxa"/>
            <w:tcBorders>
              <w:top w:val="nil"/>
              <w:left w:val="nil"/>
              <w:bottom w:val="single" w:sz="4" w:space="0" w:color="auto"/>
              <w:right w:val="single" w:sz="4" w:space="0" w:color="auto"/>
            </w:tcBorders>
            <w:vAlign w:val="center"/>
          </w:tcPr>
          <w:p w:rsidR="00112CAA" w:rsidRPr="00E83C61" w:rsidRDefault="00112CAA" w:rsidP="00442E3E">
            <w:pPr>
              <w:jc w:val="center"/>
              <w:rPr>
                <w:rFonts w:ascii="Book Antiqua" w:hAnsi="Book Antiqua"/>
                <w:b/>
              </w:rPr>
            </w:pPr>
            <w:r w:rsidRPr="00E83C61">
              <w:rPr>
                <w:rFonts w:ascii="Book Antiqua" w:hAnsi="Book Antiqua"/>
                <w:b/>
                <w:sz w:val="22"/>
              </w:rPr>
              <w:t>3</w:t>
            </w:r>
          </w:p>
        </w:tc>
      </w:tr>
      <w:tr w:rsidR="00112CAA" w:rsidRPr="00E83C61" w:rsidTr="00442E3E">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12CAA" w:rsidRPr="00E83C61" w:rsidRDefault="0042328D" w:rsidP="00442E3E">
            <w:pPr>
              <w:rPr>
                <w:rFonts w:ascii="Book Antiqua" w:hAnsi="Book Antiqua"/>
              </w:rPr>
            </w:pPr>
            <w:r w:rsidRPr="0042328D">
              <w:rPr>
                <w:rFonts w:ascii="Book Antiqua" w:hAnsi="Book Antiqua"/>
                <w:sz w:val="20"/>
              </w:rPr>
              <w:t>LLM42443</w:t>
            </w:r>
          </w:p>
        </w:tc>
        <w:tc>
          <w:tcPr>
            <w:tcW w:w="2700" w:type="dxa"/>
            <w:tcBorders>
              <w:top w:val="nil"/>
              <w:left w:val="nil"/>
              <w:bottom w:val="single" w:sz="4" w:space="0" w:color="auto"/>
              <w:right w:val="single" w:sz="4" w:space="0" w:color="auto"/>
            </w:tcBorders>
            <w:noWrap/>
            <w:vAlign w:val="center"/>
            <w:hideMark/>
          </w:tcPr>
          <w:p w:rsidR="00112CAA" w:rsidRPr="00E83C61" w:rsidRDefault="0042328D" w:rsidP="0042328D">
            <w:pPr>
              <w:pStyle w:val="NoSpacing"/>
              <w:spacing w:line="276" w:lineRule="auto"/>
              <w:rPr>
                <w:rFonts w:ascii="Book Antiqua" w:hAnsi="Book Antiqua"/>
                <w:sz w:val="22"/>
              </w:rPr>
            </w:pPr>
            <w:r w:rsidRPr="0042328D">
              <w:rPr>
                <w:rFonts w:ascii="Book Antiqua" w:hAnsi="Book Antiqua"/>
                <w:sz w:val="22"/>
              </w:rPr>
              <w:t>Language inimitability of theQuran</w:t>
            </w:r>
          </w:p>
        </w:tc>
        <w:tc>
          <w:tcPr>
            <w:tcW w:w="990" w:type="dxa"/>
            <w:tcBorders>
              <w:top w:val="nil"/>
              <w:left w:val="nil"/>
              <w:bottom w:val="single" w:sz="4" w:space="0" w:color="auto"/>
              <w:right w:val="single" w:sz="4" w:space="0" w:color="auto"/>
            </w:tcBorders>
            <w:vAlign w:val="center"/>
          </w:tcPr>
          <w:p w:rsidR="00112CAA" w:rsidRPr="00E83C61" w:rsidRDefault="00112CAA" w:rsidP="00442E3E">
            <w:pPr>
              <w:jc w:val="center"/>
              <w:rPr>
                <w:rFonts w:ascii="Book Antiqua" w:hAnsi="Book Antiqua"/>
              </w:rPr>
            </w:pPr>
            <w:r w:rsidRPr="00E83C61">
              <w:rPr>
                <w:rFonts w:ascii="Book Antiqua" w:hAnsi="Book Antiqua"/>
                <w:sz w:val="22"/>
              </w:rPr>
              <w:t>45</w:t>
            </w:r>
          </w:p>
        </w:tc>
        <w:tc>
          <w:tcPr>
            <w:tcW w:w="990" w:type="dxa"/>
            <w:tcBorders>
              <w:top w:val="nil"/>
              <w:left w:val="nil"/>
              <w:bottom w:val="single" w:sz="4" w:space="0" w:color="auto"/>
              <w:right w:val="single" w:sz="4" w:space="0" w:color="auto"/>
            </w:tcBorders>
            <w:vAlign w:val="center"/>
          </w:tcPr>
          <w:p w:rsidR="00112CAA" w:rsidRPr="00E83C61" w:rsidRDefault="00112CAA" w:rsidP="00442E3E">
            <w:pPr>
              <w:jc w:val="center"/>
              <w:rPr>
                <w:rFonts w:ascii="Book Antiqua" w:hAnsi="Book Antiqua"/>
                <w:b/>
              </w:rPr>
            </w:pPr>
            <w:r w:rsidRPr="00E83C61">
              <w:rPr>
                <w:rFonts w:ascii="Book Antiqua" w:hAnsi="Book Antiqua"/>
                <w:b/>
                <w:sz w:val="22"/>
              </w:rPr>
              <w:t>3</w:t>
            </w:r>
          </w:p>
        </w:tc>
      </w:tr>
      <w:tr w:rsidR="00112CAA" w:rsidRPr="00E83C61" w:rsidTr="00442E3E">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12CAA" w:rsidRPr="00E83C61" w:rsidRDefault="0042328D" w:rsidP="00442E3E">
            <w:pPr>
              <w:rPr>
                <w:rFonts w:ascii="Book Antiqua" w:hAnsi="Book Antiqua"/>
              </w:rPr>
            </w:pPr>
            <w:r w:rsidRPr="0042328D">
              <w:rPr>
                <w:rFonts w:ascii="Book Antiqua" w:hAnsi="Book Antiqua"/>
                <w:sz w:val="20"/>
              </w:rPr>
              <w:t>LLM42453</w:t>
            </w:r>
          </w:p>
        </w:tc>
        <w:tc>
          <w:tcPr>
            <w:tcW w:w="2700" w:type="dxa"/>
            <w:tcBorders>
              <w:top w:val="nil"/>
              <w:left w:val="nil"/>
              <w:bottom w:val="single" w:sz="4" w:space="0" w:color="auto"/>
              <w:right w:val="single" w:sz="4" w:space="0" w:color="auto"/>
            </w:tcBorders>
            <w:noWrap/>
            <w:vAlign w:val="center"/>
            <w:hideMark/>
          </w:tcPr>
          <w:p w:rsidR="00112CAA" w:rsidRPr="00E83C61" w:rsidRDefault="0042328D" w:rsidP="00442E3E">
            <w:pPr>
              <w:pStyle w:val="NoSpacing"/>
              <w:spacing w:line="276" w:lineRule="auto"/>
              <w:rPr>
                <w:rFonts w:ascii="Book Antiqua" w:hAnsi="Book Antiqua"/>
                <w:sz w:val="22"/>
              </w:rPr>
            </w:pPr>
            <w:r w:rsidRPr="0042328D">
              <w:rPr>
                <w:rFonts w:ascii="Book Antiqua" w:hAnsi="Book Antiqua"/>
                <w:sz w:val="22"/>
              </w:rPr>
              <w:t>Literary Criticism</w:t>
            </w:r>
          </w:p>
        </w:tc>
        <w:tc>
          <w:tcPr>
            <w:tcW w:w="990" w:type="dxa"/>
            <w:tcBorders>
              <w:top w:val="nil"/>
              <w:left w:val="nil"/>
              <w:bottom w:val="single" w:sz="4" w:space="0" w:color="auto"/>
              <w:right w:val="single" w:sz="4" w:space="0" w:color="auto"/>
            </w:tcBorders>
            <w:vAlign w:val="center"/>
          </w:tcPr>
          <w:p w:rsidR="00112CAA" w:rsidRPr="00E83C61" w:rsidRDefault="00112CAA" w:rsidP="00442E3E">
            <w:pPr>
              <w:pStyle w:val="NoSpacing"/>
              <w:jc w:val="center"/>
              <w:rPr>
                <w:sz w:val="22"/>
              </w:rPr>
            </w:pPr>
            <w:r w:rsidRPr="00E83C61">
              <w:rPr>
                <w:sz w:val="22"/>
              </w:rPr>
              <w:t>45</w:t>
            </w:r>
          </w:p>
        </w:tc>
        <w:tc>
          <w:tcPr>
            <w:tcW w:w="990" w:type="dxa"/>
            <w:tcBorders>
              <w:top w:val="nil"/>
              <w:left w:val="nil"/>
              <w:bottom w:val="single" w:sz="4" w:space="0" w:color="auto"/>
              <w:right w:val="single" w:sz="4" w:space="0" w:color="auto"/>
            </w:tcBorders>
            <w:vAlign w:val="center"/>
          </w:tcPr>
          <w:p w:rsidR="00112CAA" w:rsidRPr="0042328D" w:rsidRDefault="00112CAA" w:rsidP="00442E3E">
            <w:pPr>
              <w:pStyle w:val="NoSpacing"/>
              <w:jc w:val="center"/>
              <w:rPr>
                <w:rFonts w:cs="Latha"/>
                <w:b/>
                <w:sz w:val="22"/>
                <w:lang w:bidi="ta-IN"/>
              </w:rPr>
            </w:pPr>
            <w:r w:rsidRPr="00E83C61">
              <w:rPr>
                <w:b/>
                <w:sz w:val="22"/>
              </w:rPr>
              <w:t>3</w:t>
            </w:r>
          </w:p>
        </w:tc>
      </w:tr>
      <w:tr w:rsidR="00112CAA" w:rsidRPr="00E83C61" w:rsidTr="00442E3E">
        <w:trPr>
          <w:gridAfter w:val="1"/>
          <w:wAfter w:w="1065" w:type="dxa"/>
          <w:trHeight w:val="20"/>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112CAA" w:rsidRPr="00E83C61" w:rsidRDefault="0042328D" w:rsidP="00442E3E">
            <w:pPr>
              <w:rPr>
                <w:rFonts w:ascii="Book Antiqua" w:hAnsi="Book Antiqua"/>
              </w:rPr>
            </w:pPr>
            <w:r w:rsidRPr="0042328D">
              <w:rPr>
                <w:rFonts w:ascii="Book Antiqua" w:hAnsi="Book Antiqua"/>
                <w:sz w:val="20"/>
              </w:rPr>
              <w:t>LTM 42566</w:t>
            </w:r>
          </w:p>
        </w:tc>
        <w:tc>
          <w:tcPr>
            <w:tcW w:w="2700" w:type="dxa"/>
            <w:tcBorders>
              <w:top w:val="nil"/>
              <w:left w:val="nil"/>
              <w:bottom w:val="single" w:sz="4" w:space="0" w:color="auto"/>
              <w:right w:val="single" w:sz="4" w:space="0" w:color="auto"/>
            </w:tcBorders>
            <w:noWrap/>
            <w:vAlign w:val="center"/>
            <w:hideMark/>
          </w:tcPr>
          <w:p w:rsidR="00112CAA" w:rsidRPr="00E83C61" w:rsidRDefault="0042328D" w:rsidP="0042328D">
            <w:pPr>
              <w:pStyle w:val="NoSpacing"/>
              <w:rPr>
                <w:rFonts w:ascii="Book Antiqua" w:hAnsi="Book Antiqua"/>
                <w:sz w:val="22"/>
              </w:rPr>
            </w:pPr>
            <w:r w:rsidRPr="0042328D">
              <w:rPr>
                <w:rFonts w:ascii="Book Antiqua" w:hAnsi="Book Antiqua"/>
                <w:sz w:val="22"/>
              </w:rPr>
              <w:t xml:space="preserve">Dissertation </w:t>
            </w:r>
            <w:r w:rsidR="00112CAA" w:rsidRPr="00E83C61">
              <w:rPr>
                <w:rFonts w:ascii="Book Antiqua" w:hAnsi="Book Antiqua"/>
                <w:sz w:val="22"/>
              </w:rPr>
              <w:t xml:space="preserve">period </w:t>
            </w:r>
          </w:p>
        </w:tc>
        <w:tc>
          <w:tcPr>
            <w:tcW w:w="990" w:type="dxa"/>
            <w:tcBorders>
              <w:top w:val="nil"/>
              <w:left w:val="nil"/>
              <w:bottom w:val="single" w:sz="4" w:space="0" w:color="auto"/>
              <w:right w:val="single" w:sz="4" w:space="0" w:color="auto"/>
            </w:tcBorders>
            <w:vAlign w:val="center"/>
          </w:tcPr>
          <w:p w:rsidR="00112CAA" w:rsidRPr="00E83C61" w:rsidRDefault="00112CAA" w:rsidP="00442E3E">
            <w:pPr>
              <w:pStyle w:val="NoSpacing"/>
              <w:jc w:val="center"/>
              <w:rPr>
                <w:sz w:val="22"/>
              </w:rPr>
            </w:pPr>
            <w:r w:rsidRPr="00E83C61">
              <w:rPr>
                <w:sz w:val="22"/>
              </w:rPr>
              <w:t>45</w:t>
            </w:r>
          </w:p>
        </w:tc>
        <w:tc>
          <w:tcPr>
            <w:tcW w:w="990" w:type="dxa"/>
            <w:tcBorders>
              <w:top w:val="nil"/>
              <w:left w:val="nil"/>
              <w:bottom w:val="single" w:sz="4" w:space="0" w:color="auto"/>
              <w:right w:val="single" w:sz="4" w:space="0" w:color="auto"/>
            </w:tcBorders>
            <w:vAlign w:val="center"/>
          </w:tcPr>
          <w:p w:rsidR="00112CAA" w:rsidRPr="00E83C61" w:rsidRDefault="0042328D" w:rsidP="00442E3E">
            <w:pPr>
              <w:pStyle w:val="NoSpacing"/>
              <w:jc w:val="center"/>
              <w:rPr>
                <w:b/>
                <w:sz w:val="22"/>
              </w:rPr>
            </w:pPr>
            <w:r>
              <w:rPr>
                <w:b/>
                <w:sz w:val="22"/>
              </w:rPr>
              <w:t>6</w:t>
            </w:r>
          </w:p>
        </w:tc>
      </w:tr>
      <w:tr w:rsidR="00112CAA" w:rsidRPr="00E83C61" w:rsidTr="00442E3E">
        <w:trPr>
          <w:gridAfter w:val="1"/>
          <w:wAfter w:w="1065" w:type="dxa"/>
          <w:trHeight w:val="20"/>
        </w:trPr>
        <w:tc>
          <w:tcPr>
            <w:tcW w:w="5130" w:type="dxa"/>
            <w:gridSpan w:val="3"/>
            <w:tcBorders>
              <w:top w:val="single" w:sz="4" w:space="0" w:color="auto"/>
              <w:left w:val="single" w:sz="4" w:space="0" w:color="auto"/>
              <w:bottom w:val="single" w:sz="4" w:space="0" w:color="auto"/>
              <w:right w:val="single" w:sz="4" w:space="0" w:color="auto"/>
            </w:tcBorders>
            <w:noWrap/>
            <w:vAlign w:val="center"/>
            <w:hideMark/>
          </w:tcPr>
          <w:p w:rsidR="00112CAA" w:rsidRPr="00E83C61" w:rsidRDefault="00112CAA" w:rsidP="00442E3E">
            <w:pPr>
              <w:pStyle w:val="NoSpacing"/>
              <w:jc w:val="center"/>
              <w:rPr>
                <w:b/>
                <w:bCs/>
                <w:sz w:val="22"/>
              </w:rPr>
            </w:pPr>
            <w:r w:rsidRPr="00E83C61">
              <w:rPr>
                <w:rFonts w:ascii="Book Antiqua" w:hAnsi="Book Antiqua"/>
                <w:b/>
                <w:bCs/>
                <w:sz w:val="22"/>
              </w:rPr>
              <w:t>TOTAL</w:t>
            </w:r>
          </w:p>
        </w:tc>
        <w:tc>
          <w:tcPr>
            <w:tcW w:w="990" w:type="dxa"/>
            <w:tcBorders>
              <w:top w:val="single" w:sz="4" w:space="0" w:color="auto"/>
              <w:left w:val="nil"/>
              <w:bottom w:val="single" w:sz="4" w:space="0" w:color="auto"/>
              <w:right w:val="single" w:sz="4" w:space="0" w:color="auto"/>
            </w:tcBorders>
            <w:vAlign w:val="center"/>
          </w:tcPr>
          <w:p w:rsidR="00112CAA" w:rsidRPr="00E83C61" w:rsidRDefault="00112CAA" w:rsidP="0042328D">
            <w:pPr>
              <w:pStyle w:val="NoSpacing"/>
              <w:jc w:val="center"/>
              <w:rPr>
                <w:b/>
                <w:bCs/>
                <w:sz w:val="22"/>
              </w:rPr>
            </w:pPr>
            <w:r w:rsidRPr="00E83C61">
              <w:rPr>
                <w:b/>
                <w:bCs/>
                <w:sz w:val="22"/>
              </w:rPr>
              <w:t>1</w:t>
            </w:r>
            <w:r w:rsidR="0042328D">
              <w:rPr>
                <w:b/>
                <w:bCs/>
                <w:sz w:val="22"/>
              </w:rPr>
              <w:t>5</w:t>
            </w:r>
          </w:p>
        </w:tc>
      </w:tr>
    </w:tbl>
    <w:p w:rsidR="0042328D" w:rsidRDefault="0042328D" w:rsidP="00112CAA">
      <w:pPr>
        <w:rPr>
          <w:rFonts w:ascii="Cambria" w:hAnsi="Cambria"/>
          <w:b/>
          <w:bCs/>
          <w:i/>
          <w:iCs/>
          <w:sz w:val="22"/>
          <w:szCs w:val="18"/>
          <w:u w:val="single"/>
        </w:rPr>
        <w:sectPr w:rsidR="0042328D" w:rsidSect="0042328D">
          <w:type w:val="continuous"/>
          <w:pgSz w:w="14571" w:h="10319" w:orient="landscape" w:code="13"/>
          <w:pgMar w:top="1440" w:right="1440" w:bottom="1440" w:left="1440" w:header="720" w:footer="720" w:gutter="0"/>
          <w:cols w:space="720"/>
          <w:docGrid w:linePitch="360"/>
        </w:sectPr>
      </w:pPr>
    </w:p>
    <w:p w:rsidR="00112CAA" w:rsidRPr="00E83C61" w:rsidRDefault="00112CAA" w:rsidP="00112CAA">
      <w:pPr>
        <w:rPr>
          <w:rFonts w:ascii="Cambria" w:hAnsi="Cambria"/>
          <w:b/>
          <w:bCs/>
          <w:i/>
          <w:iCs/>
          <w:sz w:val="22"/>
          <w:szCs w:val="18"/>
          <w:u w:val="single"/>
        </w:rPr>
      </w:pPr>
    </w:p>
    <w:p w:rsidR="00112CAA" w:rsidRDefault="00112CAA"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2328D" w:rsidRDefault="0042328D" w:rsidP="00112CAA">
      <w:pPr>
        <w:widowControl w:val="0"/>
        <w:autoSpaceDE w:val="0"/>
        <w:autoSpaceDN w:val="0"/>
        <w:adjustRightInd w:val="0"/>
        <w:spacing w:line="312" w:lineRule="auto"/>
        <w:rPr>
          <w:rFonts w:ascii="Book Antiqua" w:hAnsi="Book Antiqua"/>
          <w:b/>
          <w:bCs/>
          <w:sz w:val="22"/>
          <w:szCs w:val="22"/>
        </w:rPr>
      </w:pPr>
    </w:p>
    <w:p w:rsidR="00453B3D" w:rsidRDefault="00453B3D" w:rsidP="00F659F1">
      <w:pPr>
        <w:widowControl w:val="0"/>
        <w:autoSpaceDE w:val="0"/>
        <w:autoSpaceDN w:val="0"/>
        <w:adjustRightInd w:val="0"/>
        <w:spacing w:line="312" w:lineRule="auto"/>
        <w:rPr>
          <w:rFonts w:ascii="Book Antiqua" w:hAnsi="Book Antiqua"/>
          <w:b/>
          <w:bCs/>
          <w:sz w:val="22"/>
          <w:szCs w:val="22"/>
        </w:rPr>
      </w:pPr>
    </w:p>
    <w:p w:rsidR="00835AA1" w:rsidRDefault="00835AA1">
      <w:pPr>
        <w:spacing w:after="200" w:line="276" w:lineRule="auto"/>
        <w:rPr>
          <w:rFonts w:ascii="Book Antiqua" w:hAnsi="Book Antiqua"/>
          <w:b/>
          <w:bCs/>
          <w:sz w:val="22"/>
          <w:szCs w:val="22"/>
        </w:rPr>
      </w:pPr>
    </w:p>
    <w:p w:rsidR="001F2312" w:rsidRDefault="001F2312" w:rsidP="001F2312">
      <w:pPr>
        <w:rPr>
          <w:rFonts w:ascii="Cambria" w:hAnsi="Cambria"/>
          <w:b/>
          <w:bCs/>
          <w:i/>
          <w:iCs/>
          <w:sz w:val="20"/>
          <w:szCs w:val="20"/>
          <w:u w:val="single"/>
        </w:rPr>
        <w:sectPr w:rsidR="001F2312" w:rsidSect="002B3A1A">
          <w:type w:val="continuous"/>
          <w:pgSz w:w="14571" w:h="10319" w:orient="landscape" w:code="13"/>
          <w:pgMar w:top="1440" w:right="1440" w:bottom="1440" w:left="1440" w:header="720" w:footer="720" w:gutter="0"/>
          <w:cols w:num="2" w:space="720"/>
          <w:docGrid w:linePitch="360"/>
        </w:sectPr>
      </w:pPr>
    </w:p>
    <w:p w:rsidR="0042328D" w:rsidRDefault="0042328D" w:rsidP="001F2312">
      <w:pPr>
        <w:rPr>
          <w:rFonts w:ascii="Bernard MT Condensed" w:hAnsi="Bernard MT Condensed" w:cs="Latha"/>
          <w:bCs/>
          <w:szCs w:val="20"/>
          <w:lang w:bidi="ta-IN"/>
        </w:rPr>
      </w:pPr>
    </w:p>
    <w:p w:rsidR="00CA71BC" w:rsidRDefault="00CA71BC" w:rsidP="00BD3ABF">
      <w:pPr>
        <w:rPr>
          <w:rFonts w:ascii="Cambria" w:hAnsi="Cambria"/>
          <w:b/>
          <w:bCs/>
          <w:i/>
          <w:iCs/>
          <w:sz w:val="20"/>
          <w:szCs w:val="20"/>
          <w:u w:val="single"/>
        </w:rPr>
      </w:pPr>
      <w:r w:rsidRPr="00EF4872">
        <w:rPr>
          <w:rFonts w:ascii="Bernard MT Condensed" w:hAnsi="Bernard MT Condensed"/>
          <w:bCs/>
          <w:szCs w:val="20"/>
        </w:rPr>
        <w:t xml:space="preserve">B.A. </w:t>
      </w:r>
      <w:r w:rsidR="00BD3ABF">
        <w:rPr>
          <w:rFonts w:ascii="Bernard MT Condensed" w:hAnsi="Bernard MT Condensed"/>
          <w:bCs/>
          <w:szCs w:val="20"/>
        </w:rPr>
        <w:t>in</w:t>
      </w:r>
      <w:r>
        <w:rPr>
          <w:rFonts w:ascii="Bernard MT Condensed" w:hAnsi="Bernard MT Condensed"/>
          <w:bCs/>
          <w:szCs w:val="20"/>
        </w:rPr>
        <w:t>Islamic Thought &amp; Civilization</w:t>
      </w: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lastRenderedPageBreak/>
        <w:t>Level - 01</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42328D" w:rsidRDefault="0042328D" w:rsidP="001F2312">
      <w:pPr>
        <w:jc w:val="center"/>
        <w:rPr>
          <w:rFonts w:ascii="Book Antiqua" w:hAnsi="Book Antiqua"/>
          <w:b/>
          <w:bCs/>
          <w:sz w:val="20"/>
          <w:szCs w:val="20"/>
        </w:rPr>
        <w:sectPr w:rsidR="0042328D" w:rsidSect="00EA7F95">
          <w:type w:val="continuous"/>
          <w:pgSz w:w="14571" w:h="10319" w:orient="landscape" w:code="13"/>
          <w:pgMar w:top="1440" w:right="1440" w:bottom="1440" w:left="1440" w:header="720" w:footer="720" w:gutter="0"/>
          <w:cols w:num="2" w:space="711"/>
          <w:docGrid w:linePitch="360"/>
        </w:sectPr>
      </w:pPr>
    </w:p>
    <w:tbl>
      <w:tblPr>
        <w:tblW w:w="6038" w:type="dxa"/>
        <w:tblInd w:w="-72" w:type="dxa"/>
        <w:tblLayout w:type="fixed"/>
        <w:tblLook w:val="04A0"/>
      </w:tblPr>
      <w:tblGrid>
        <w:gridCol w:w="1314"/>
        <w:gridCol w:w="1852"/>
        <w:gridCol w:w="700"/>
        <w:gridCol w:w="130"/>
        <w:gridCol w:w="437"/>
        <w:gridCol w:w="787"/>
        <w:gridCol w:w="648"/>
        <w:gridCol w:w="170"/>
      </w:tblGrid>
      <w:tr w:rsidR="001F2312" w:rsidRPr="001108EF" w:rsidTr="0091621B">
        <w:trPr>
          <w:gridAfter w:val="2"/>
          <w:wAfter w:w="818" w:type="dxa"/>
          <w:trHeight w:val="341"/>
        </w:trPr>
        <w:tc>
          <w:tcPr>
            <w:tcW w:w="1314"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lastRenderedPageBreak/>
              <w:t>Course Code</w:t>
            </w:r>
          </w:p>
        </w:tc>
        <w:tc>
          <w:tcPr>
            <w:tcW w:w="1852"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830" w:type="dxa"/>
            <w:gridSpan w:val="2"/>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224" w:type="dxa"/>
            <w:gridSpan w:val="2"/>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gridAfter w:val="1"/>
          <w:wAfter w:w="170" w:type="dxa"/>
          <w:trHeight w:val="226"/>
        </w:trPr>
        <w:tc>
          <w:tcPr>
            <w:tcW w:w="5220" w:type="dxa"/>
            <w:gridSpan w:val="6"/>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Calibri" w:hAnsi="Calibri"/>
                <w:sz w:val="20"/>
                <w:szCs w:val="20"/>
              </w:rPr>
            </w:pPr>
            <w:r w:rsidRPr="001108EF">
              <w:rPr>
                <w:rFonts w:ascii="Book Antiqua" w:hAnsi="Book Antiqua"/>
                <w:b/>
                <w:bCs/>
                <w:sz w:val="20"/>
                <w:szCs w:val="20"/>
                <w:highlight w:val="lightGray"/>
              </w:rPr>
              <w:t>MAIN</w:t>
            </w:r>
          </w:p>
        </w:tc>
        <w:tc>
          <w:tcPr>
            <w:tcW w:w="648" w:type="dxa"/>
            <w:vAlign w:val="center"/>
          </w:tcPr>
          <w:p w:rsidR="001F2312" w:rsidRPr="001108EF" w:rsidRDefault="001F2312" w:rsidP="001F2312">
            <w:pPr>
              <w:jc w:val="center"/>
              <w:rPr>
                <w:rFonts w:ascii="Calibri" w:hAnsi="Calibri"/>
                <w:sz w:val="20"/>
                <w:szCs w:val="20"/>
              </w:rPr>
            </w:pP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1108EF">
              <w:rPr>
                <w:rFonts w:ascii="Book Antiqua" w:hAnsi="Book Antiqua"/>
                <w:sz w:val="20"/>
                <w:szCs w:val="20"/>
              </w:rPr>
              <w:t>ICM 11013</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1108EF">
              <w:rPr>
                <w:rFonts w:ascii="Book Antiqua" w:hAnsi="Book Antiqua"/>
                <w:sz w:val="20"/>
                <w:szCs w:val="20"/>
              </w:rPr>
              <w:t>Foundation of  Islamic Culture &amp; Civilization</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sz w:val="20"/>
                <w:szCs w:val="20"/>
              </w:rPr>
              <w:t>45</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1108EF">
              <w:rPr>
                <w:rFonts w:ascii="Book Antiqua" w:hAnsi="Book Antiqua"/>
                <w:sz w:val="20"/>
                <w:szCs w:val="20"/>
              </w:rPr>
              <w:t>IBM 11013</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1108EF">
              <w:rPr>
                <w:rFonts w:ascii="Book Antiqua" w:hAnsi="Book Antiqua"/>
                <w:sz w:val="20"/>
                <w:szCs w:val="20"/>
              </w:rPr>
              <w:t>Fundamental</w:t>
            </w:r>
            <w:r>
              <w:rPr>
                <w:rFonts w:ascii="Book Antiqua" w:hAnsi="Book Antiqua"/>
                <w:sz w:val="20"/>
                <w:szCs w:val="20"/>
              </w:rPr>
              <w:t>s</w:t>
            </w:r>
            <w:r w:rsidRPr="001108EF">
              <w:rPr>
                <w:rFonts w:ascii="Book Antiqua" w:hAnsi="Book Antiqua"/>
                <w:sz w:val="20"/>
                <w:szCs w:val="20"/>
              </w:rPr>
              <w:t xml:space="preserve"> of  Islamic Economics</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gridAfter w:val="2"/>
          <w:wAfter w:w="818" w:type="dxa"/>
          <w:trHeight w:val="341"/>
        </w:trPr>
        <w:tc>
          <w:tcPr>
            <w:tcW w:w="5220" w:type="dxa"/>
            <w:gridSpan w:val="6"/>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cs="Arial"/>
                <w:b/>
                <w:bCs/>
                <w:sz w:val="20"/>
                <w:szCs w:val="20"/>
              </w:rPr>
              <w:t>(or)</w:t>
            </w: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1108EF">
              <w:rPr>
                <w:rFonts w:ascii="Book Antiqua" w:hAnsi="Book Antiqua"/>
                <w:sz w:val="20"/>
                <w:szCs w:val="20"/>
              </w:rPr>
              <w:t>ILM 11013</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cs="Arial"/>
                <w:sz w:val="20"/>
                <w:szCs w:val="20"/>
              </w:rPr>
            </w:pPr>
            <w:r w:rsidRPr="001108EF">
              <w:rPr>
                <w:rFonts w:ascii="Book Antiqua" w:hAnsi="Book Antiqua"/>
                <w:sz w:val="20"/>
                <w:szCs w:val="20"/>
              </w:rPr>
              <w:t xml:space="preserve">Introduction to Islamic </w:t>
            </w:r>
            <w:r w:rsidRPr="001108EF">
              <w:rPr>
                <w:sz w:val="20"/>
                <w:szCs w:val="20"/>
              </w:rPr>
              <w:t>Shari’ah</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gridAfter w:val="2"/>
          <w:wAfter w:w="818" w:type="dxa"/>
          <w:trHeight w:val="234"/>
        </w:trPr>
        <w:tc>
          <w:tcPr>
            <w:tcW w:w="5220" w:type="dxa"/>
            <w:gridSpan w:val="6"/>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Elect one from </w:t>
            </w:r>
            <w:r>
              <w:rPr>
                <w:rFonts w:ascii="Book Antiqua" w:hAnsi="Book Antiqua"/>
                <w:b/>
                <w:bCs/>
                <w:sz w:val="20"/>
                <w:szCs w:val="20"/>
              </w:rPr>
              <w:t>minor fields of study</w:t>
            </w:r>
          </w:p>
        </w:tc>
      </w:tr>
      <w:tr w:rsidR="001F2312" w:rsidRPr="001108EF" w:rsidTr="005E0BC1">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552" w:type="dxa"/>
            <w:gridSpan w:val="2"/>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Basic Accounting</w:t>
            </w:r>
          </w:p>
        </w:tc>
        <w:tc>
          <w:tcPr>
            <w:tcW w:w="567"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78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5E0BC1">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552" w:type="dxa"/>
            <w:gridSpan w:val="2"/>
            <w:tcBorders>
              <w:top w:val="nil"/>
              <w:left w:val="nil"/>
              <w:bottom w:val="single" w:sz="4" w:space="0" w:color="auto"/>
              <w:right w:val="single" w:sz="4" w:space="0" w:color="auto"/>
            </w:tcBorders>
            <w:vAlign w:val="center"/>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Principles of Micro Economics</w:t>
            </w:r>
          </w:p>
        </w:tc>
        <w:tc>
          <w:tcPr>
            <w:tcW w:w="567"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78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5E0BC1">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552" w:type="dxa"/>
            <w:gridSpan w:val="2"/>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Contemporary Political Issues</w:t>
            </w:r>
          </w:p>
        </w:tc>
        <w:tc>
          <w:tcPr>
            <w:tcW w:w="567"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78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5E0BC1">
        <w:trPr>
          <w:gridAfter w:val="2"/>
          <w:wAfter w:w="818" w:type="dxa"/>
          <w:trHeight w:val="737"/>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ELM 11013</w:t>
            </w:r>
          </w:p>
        </w:tc>
        <w:tc>
          <w:tcPr>
            <w:tcW w:w="2552" w:type="dxa"/>
            <w:gridSpan w:val="2"/>
            <w:tcBorders>
              <w:top w:val="nil"/>
              <w:left w:val="nil"/>
              <w:bottom w:val="single" w:sz="4" w:space="0" w:color="auto"/>
              <w:right w:val="single" w:sz="4" w:space="0" w:color="auto"/>
            </w:tcBorders>
            <w:vAlign w:val="center"/>
          </w:tcPr>
          <w:p w:rsidR="001F2312" w:rsidRPr="00080EC9" w:rsidRDefault="001F2312" w:rsidP="001F2312">
            <w:pPr>
              <w:pStyle w:val="NoSpacing"/>
              <w:spacing w:before="360"/>
              <w:ind w:right="-720"/>
              <w:rPr>
                <w:rFonts w:ascii="Book Antiqua" w:hAnsi="Book Antiqua"/>
                <w:sz w:val="20"/>
                <w:szCs w:val="20"/>
              </w:rPr>
            </w:pPr>
            <w:r w:rsidRPr="00080EC9">
              <w:rPr>
                <w:rFonts w:ascii="Book Antiqua" w:hAnsi="Book Antiqua"/>
                <w:sz w:val="20"/>
                <w:szCs w:val="20"/>
              </w:rPr>
              <w:t>Effective Oral Communication</w:t>
            </w:r>
          </w:p>
          <w:p w:rsidR="001F2312" w:rsidRPr="001108EF" w:rsidRDefault="001F2312" w:rsidP="001F2312">
            <w:pPr>
              <w:widowControl w:val="0"/>
              <w:rPr>
                <w:rFonts w:ascii="Book Antiqua" w:hAnsi="Book Antiqua"/>
                <w:sz w:val="20"/>
                <w:szCs w:val="20"/>
              </w:rPr>
            </w:pPr>
          </w:p>
        </w:tc>
        <w:tc>
          <w:tcPr>
            <w:tcW w:w="567"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78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5E0BC1">
        <w:trPr>
          <w:gridAfter w:val="2"/>
          <w:wAfter w:w="818" w:type="dxa"/>
          <w:trHeight w:val="647"/>
        </w:trPr>
        <w:tc>
          <w:tcPr>
            <w:tcW w:w="1314"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lastRenderedPageBreak/>
              <w:t>SOM 11013</w:t>
            </w:r>
            <w:r w:rsidRPr="00080EC9">
              <w:rPr>
                <w:rFonts w:ascii="Book Antiqua" w:hAnsi="Book Antiqua"/>
                <w:sz w:val="20"/>
                <w:szCs w:val="20"/>
              </w:rPr>
              <w:tab/>
            </w:r>
          </w:p>
        </w:tc>
        <w:tc>
          <w:tcPr>
            <w:tcW w:w="2552" w:type="dxa"/>
            <w:gridSpan w:val="2"/>
            <w:tcBorders>
              <w:top w:val="single" w:sz="4" w:space="0" w:color="auto"/>
              <w:left w:val="nil"/>
              <w:bottom w:val="single" w:sz="4" w:space="0" w:color="auto"/>
              <w:right w:val="single" w:sz="4" w:space="0" w:color="auto"/>
            </w:tcBorders>
            <w:vAlign w:val="center"/>
          </w:tcPr>
          <w:p w:rsidR="001F2312" w:rsidRPr="00734E4A" w:rsidRDefault="001F2312" w:rsidP="005E0BC1">
            <w:pPr>
              <w:pStyle w:val="NoSpacing"/>
              <w:spacing w:before="360"/>
              <w:ind w:right="-720"/>
              <w:rPr>
                <w:rFonts w:ascii="Book Antiqua" w:hAnsi="Book Antiqua"/>
                <w:sz w:val="16"/>
                <w:szCs w:val="16"/>
              </w:rPr>
            </w:pPr>
            <w:r w:rsidRPr="00734E4A">
              <w:rPr>
                <w:rFonts w:ascii="Book Antiqua" w:hAnsi="Book Antiqua"/>
                <w:sz w:val="16"/>
                <w:szCs w:val="16"/>
              </w:rPr>
              <w:t>Understanding of Society:Process &amp; Structure</w:t>
            </w:r>
          </w:p>
        </w:tc>
        <w:tc>
          <w:tcPr>
            <w:tcW w:w="567" w:type="dxa"/>
            <w:gridSpan w:val="2"/>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78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5E0BC1">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TLM 11013</w:t>
            </w:r>
          </w:p>
        </w:tc>
        <w:tc>
          <w:tcPr>
            <w:tcW w:w="2552" w:type="dxa"/>
            <w:gridSpan w:val="2"/>
            <w:tcBorders>
              <w:top w:val="nil"/>
              <w:left w:val="nil"/>
              <w:bottom w:val="single" w:sz="4" w:space="0" w:color="auto"/>
              <w:right w:val="single" w:sz="4" w:space="0" w:color="auto"/>
            </w:tcBorders>
            <w:vAlign w:val="center"/>
          </w:tcPr>
          <w:p w:rsidR="001F2312" w:rsidRPr="00734E4A" w:rsidRDefault="001F2312" w:rsidP="001F2312">
            <w:pPr>
              <w:pStyle w:val="NoSpacing"/>
              <w:spacing w:line="276" w:lineRule="auto"/>
              <w:ind w:right="-630"/>
              <w:rPr>
                <w:rFonts w:ascii="Book Antiqua" w:hAnsi="Book Antiqua"/>
                <w:sz w:val="16"/>
                <w:szCs w:val="16"/>
              </w:rPr>
            </w:pPr>
            <w:r w:rsidRPr="00734E4A">
              <w:rPr>
                <w:rFonts w:ascii="Book Antiqua" w:hAnsi="Book Antiqua"/>
                <w:sz w:val="16"/>
                <w:szCs w:val="16"/>
              </w:rPr>
              <w:t>Tamil Language &amp; Writing Skills</w:t>
            </w:r>
          </w:p>
          <w:p w:rsidR="001F2312" w:rsidRPr="001108EF" w:rsidRDefault="001F2312" w:rsidP="001F2312">
            <w:pPr>
              <w:widowControl w:val="0"/>
              <w:rPr>
                <w:rFonts w:ascii="Book Antiqua" w:hAnsi="Book Antiqua"/>
                <w:sz w:val="20"/>
                <w:szCs w:val="20"/>
              </w:rPr>
            </w:pPr>
          </w:p>
        </w:tc>
        <w:tc>
          <w:tcPr>
            <w:tcW w:w="567"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78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247"/>
        </w:trPr>
        <w:tc>
          <w:tcPr>
            <w:tcW w:w="5220" w:type="dxa"/>
            <w:gridSpan w:val="6"/>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highlight w:val="lightGray"/>
              </w:rPr>
              <w:t>COMPULSORY</w:t>
            </w:r>
          </w:p>
        </w:tc>
        <w:tc>
          <w:tcPr>
            <w:tcW w:w="818" w:type="dxa"/>
            <w:gridSpan w:val="2"/>
            <w:vAlign w:val="center"/>
          </w:tcPr>
          <w:p w:rsidR="001F2312" w:rsidRPr="001108EF" w:rsidRDefault="001F2312" w:rsidP="001F2312">
            <w:pPr>
              <w:jc w:val="center"/>
              <w:rPr>
                <w:rFonts w:ascii="Calibri" w:hAnsi="Calibri"/>
                <w:sz w:val="20"/>
                <w:szCs w:val="20"/>
              </w:rPr>
            </w:pP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11012</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11012</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Introduction to Information Technology</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40"/>
        </w:trPr>
        <w:tc>
          <w:tcPr>
            <w:tcW w:w="5220" w:type="dxa"/>
            <w:gridSpan w:val="6"/>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cs="Arial"/>
                <w:sz w:val="20"/>
                <w:szCs w:val="20"/>
              </w:rPr>
            </w:pPr>
            <w:r w:rsidRPr="001108EF">
              <w:rPr>
                <w:rFonts w:ascii="Book Antiqua" w:hAnsi="Book Antiqua"/>
                <w:b/>
                <w:bCs/>
                <w:sz w:val="20"/>
                <w:szCs w:val="20"/>
                <w:highlight w:val="lightGray"/>
              </w:rPr>
              <w:t>Elective  (0ne of two)</w:t>
            </w:r>
          </w:p>
        </w:tc>
        <w:tc>
          <w:tcPr>
            <w:tcW w:w="818" w:type="dxa"/>
            <w:gridSpan w:val="2"/>
            <w:vAlign w:val="center"/>
          </w:tcPr>
          <w:p w:rsidR="001F2312" w:rsidRPr="001108EF" w:rsidRDefault="001F2312" w:rsidP="001F2312">
            <w:pPr>
              <w:jc w:val="center"/>
              <w:rPr>
                <w:rFonts w:ascii="Calibri" w:hAnsi="Calibri"/>
                <w:b/>
                <w:bCs/>
                <w:sz w:val="20"/>
                <w:szCs w:val="20"/>
              </w:rPr>
            </w:pP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G</w:t>
            </w:r>
            <w:r w:rsidRPr="001108EF">
              <w:rPr>
                <w:sz w:val="20"/>
                <w:szCs w:val="20"/>
              </w:rPr>
              <w:t>SE 11012</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 xml:space="preserve">General </w:t>
            </w:r>
            <w:r w:rsidRPr="001108EF">
              <w:rPr>
                <w:sz w:val="20"/>
                <w:szCs w:val="20"/>
              </w:rPr>
              <w:t>science</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PHE 11012</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Critical thinking and Scientific method</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2"/>
          <w:wAfter w:w="818" w:type="dxa"/>
          <w:trHeight w:val="261"/>
        </w:trPr>
        <w:tc>
          <w:tcPr>
            <w:tcW w:w="5220" w:type="dxa"/>
            <w:gridSpan w:val="6"/>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 xml:space="preserve">Auxiliary </w:t>
            </w: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SH</w:t>
            </w:r>
            <w:r w:rsidRPr="001108EF">
              <w:rPr>
                <w:rFonts w:ascii="Book Antiqua" w:hAnsi="Book Antiqua"/>
                <w:sz w:val="20"/>
                <w:szCs w:val="20"/>
              </w:rPr>
              <w:t>A 11012</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Peace &amp; Social Harmony</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91621B">
        <w:trPr>
          <w:gridAfter w:val="2"/>
          <w:wAfter w:w="818" w:type="dxa"/>
          <w:trHeight w:val="341"/>
        </w:trPr>
        <w:tc>
          <w:tcPr>
            <w:tcW w:w="1314" w:type="dxa"/>
            <w:tcBorders>
              <w:top w:val="nil"/>
              <w:left w:val="single" w:sz="4" w:space="0" w:color="auto"/>
              <w:bottom w:val="single" w:sz="4" w:space="0" w:color="auto"/>
              <w:right w:val="single" w:sz="4" w:space="0" w:color="auto"/>
            </w:tcBorders>
            <w:noWrap/>
            <w:vAlign w:val="center"/>
            <w:hideMark/>
          </w:tcPr>
          <w:p w:rsidR="001F2312" w:rsidRDefault="001F2312" w:rsidP="001F2312">
            <w:pPr>
              <w:rPr>
                <w:rFonts w:ascii="Book Antiqua" w:hAnsi="Book Antiqua"/>
                <w:sz w:val="20"/>
                <w:szCs w:val="20"/>
              </w:rPr>
            </w:pPr>
            <w:r>
              <w:rPr>
                <w:rFonts w:ascii="Book Antiqua" w:hAnsi="Book Antiqua"/>
                <w:sz w:val="20"/>
                <w:szCs w:val="20"/>
              </w:rPr>
              <w:t>ARA11012</w:t>
            </w:r>
          </w:p>
        </w:tc>
        <w:tc>
          <w:tcPr>
            <w:tcW w:w="1852"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Basic Arabic</w:t>
            </w:r>
          </w:p>
        </w:tc>
        <w:tc>
          <w:tcPr>
            <w:tcW w:w="830"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224" w:type="dxa"/>
            <w:gridSpan w:val="2"/>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91621B">
        <w:trPr>
          <w:gridAfter w:val="2"/>
          <w:wAfter w:w="818" w:type="dxa"/>
          <w:trHeight w:val="341"/>
        </w:trPr>
        <w:tc>
          <w:tcPr>
            <w:tcW w:w="1314" w:type="dxa"/>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1852" w:type="dxa"/>
            <w:tcBorders>
              <w:top w:val="single" w:sz="4" w:space="0" w:color="auto"/>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830" w:type="dxa"/>
            <w:gridSpan w:val="2"/>
            <w:tcBorders>
              <w:top w:val="single" w:sz="4" w:space="0" w:color="auto"/>
              <w:left w:val="nil"/>
              <w:bottom w:val="single" w:sz="4" w:space="0" w:color="auto"/>
              <w:right w:val="single" w:sz="4" w:space="0" w:color="auto"/>
            </w:tcBorders>
          </w:tcPr>
          <w:p w:rsidR="001F2312" w:rsidRPr="001108EF" w:rsidRDefault="001F2312" w:rsidP="001F2312">
            <w:pPr>
              <w:rPr>
                <w:rFonts w:ascii="Book Antiqua" w:hAnsi="Book Antiqua"/>
                <w:sz w:val="20"/>
                <w:szCs w:val="20"/>
              </w:rPr>
            </w:pPr>
          </w:p>
        </w:tc>
        <w:tc>
          <w:tcPr>
            <w:tcW w:w="1224" w:type="dxa"/>
            <w:gridSpan w:val="2"/>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1</w:t>
            </w:r>
            <w:r>
              <w:rPr>
                <w:rFonts w:ascii="Book Antiqua" w:hAnsi="Book Antiqua"/>
                <w:b/>
                <w:bCs/>
                <w:sz w:val="20"/>
                <w:szCs w:val="20"/>
              </w:rPr>
              <w:t>9</w:t>
            </w:r>
          </w:p>
        </w:tc>
      </w:tr>
    </w:tbl>
    <w:p w:rsidR="0042328D" w:rsidRDefault="0042328D" w:rsidP="001F2312">
      <w:pPr>
        <w:rPr>
          <w:rFonts w:ascii="Cambria" w:hAnsi="Cambria"/>
          <w:b/>
          <w:bCs/>
          <w:i/>
          <w:iCs/>
          <w:sz w:val="20"/>
          <w:szCs w:val="20"/>
          <w:u w:val="single"/>
        </w:rPr>
        <w:sectPr w:rsidR="0042328D" w:rsidSect="0042328D">
          <w:type w:val="continuous"/>
          <w:pgSz w:w="14571" w:h="10319" w:orient="landscape" w:code="13"/>
          <w:pgMar w:top="1440" w:right="1440" w:bottom="1440" w:left="1440" w:header="720" w:footer="720" w:gutter="0"/>
          <w:cols w:num="2" w:space="711"/>
          <w:docGrid w:linePitch="360"/>
        </w:sect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lastRenderedPageBreak/>
        <w:t>Semester - II</w:t>
      </w:r>
    </w:p>
    <w:p w:rsidR="001F2312" w:rsidRPr="001108EF" w:rsidRDefault="001F2312" w:rsidP="001F2312">
      <w:pPr>
        <w:rPr>
          <w:rFonts w:ascii="Book Antiqua" w:hAnsi="Book Antiqua"/>
          <w:sz w:val="20"/>
          <w:szCs w:val="20"/>
        </w:rPr>
      </w:pPr>
    </w:p>
    <w:tbl>
      <w:tblPr>
        <w:tblW w:w="5934" w:type="dxa"/>
        <w:tblInd w:w="-72" w:type="dxa"/>
        <w:tblLayout w:type="fixed"/>
        <w:tblLook w:val="04A0"/>
      </w:tblPr>
      <w:tblGrid>
        <w:gridCol w:w="1309"/>
        <w:gridCol w:w="2356"/>
        <w:gridCol w:w="960"/>
        <w:gridCol w:w="1309"/>
      </w:tblGrid>
      <w:tr w:rsidR="001F2312" w:rsidRPr="001108EF" w:rsidTr="001F2312">
        <w:trPr>
          <w:trHeight w:val="534"/>
        </w:trPr>
        <w:tc>
          <w:tcPr>
            <w:tcW w:w="1309"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56"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09"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13"/>
        </w:trPr>
        <w:tc>
          <w:tcPr>
            <w:tcW w:w="5934"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ICM 12023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Belief and Concepts</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IBM 12023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Introduction to Islamic Banking &amp; Finance</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385"/>
        </w:trPr>
        <w:tc>
          <w:tcPr>
            <w:tcW w:w="593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cs="Arial"/>
                <w:b/>
                <w:bCs/>
                <w:sz w:val="20"/>
                <w:szCs w:val="20"/>
              </w:rPr>
              <w:t>(or)</w:t>
            </w:r>
          </w:p>
        </w:tc>
      </w:tr>
      <w:tr w:rsidR="001F2312" w:rsidRPr="001108EF" w:rsidTr="00DC13B9">
        <w:trPr>
          <w:trHeight w:val="485"/>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DC13B9">
            <w:pPr>
              <w:widowControl w:val="0"/>
              <w:spacing w:line="312" w:lineRule="auto"/>
              <w:jc w:val="center"/>
              <w:rPr>
                <w:rFonts w:ascii="Book Antiqua" w:hAnsi="Book Antiqua"/>
                <w:sz w:val="20"/>
                <w:szCs w:val="20"/>
              </w:rPr>
            </w:pPr>
            <w:r w:rsidRPr="001108EF">
              <w:rPr>
                <w:rFonts w:ascii="Book Antiqua" w:hAnsi="Book Antiqua"/>
                <w:sz w:val="20"/>
                <w:szCs w:val="20"/>
              </w:rPr>
              <w:t>ILM 12023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DC13B9">
            <w:pPr>
              <w:pStyle w:val="NoSpacing"/>
              <w:jc w:val="center"/>
              <w:rPr>
                <w:sz w:val="20"/>
                <w:szCs w:val="20"/>
              </w:rPr>
            </w:pPr>
            <w:r w:rsidRPr="001108EF">
              <w:rPr>
                <w:sz w:val="20"/>
                <w:szCs w:val="20"/>
              </w:rPr>
              <w:t>Islamic Jurisprudence</w:t>
            </w:r>
          </w:p>
        </w:tc>
        <w:tc>
          <w:tcPr>
            <w:tcW w:w="960" w:type="dxa"/>
            <w:tcBorders>
              <w:top w:val="nil"/>
              <w:left w:val="nil"/>
              <w:bottom w:val="single" w:sz="4" w:space="0" w:color="auto"/>
              <w:right w:val="single" w:sz="4" w:space="0" w:color="auto"/>
            </w:tcBorders>
            <w:vAlign w:val="center"/>
          </w:tcPr>
          <w:p w:rsidR="001F2312" w:rsidRPr="001108EF" w:rsidRDefault="001F2312" w:rsidP="00DC13B9">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DC13B9" w:rsidP="00DC13B9">
            <w:pPr>
              <w:jc w:val="center"/>
              <w:rPr>
                <w:rFonts w:ascii="Book Antiqua" w:hAnsi="Book Antiqua"/>
                <w:sz w:val="20"/>
                <w:szCs w:val="20"/>
              </w:rPr>
            </w:pPr>
            <w:r>
              <w:rPr>
                <w:rFonts w:ascii="Book Antiqua" w:hAnsi="Book Antiqua"/>
                <w:sz w:val="20"/>
                <w:szCs w:val="20"/>
              </w:rPr>
              <w:t>3</w:t>
            </w:r>
          </w:p>
        </w:tc>
      </w:tr>
      <w:tr w:rsidR="001F2312" w:rsidRPr="001108EF" w:rsidTr="001F2312">
        <w:trPr>
          <w:trHeight w:val="513"/>
        </w:trPr>
        <w:tc>
          <w:tcPr>
            <w:tcW w:w="5934"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Elect one from </w:t>
            </w:r>
            <w:r>
              <w:rPr>
                <w:rFonts w:ascii="Book Antiqua" w:hAnsi="Book Antiqua"/>
                <w:b/>
                <w:bCs/>
                <w:sz w:val="20"/>
                <w:szCs w:val="20"/>
              </w:rPr>
              <w:t>minor fields of study</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303249" w:rsidRDefault="001F2312" w:rsidP="001F2312">
            <w:pPr>
              <w:rPr>
                <w:rFonts w:ascii="Book Antiqua" w:hAnsi="Book Antiqua"/>
                <w:sz w:val="20"/>
                <w:szCs w:val="20"/>
              </w:rPr>
            </w:pPr>
            <w:r w:rsidRPr="00303249">
              <w:rPr>
                <w:rFonts w:ascii="Book Antiqua" w:hAnsi="Book Antiqua"/>
                <w:sz w:val="20"/>
                <w:szCs w:val="20"/>
              </w:rPr>
              <w:t>AFM 1202</w:t>
            </w:r>
            <w:r>
              <w:rPr>
                <w:rFonts w:ascii="Book Antiqua" w:hAnsi="Book Antiqua"/>
                <w:sz w:val="20"/>
                <w:szCs w:val="20"/>
              </w:rPr>
              <w:t>3</w:t>
            </w:r>
          </w:p>
        </w:tc>
        <w:tc>
          <w:tcPr>
            <w:tcW w:w="2356" w:type="dxa"/>
            <w:tcBorders>
              <w:top w:val="nil"/>
              <w:left w:val="nil"/>
              <w:bottom w:val="single" w:sz="4" w:space="0" w:color="auto"/>
              <w:right w:val="single" w:sz="4" w:space="0" w:color="auto"/>
            </w:tcBorders>
            <w:vAlign w:val="center"/>
          </w:tcPr>
          <w:p w:rsidR="001F2312" w:rsidRPr="00303249" w:rsidRDefault="001F2312" w:rsidP="001F2312">
            <w:pPr>
              <w:pStyle w:val="NoSpacing"/>
              <w:ind w:right="-720"/>
              <w:rPr>
                <w:rFonts w:ascii="Book Antiqua" w:hAnsi="Book Antiqua"/>
                <w:sz w:val="20"/>
                <w:szCs w:val="20"/>
              </w:rPr>
            </w:pPr>
            <w:r w:rsidRPr="00303249">
              <w:rPr>
                <w:rFonts w:ascii="Book Antiqua" w:hAnsi="Book Antiqua"/>
                <w:sz w:val="20"/>
                <w:szCs w:val="20"/>
              </w:rPr>
              <w:t xml:space="preserve">Intermediate Accounting </w:t>
            </w:r>
          </w:p>
          <w:p w:rsidR="001F2312" w:rsidRPr="001108EF" w:rsidRDefault="001F2312" w:rsidP="001F2312">
            <w:pPr>
              <w:pStyle w:val="NoSpacing"/>
              <w:ind w:right="-720"/>
              <w:rPr>
                <w:rFonts w:ascii="Book Antiqua" w:hAnsi="Book Antiqua"/>
                <w:sz w:val="20"/>
                <w:szCs w:val="20"/>
              </w:rPr>
            </w:pPr>
            <w:r w:rsidRPr="00303249">
              <w:rPr>
                <w:rFonts w:ascii="Book Antiqua" w:hAnsi="Book Antiqua"/>
                <w:sz w:val="20"/>
                <w:szCs w:val="20"/>
              </w:rPr>
              <w:tab/>
            </w:r>
            <w:r w:rsidRPr="00303249">
              <w:rPr>
                <w:rFonts w:ascii="Book Antiqua" w:hAnsi="Book Antiqua"/>
                <w:sz w:val="20"/>
                <w:szCs w:val="20"/>
              </w:rPr>
              <w:tab/>
            </w:r>
            <w:r w:rsidRPr="00303249">
              <w:rPr>
                <w:rFonts w:ascii="Book Antiqua" w:hAnsi="Book Antiqua"/>
                <w:sz w:val="20"/>
                <w:szCs w:val="20"/>
              </w:rPr>
              <w:tab/>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ECM 12023</w:t>
            </w:r>
          </w:p>
        </w:tc>
        <w:tc>
          <w:tcPr>
            <w:tcW w:w="2356"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Principles of Macro Economics</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356" w:type="dxa"/>
            <w:tcBorders>
              <w:top w:val="nil"/>
              <w:left w:val="nil"/>
              <w:bottom w:val="single" w:sz="4" w:space="0" w:color="auto"/>
              <w:right w:val="single" w:sz="4" w:space="0" w:color="auto"/>
            </w:tcBorders>
            <w:vAlign w:val="center"/>
          </w:tcPr>
          <w:p w:rsidR="001F2312" w:rsidRPr="00303249" w:rsidRDefault="001F2312" w:rsidP="001F2312">
            <w:pPr>
              <w:rPr>
                <w:rFonts w:ascii="Book Antiqua" w:hAnsi="Book Antiqua"/>
                <w:sz w:val="20"/>
                <w:szCs w:val="20"/>
              </w:rPr>
            </w:pPr>
            <w:r w:rsidRPr="00303249">
              <w:rPr>
                <w:rFonts w:ascii="Book Antiqua" w:hAnsi="Book Antiqua"/>
                <w:sz w:val="20"/>
                <w:szCs w:val="20"/>
              </w:rPr>
              <w:t>Introduction to International Relations</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ELM 12023</w:t>
            </w:r>
          </w:p>
        </w:tc>
        <w:tc>
          <w:tcPr>
            <w:tcW w:w="2356" w:type="dxa"/>
            <w:tcBorders>
              <w:top w:val="nil"/>
              <w:left w:val="nil"/>
              <w:bottom w:val="single" w:sz="4" w:space="0" w:color="auto"/>
              <w:right w:val="single" w:sz="4" w:space="0" w:color="auto"/>
            </w:tcBorders>
            <w:vAlign w:val="center"/>
          </w:tcPr>
          <w:p w:rsidR="00DC13B9" w:rsidRDefault="001F2312" w:rsidP="00DC13B9">
            <w:pPr>
              <w:pStyle w:val="NoSpacing"/>
              <w:ind w:right="-720"/>
              <w:rPr>
                <w:rFonts w:ascii="Book Antiqua" w:hAnsi="Book Antiqua"/>
                <w:sz w:val="20"/>
                <w:szCs w:val="20"/>
              </w:rPr>
            </w:pPr>
            <w:r w:rsidRPr="00303249">
              <w:rPr>
                <w:rFonts w:ascii="Book Antiqua" w:hAnsi="Book Antiqua"/>
                <w:sz w:val="20"/>
                <w:szCs w:val="20"/>
              </w:rPr>
              <w:t xml:space="preserve">Advanced Reading and </w:t>
            </w:r>
          </w:p>
          <w:p w:rsidR="001F2312" w:rsidRPr="001108EF" w:rsidRDefault="001F2312" w:rsidP="00DC13B9">
            <w:pPr>
              <w:pStyle w:val="NoSpacing"/>
              <w:ind w:right="-720"/>
              <w:rPr>
                <w:rFonts w:ascii="Book Antiqua" w:hAnsi="Book Antiqua"/>
                <w:sz w:val="20"/>
                <w:szCs w:val="20"/>
              </w:rPr>
            </w:pPr>
            <w:r w:rsidRPr="00303249">
              <w:rPr>
                <w:rFonts w:ascii="Book Antiqua" w:hAnsi="Book Antiqua"/>
                <w:sz w:val="20"/>
                <w:szCs w:val="20"/>
              </w:rPr>
              <w:t>writing</w:t>
            </w:r>
            <w:r w:rsidRPr="00303249">
              <w:rPr>
                <w:rFonts w:ascii="Book Antiqua" w:hAnsi="Book Antiqua"/>
                <w:sz w:val="20"/>
                <w:szCs w:val="20"/>
              </w:rPr>
              <w:tab/>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356"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Education in Sociological Aspects</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4B1780">
        <w:trPr>
          <w:trHeight w:val="513"/>
        </w:trPr>
        <w:tc>
          <w:tcPr>
            <w:tcW w:w="1309"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lastRenderedPageBreak/>
              <w:t>TLM 12023</w:t>
            </w:r>
          </w:p>
        </w:tc>
        <w:tc>
          <w:tcPr>
            <w:tcW w:w="2356" w:type="dxa"/>
            <w:tcBorders>
              <w:top w:val="single" w:sz="4" w:space="0" w:color="auto"/>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Study of Tamil Literature</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09"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13"/>
        </w:trPr>
        <w:tc>
          <w:tcPr>
            <w:tcW w:w="593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snapToGrid w:val="0"/>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12012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II</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12012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Documents Preparation System</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13"/>
        </w:trPr>
        <w:tc>
          <w:tcPr>
            <w:tcW w:w="593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PME 12022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Principles of Management</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DC13B9">
        <w:trPr>
          <w:trHeight w:val="467"/>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BME 12022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Basic Mathematics </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DC13B9" w:rsidP="00DC13B9">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513"/>
        </w:trPr>
        <w:tc>
          <w:tcPr>
            <w:tcW w:w="5934"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Pr>
                <w:rFonts w:ascii="Book Antiqua" w:hAnsi="Book Antiqua"/>
                <w:b/>
                <w:sz w:val="20"/>
                <w:szCs w:val="20"/>
              </w:rPr>
              <w:t>Auxiliary</w:t>
            </w:r>
          </w:p>
        </w:tc>
      </w:tr>
      <w:tr w:rsidR="001F2312" w:rsidRPr="001108EF" w:rsidTr="001F2312">
        <w:trPr>
          <w:trHeight w:val="513"/>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ARA12022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Intermediate Arabic</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513"/>
        </w:trPr>
        <w:tc>
          <w:tcPr>
            <w:tcW w:w="3665" w:type="dxa"/>
            <w:gridSpan w:val="2"/>
            <w:tcBorders>
              <w:top w:val="nil"/>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30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b/>
                <w:bCs/>
                <w:sz w:val="20"/>
                <w:szCs w:val="20"/>
              </w:rPr>
              <w:t>17</w:t>
            </w:r>
          </w:p>
        </w:tc>
      </w:tr>
    </w:tbl>
    <w:p w:rsidR="001F2312" w:rsidRPr="001108EF" w:rsidRDefault="001F2312" w:rsidP="001F2312">
      <w:pPr>
        <w:pStyle w:val="NoSpacing"/>
        <w:rPr>
          <w:sz w:val="20"/>
          <w:szCs w:val="20"/>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- 02</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pStyle w:val="NoSpacing"/>
        <w:rPr>
          <w:sz w:val="20"/>
          <w:szCs w:val="20"/>
        </w:rPr>
      </w:pPr>
    </w:p>
    <w:tbl>
      <w:tblPr>
        <w:tblW w:w="5935" w:type="dxa"/>
        <w:tblInd w:w="-72" w:type="dxa"/>
        <w:tblLayout w:type="fixed"/>
        <w:tblLook w:val="04A0"/>
      </w:tblPr>
      <w:tblGrid>
        <w:gridCol w:w="1309"/>
        <w:gridCol w:w="2356"/>
        <w:gridCol w:w="960"/>
        <w:gridCol w:w="1310"/>
      </w:tblGrid>
      <w:tr w:rsidR="001F2312" w:rsidRPr="001108EF" w:rsidTr="001F2312">
        <w:trPr>
          <w:trHeight w:val="612"/>
        </w:trPr>
        <w:tc>
          <w:tcPr>
            <w:tcW w:w="1309"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56"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0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88"/>
        </w:trPr>
        <w:tc>
          <w:tcPr>
            <w:tcW w:w="5935"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lastRenderedPageBreak/>
              <w:t>MAIN</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ICM 21033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 xml:space="preserve">Qur’anic Sciences </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21043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Reflections on Prophetic History</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88"/>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OR</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ICM 21053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and Wom</w:t>
            </w:r>
            <w:r>
              <w:rPr>
                <w:sz w:val="20"/>
                <w:szCs w:val="20"/>
              </w:rPr>
              <w:t>e</w:t>
            </w:r>
            <w:r w:rsidRPr="001108EF">
              <w:rPr>
                <w:sz w:val="20"/>
                <w:szCs w:val="20"/>
              </w:rPr>
              <w:t>n</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88"/>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Elect one from </w:t>
            </w:r>
            <w:r>
              <w:rPr>
                <w:rFonts w:ascii="Book Antiqua" w:hAnsi="Book Antiqua"/>
                <w:b/>
                <w:bCs/>
                <w:sz w:val="20"/>
                <w:szCs w:val="20"/>
              </w:rPr>
              <w:t>minor fields of study</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AFM 21033</w:t>
            </w:r>
          </w:p>
        </w:tc>
        <w:tc>
          <w:tcPr>
            <w:tcW w:w="2356" w:type="dxa"/>
            <w:tcBorders>
              <w:top w:val="nil"/>
              <w:left w:val="nil"/>
              <w:bottom w:val="single" w:sz="4" w:space="0" w:color="auto"/>
              <w:right w:val="single" w:sz="4" w:space="0" w:color="auto"/>
            </w:tcBorders>
            <w:noWrap/>
            <w:vAlign w:val="center"/>
            <w:hideMark/>
          </w:tcPr>
          <w:p w:rsidR="001F2312" w:rsidRPr="00303249" w:rsidRDefault="001F2312" w:rsidP="001F2312">
            <w:pPr>
              <w:pStyle w:val="NoSpacing"/>
              <w:ind w:right="-720"/>
              <w:rPr>
                <w:rFonts w:ascii="Book Antiqua" w:hAnsi="Book Antiqua"/>
                <w:sz w:val="20"/>
                <w:szCs w:val="20"/>
              </w:rPr>
            </w:pPr>
            <w:r w:rsidRPr="00303249">
              <w:rPr>
                <w:rFonts w:ascii="Book Antiqua" w:hAnsi="Book Antiqua"/>
                <w:sz w:val="20"/>
                <w:szCs w:val="20"/>
              </w:rPr>
              <w:t xml:space="preserve">Financial Management </w:t>
            </w:r>
          </w:p>
        </w:tc>
        <w:tc>
          <w:tcPr>
            <w:tcW w:w="960"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3</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ECM 21033</w:t>
            </w:r>
            <w:r w:rsidRPr="00303249">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Intermediate Micro Economics</w:t>
            </w:r>
          </w:p>
        </w:tc>
        <w:tc>
          <w:tcPr>
            <w:tcW w:w="960"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88"/>
        </w:trPr>
        <w:tc>
          <w:tcPr>
            <w:tcW w:w="1309"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PSM 21033</w:t>
            </w:r>
            <w:r w:rsidRPr="00303249">
              <w:rPr>
                <w:rFonts w:ascii="Book Antiqua" w:hAnsi="Book Antiqua"/>
                <w:sz w:val="20"/>
                <w:szCs w:val="20"/>
              </w:rPr>
              <w:tab/>
            </w:r>
          </w:p>
        </w:tc>
        <w:tc>
          <w:tcPr>
            <w:tcW w:w="2356" w:type="dxa"/>
            <w:tcBorders>
              <w:top w:val="single" w:sz="4" w:space="0" w:color="auto"/>
              <w:left w:val="nil"/>
              <w:bottom w:val="single" w:sz="4" w:space="0" w:color="auto"/>
              <w:right w:val="single" w:sz="4" w:space="0" w:color="auto"/>
            </w:tcBorders>
            <w:noWrap/>
            <w:vAlign w:val="center"/>
            <w:hideMark/>
          </w:tcPr>
          <w:p w:rsidR="001F2312" w:rsidRPr="00303249" w:rsidRDefault="001F2312" w:rsidP="001F2312">
            <w:pPr>
              <w:pStyle w:val="NoSpacing"/>
              <w:ind w:right="-720"/>
              <w:rPr>
                <w:rFonts w:ascii="Book Antiqua" w:hAnsi="Book Antiqua"/>
                <w:sz w:val="20"/>
                <w:szCs w:val="20"/>
              </w:rPr>
            </w:pPr>
            <w:r w:rsidRPr="00303249">
              <w:rPr>
                <w:rFonts w:ascii="Book Antiqua" w:hAnsi="Book Antiqua"/>
                <w:sz w:val="20"/>
                <w:szCs w:val="20"/>
              </w:rPr>
              <w:t xml:space="preserve">State and </w:t>
            </w:r>
          </w:p>
          <w:p w:rsidR="001F2312" w:rsidRPr="00303249" w:rsidRDefault="001F2312" w:rsidP="001F2312">
            <w:pPr>
              <w:rPr>
                <w:rFonts w:ascii="Book Antiqua" w:hAnsi="Book Antiqua"/>
                <w:sz w:val="20"/>
                <w:szCs w:val="20"/>
              </w:rPr>
            </w:pPr>
            <w:r w:rsidRPr="00303249">
              <w:rPr>
                <w:rFonts w:ascii="Book Antiqua" w:hAnsi="Book Antiqua"/>
                <w:sz w:val="20"/>
                <w:szCs w:val="20"/>
              </w:rPr>
              <w:t>Transformation in the Middle East</w:t>
            </w:r>
          </w:p>
        </w:tc>
        <w:tc>
          <w:tcPr>
            <w:tcW w:w="960" w:type="dxa"/>
            <w:tcBorders>
              <w:top w:val="single" w:sz="4" w:space="0" w:color="auto"/>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45</w:t>
            </w:r>
          </w:p>
        </w:tc>
        <w:tc>
          <w:tcPr>
            <w:tcW w:w="130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ELM 21033</w:t>
            </w:r>
            <w:r w:rsidRPr="00303249">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Language Structure and Linguistics</w:t>
            </w:r>
          </w:p>
        </w:tc>
        <w:tc>
          <w:tcPr>
            <w:tcW w:w="960"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3</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SOM 21033</w:t>
            </w:r>
            <w:r w:rsidRPr="00303249">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Environmental Studies</w:t>
            </w:r>
          </w:p>
        </w:tc>
        <w:tc>
          <w:tcPr>
            <w:tcW w:w="960"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303249" w:rsidRDefault="001F2312" w:rsidP="001F2312">
            <w:pPr>
              <w:rPr>
                <w:rFonts w:ascii="Book Antiqua" w:hAnsi="Book Antiqua"/>
                <w:sz w:val="20"/>
                <w:szCs w:val="20"/>
              </w:rPr>
            </w:pPr>
            <w:r w:rsidRPr="00303249">
              <w:rPr>
                <w:rFonts w:ascii="Book Antiqua" w:hAnsi="Book Antiqua"/>
                <w:sz w:val="20"/>
                <w:szCs w:val="20"/>
              </w:rPr>
              <w:t>TLM 21033</w:t>
            </w:r>
          </w:p>
        </w:tc>
        <w:tc>
          <w:tcPr>
            <w:tcW w:w="2356" w:type="dxa"/>
            <w:tcBorders>
              <w:top w:val="nil"/>
              <w:left w:val="nil"/>
              <w:bottom w:val="single" w:sz="4" w:space="0" w:color="auto"/>
              <w:right w:val="single" w:sz="4" w:space="0" w:color="auto"/>
            </w:tcBorders>
            <w:noWrap/>
            <w:vAlign w:val="center"/>
            <w:hideMark/>
          </w:tcPr>
          <w:p w:rsidR="001F2312" w:rsidRPr="00303249" w:rsidRDefault="001F2312" w:rsidP="001F2312">
            <w:pPr>
              <w:rPr>
                <w:rFonts w:ascii="Book Antiqua" w:hAnsi="Book Antiqua"/>
                <w:sz w:val="20"/>
                <w:szCs w:val="20"/>
              </w:rPr>
            </w:pPr>
            <w:r w:rsidRPr="00303249">
              <w:rPr>
                <w:rFonts w:ascii="Book Antiqua" w:hAnsi="Book Antiqua"/>
                <w:sz w:val="20"/>
                <w:szCs w:val="20"/>
              </w:rPr>
              <w:t>Journalism</w:t>
            </w:r>
          </w:p>
        </w:tc>
        <w:tc>
          <w:tcPr>
            <w:tcW w:w="960" w:type="dxa"/>
            <w:tcBorders>
              <w:top w:val="nil"/>
              <w:left w:val="nil"/>
              <w:bottom w:val="single" w:sz="4" w:space="0" w:color="auto"/>
              <w:right w:val="single" w:sz="4" w:space="0" w:color="auto"/>
            </w:tcBorders>
            <w:vAlign w:val="center"/>
          </w:tcPr>
          <w:p w:rsidR="001F2312" w:rsidRPr="00303249" w:rsidRDefault="001F2312" w:rsidP="001F2312">
            <w:pPr>
              <w:jc w:val="center"/>
              <w:rPr>
                <w:rFonts w:ascii="Book Antiqua" w:hAnsi="Book Antiqua"/>
                <w:sz w:val="20"/>
                <w:szCs w:val="20"/>
              </w:rPr>
            </w:pPr>
            <w:r w:rsidRPr="00303249">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4B1780">
        <w:trPr>
          <w:trHeight w:val="588"/>
        </w:trPr>
        <w:tc>
          <w:tcPr>
            <w:tcW w:w="5935"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jc w:val="center"/>
              <w:rPr>
                <w:rFonts w:ascii="Book Antiqua" w:hAnsi="Book Antiqua"/>
                <w:b/>
                <w:bCs/>
                <w:sz w:val="20"/>
                <w:szCs w:val="20"/>
                <w:highlight w:val="lightGray"/>
              </w:rPr>
            </w:pPr>
            <w:r w:rsidRPr="001108EF">
              <w:rPr>
                <w:rFonts w:ascii="Book Antiqua" w:hAnsi="Book Antiqua"/>
                <w:b/>
                <w:bCs/>
                <w:sz w:val="20"/>
                <w:szCs w:val="20"/>
                <w:highlight w:val="lightGray"/>
              </w:rPr>
              <w:lastRenderedPageBreak/>
              <w:t>COMPULSORY</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21012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21012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Spread Sheet and Presentation </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88"/>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HRE 21022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Human Resource Management</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HIE 21022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History of Modern Sri Lanka (From 1500 to 1948 AD)</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88"/>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1F2312">
        <w:trPr>
          <w:trHeight w:val="588"/>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SD</w:t>
            </w:r>
            <w:r w:rsidRPr="001108EF">
              <w:rPr>
                <w:rFonts w:ascii="Book Antiqua" w:hAnsi="Book Antiqua"/>
                <w:sz w:val="20"/>
                <w:szCs w:val="20"/>
              </w:rPr>
              <w:t>A 21022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Stat</w:t>
            </w:r>
            <w:r>
              <w:rPr>
                <w:rFonts w:ascii="Book Antiqua" w:hAnsi="Book Antiqua"/>
                <w:sz w:val="20"/>
                <w:szCs w:val="20"/>
              </w:rPr>
              <w:t>istical Data Analysis Using  for Research</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88"/>
        </w:trPr>
        <w:tc>
          <w:tcPr>
            <w:tcW w:w="1309" w:type="dxa"/>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356" w:type="dxa"/>
            <w:tcBorders>
              <w:top w:val="single" w:sz="4" w:space="0" w:color="auto"/>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30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17</w:t>
            </w:r>
          </w:p>
        </w:tc>
      </w:tr>
    </w:tbl>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4B1780" w:rsidRDefault="004B1780" w:rsidP="001F2312">
      <w:pPr>
        <w:rPr>
          <w:rFonts w:ascii="Cambria" w:hAnsi="Cambria"/>
          <w:b/>
          <w:bCs/>
          <w:i/>
          <w:iCs/>
          <w:sz w:val="20"/>
          <w:szCs w:val="20"/>
          <w:u w:val="single"/>
        </w:rPr>
      </w:pPr>
    </w:p>
    <w:p w:rsidR="001F2312" w:rsidRPr="0004516B" w:rsidRDefault="001F2312" w:rsidP="001F2312">
      <w:pPr>
        <w:rPr>
          <w:rFonts w:ascii="Book Antiqua" w:hAnsi="Book Antiqua"/>
          <w:sz w:val="20"/>
          <w:szCs w:val="20"/>
        </w:rPr>
      </w:pPr>
      <w:r w:rsidRPr="001108EF">
        <w:rPr>
          <w:rFonts w:ascii="Cambria" w:hAnsi="Cambria"/>
          <w:b/>
          <w:bCs/>
          <w:i/>
          <w:iCs/>
          <w:sz w:val="20"/>
          <w:szCs w:val="20"/>
          <w:u w:val="single"/>
        </w:rPr>
        <w:lastRenderedPageBreak/>
        <w:t>Semester – II</w:t>
      </w:r>
    </w:p>
    <w:p w:rsidR="001F2312" w:rsidRPr="001108EF" w:rsidRDefault="001F2312" w:rsidP="001F2312">
      <w:pPr>
        <w:rPr>
          <w:rFonts w:ascii="Book Antiqua" w:hAnsi="Book Antiqua"/>
          <w:sz w:val="20"/>
          <w:szCs w:val="20"/>
        </w:rPr>
      </w:pPr>
    </w:p>
    <w:tbl>
      <w:tblPr>
        <w:tblW w:w="5935" w:type="dxa"/>
        <w:tblInd w:w="-72" w:type="dxa"/>
        <w:tblLayout w:type="fixed"/>
        <w:tblLook w:val="04A0"/>
      </w:tblPr>
      <w:tblGrid>
        <w:gridCol w:w="1309"/>
        <w:gridCol w:w="2356"/>
        <w:gridCol w:w="960"/>
        <w:gridCol w:w="1310"/>
      </w:tblGrid>
      <w:tr w:rsidR="001F2312" w:rsidRPr="001108EF" w:rsidTr="001F2312">
        <w:trPr>
          <w:trHeight w:val="444"/>
        </w:trPr>
        <w:tc>
          <w:tcPr>
            <w:tcW w:w="1309"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56"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0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426"/>
        </w:trPr>
        <w:tc>
          <w:tcPr>
            <w:tcW w:w="5935"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4B1780">
        <w:trPr>
          <w:trHeight w:val="426"/>
        </w:trPr>
        <w:tc>
          <w:tcPr>
            <w:tcW w:w="1309"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ICM 22063</w:t>
            </w:r>
          </w:p>
        </w:tc>
        <w:tc>
          <w:tcPr>
            <w:tcW w:w="2356"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 xml:space="preserve">Hadith Sciences </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21073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Turning Points in Islamic History</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26"/>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cs="Arial"/>
                <w:b/>
                <w:sz w:val="20"/>
                <w:szCs w:val="20"/>
              </w:rPr>
              <w:t>OR</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22083</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Science and Technology in Islam</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26"/>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One Elective Course from </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AFM 22043</w:t>
            </w:r>
          </w:p>
        </w:tc>
        <w:tc>
          <w:tcPr>
            <w:tcW w:w="2356"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ind w:right="-720"/>
              <w:rPr>
                <w:rFonts w:ascii="Book Antiqua" w:hAnsi="Book Antiqua"/>
                <w:sz w:val="20"/>
                <w:szCs w:val="20"/>
              </w:rPr>
            </w:pPr>
            <w:r w:rsidRPr="00C2362C">
              <w:rPr>
                <w:rFonts w:ascii="Book Antiqua" w:hAnsi="Book Antiqua"/>
                <w:sz w:val="20"/>
                <w:szCs w:val="20"/>
              </w:rPr>
              <w:t xml:space="preserve">Cost and Management Accounting  </w:t>
            </w:r>
          </w:p>
        </w:tc>
        <w:tc>
          <w:tcPr>
            <w:tcW w:w="9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3</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ECM 22043</w:t>
            </w:r>
            <w:r w:rsidRPr="00C2362C">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Intermediate Macro Economics</w:t>
            </w:r>
          </w:p>
        </w:tc>
        <w:tc>
          <w:tcPr>
            <w:tcW w:w="9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PSM 22043</w:t>
            </w:r>
            <w:r w:rsidRPr="00C2362C">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Public Administration and Bureaucracy</w:t>
            </w:r>
          </w:p>
        </w:tc>
        <w:tc>
          <w:tcPr>
            <w:tcW w:w="9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ELM 22043</w:t>
            </w:r>
            <w:r w:rsidRPr="00C2362C">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Introduction to Literature</w:t>
            </w:r>
          </w:p>
        </w:tc>
        <w:tc>
          <w:tcPr>
            <w:tcW w:w="9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SOM 22043</w:t>
            </w:r>
            <w:r w:rsidRPr="00C2362C">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Globalization and Social Justice</w:t>
            </w:r>
          </w:p>
        </w:tc>
        <w:tc>
          <w:tcPr>
            <w:tcW w:w="9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TLM 22043</w:t>
            </w:r>
            <w:r w:rsidRPr="00C2362C">
              <w:rPr>
                <w:rFonts w:ascii="Book Antiqua" w:hAnsi="Book Antiqua"/>
                <w:sz w:val="20"/>
                <w:szCs w:val="20"/>
              </w:rPr>
              <w:tab/>
            </w:r>
          </w:p>
        </w:tc>
        <w:tc>
          <w:tcPr>
            <w:tcW w:w="2356"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Sri Lankan Tamil Literature</w:t>
            </w:r>
          </w:p>
        </w:tc>
        <w:tc>
          <w:tcPr>
            <w:tcW w:w="9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26"/>
        </w:trPr>
        <w:tc>
          <w:tcPr>
            <w:tcW w:w="5935"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lastRenderedPageBreak/>
              <w:t>COMPULSORY</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22012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II</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22012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Communication And Web Development </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26"/>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BSE 22042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Basic Sinhala</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26"/>
        </w:trPr>
        <w:tc>
          <w:tcPr>
            <w:tcW w:w="1309"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THE 22042</w:t>
            </w:r>
          </w:p>
        </w:tc>
        <w:tc>
          <w:tcPr>
            <w:tcW w:w="235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Introduction to Hospitality and Tourism </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26"/>
        </w:trPr>
        <w:tc>
          <w:tcPr>
            <w:tcW w:w="1309" w:type="dxa"/>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356" w:type="dxa"/>
            <w:tcBorders>
              <w:top w:val="single" w:sz="4" w:space="0" w:color="auto"/>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30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1F2312" w:rsidRPr="001108EF" w:rsidRDefault="001F2312" w:rsidP="001F2312">
      <w:pPr>
        <w:rPr>
          <w:rFonts w:ascii="Book Antiqua" w:hAnsi="Book Antiqua"/>
          <w:b/>
          <w:bCs/>
          <w:sz w:val="20"/>
          <w:szCs w:val="20"/>
        </w:rPr>
      </w:pPr>
    </w:p>
    <w:p w:rsidR="001F2312" w:rsidRPr="004B1780" w:rsidRDefault="001F2312" w:rsidP="001F2312">
      <w:pPr>
        <w:rPr>
          <w:rFonts w:ascii="Cambria" w:hAnsi="Cambria"/>
          <w:b/>
          <w:bCs/>
          <w:i/>
          <w:iCs/>
          <w:sz w:val="4"/>
          <w:szCs w:val="4"/>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- 03</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tbl>
      <w:tblPr>
        <w:tblW w:w="6030" w:type="dxa"/>
        <w:tblInd w:w="-72" w:type="dxa"/>
        <w:tblLayout w:type="fixed"/>
        <w:tblLook w:val="04A0"/>
      </w:tblPr>
      <w:tblGrid>
        <w:gridCol w:w="1350"/>
        <w:gridCol w:w="2430"/>
        <w:gridCol w:w="990"/>
        <w:gridCol w:w="1260"/>
      </w:tblGrid>
      <w:tr w:rsidR="001F2312" w:rsidRPr="001108EF" w:rsidTr="001F2312">
        <w:trPr>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2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76"/>
        </w:trPr>
        <w:tc>
          <w:tcPr>
            <w:tcW w:w="603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DC13B9">
        <w:trPr>
          <w:trHeight w:val="467"/>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ICM 31093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 xml:space="preserve">Muslim Minorities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ICM 31103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Pr>
                <w:sz w:val="20"/>
                <w:szCs w:val="20"/>
              </w:rPr>
              <w:t>Islamic Political Thought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DC13B9" w:rsidP="00DC13B9">
            <w:pPr>
              <w:jc w:val="center"/>
              <w:rPr>
                <w:rFonts w:ascii="Book Antiqua" w:hAnsi="Book Antiqua"/>
                <w:b/>
                <w:sz w:val="20"/>
                <w:szCs w:val="20"/>
              </w:rPr>
            </w:pPr>
            <w:r>
              <w:rPr>
                <w:rFonts w:ascii="Book Antiqua" w:hAnsi="Book Antiqua"/>
                <w:b/>
                <w:sz w:val="20"/>
                <w:szCs w:val="20"/>
              </w:rPr>
              <w:t>3</w:t>
            </w:r>
          </w:p>
        </w:tc>
      </w:tr>
      <w:tr w:rsidR="001F2312" w:rsidRPr="001108EF" w:rsidTr="008F2B21">
        <w:trPr>
          <w:trHeight w:val="440"/>
        </w:trPr>
        <w:tc>
          <w:tcPr>
            <w:tcW w:w="603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b/>
                <w:sz w:val="20"/>
                <w:szCs w:val="20"/>
              </w:rPr>
              <w:t>OR</w:t>
            </w:r>
          </w:p>
        </w:tc>
      </w:tr>
      <w:tr w:rsidR="001F2312" w:rsidRPr="001108EF" w:rsidTr="008F2B21">
        <w:trPr>
          <w:trHeight w:val="57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lastRenderedPageBreak/>
              <w:t>ICM 31113</w:t>
            </w:r>
          </w:p>
        </w:tc>
        <w:tc>
          <w:tcPr>
            <w:tcW w:w="2430"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Pr>
                <w:sz w:val="20"/>
                <w:szCs w:val="20"/>
              </w:rPr>
              <w:t>South Asian Islam : Major Issues</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2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603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One Elective Course from</w:t>
            </w:r>
            <w:r>
              <w:rPr>
                <w:rFonts w:ascii="Book Antiqua" w:hAnsi="Book Antiqua"/>
                <w:b/>
                <w:bCs/>
                <w:sz w:val="20"/>
                <w:szCs w:val="20"/>
              </w:rPr>
              <w:t xml:space="preserve"> minor fields of study</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AFM 31053</w:t>
            </w:r>
          </w:p>
        </w:tc>
        <w:tc>
          <w:tcPr>
            <w:tcW w:w="2430"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Public Accounting and Finance</w:t>
            </w:r>
          </w:p>
        </w:tc>
        <w:tc>
          <w:tcPr>
            <w:tcW w:w="99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ECM 31053</w:t>
            </w:r>
          </w:p>
        </w:tc>
        <w:tc>
          <w:tcPr>
            <w:tcW w:w="2430"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Applied Economics</w:t>
            </w:r>
          </w:p>
        </w:tc>
        <w:tc>
          <w:tcPr>
            <w:tcW w:w="99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PSM 31053</w:t>
            </w:r>
          </w:p>
        </w:tc>
        <w:tc>
          <w:tcPr>
            <w:tcW w:w="2430"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Public Administration in Sri Lanka</w:t>
            </w:r>
          </w:p>
        </w:tc>
        <w:tc>
          <w:tcPr>
            <w:tcW w:w="99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ELM 31053</w:t>
            </w:r>
          </w:p>
        </w:tc>
        <w:tc>
          <w:tcPr>
            <w:tcW w:w="2430"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Poetry, Fiction and Drama</w:t>
            </w:r>
          </w:p>
        </w:tc>
        <w:tc>
          <w:tcPr>
            <w:tcW w:w="99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8F2B21">
        <w:trPr>
          <w:trHeight w:val="485"/>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C2362C">
              <w:rPr>
                <w:rFonts w:ascii="Book Antiqua" w:hAnsi="Book Antiqua"/>
                <w:sz w:val="20"/>
                <w:szCs w:val="20"/>
              </w:rPr>
              <w:t>SOM 31053</w:t>
            </w:r>
          </w:p>
        </w:tc>
        <w:tc>
          <w:tcPr>
            <w:tcW w:w="2430"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Gender and Society</w:t>
            </w:r>
          </w:p>
        </w:tc>
        <w:tc>
          <w:tcPr>
            <w:tcW w:w="99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TLM 31053</w:t>
            </w:r>
          </w:p>
        </w:tc>
        <w:tc>
          <w:tcPr>
            <w:tcW w:w="2430" w:type="dxa"/>
            <w:tcBorders>
              <w:top w:val="nil"/>
              <w:left w:val="nil"/>
              <w:bottom w:val="single" w:sz="4" w:space="0" w:color="auto"/>
              <w:right w:val="single" w:sz="4" w:space="0" w:color="auto"/>
            </w:tcBorders>
            <w:noWrap/>
            <w:vAlign w:val="center"/>
            <w:hideMark/>
          </w:tcPr>
          <w:p w:rsidR="001F2312" w:rsidRPr="00C2362C" w:rsidRDefault="001F2312" w:rsidP="001F2312">
            <w:pPr>
              <w:rPr>
                <w:rFonts w:ascii="Book Antiqua" w:hAnsi="Book Antiqua"/>
                <w:sz w:val="20"/>
                <w:szCs w:val="20"/>
              </w:rPr>
            </w:pPr>
            <w:r w:rsidRPr="00C2362C">
              <w:rPr>
                <w:rFonts w:ascii="Book Antiqua" w:hAnsi="Book Antiqua"/>
                <w:sz w:val="20"/>
                <w:szCs w:val="20"/>
              </w:rPr>
              <w:t>Islamic Tamil Literature</w:t>
            </w:r>
          </w:p>
        </w:tc>
        <w:tc>
          <w:tcPr>
            <w:tcW w:w="990" w:type="dxa"/>
            <w:tcBorders>
              <w:top w:val="nil"/>
              <w:left w:val="nil"/>
              <w:bottom w:val="single" w:sz="4" w:space="0" w:color="auto"/>
              <w:right w:val="single" w:sz="4" w:space="0" w:color="auto"/>
            </w:tcBorders>
            <w:vAlign w:val="center"/>
          </w:tcPr>
          <w:p w:rsidR="001F2312" w:rsidRPr="00C2362C" w:rsidRDefault="001F2312" w:rsidP="001F2312">
            <w:pPr>
              <w:jc w:val="center"/>
              <w:rPr>
                <w:rFonts w:ascii="Book Antiqua" w:hAnsi="Book Antiqua"/>
                <w:sz w:val="20"/>
                <w:szCs w:val="20"/>
              </w:rPr>
            </w:pPr>
            <w:r w:rsidRPr="00C2362C">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4B1780">
        <w:trPr>
          <w:trHeight w:val="386"/>
        </w:trPr>
        <w:tc>
          <w:tcPr>
            <w:tcW w:w="603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31012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Intermediate English – 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4B1780">
        <w:trPr>
          <w:trHeight w:val="56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31012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4B1780">
              <w:rPr>
                <w:rFonts w:ascii="Book Antiqua" w:hAnsi="Book Antiqua"/>
                <w:sz w:val="18"/>
                <w:szCs w:val="18"/>
              </w:rPr>
              <w:t xml:space="preserve">Graphical Design Application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Default="001F2312" w:rsidP="001F2312">
            <w:pPr>
              <w:jc w:val="center"/>
              <w:rPr>
                <w:rFonts w:ascii="Book Antiqua" w:hAnsi="Book Antiqua"/>
                <w:b/>
                <w:sz w:val="20"/>
                <w:szCs w:val="20"/>
              </w:rPr>
            </w:pPr>
          </w:p>
          <w:p w:rsidR="001F2312" w:rsidRDefault="001F2312" w:rsidP="001F2312">
            <w:pPr>
              <w:jc w:val="center"/>
              <w:rPr>
                <w:rFonts w:ascii="Book Antiqua" w:hAnsi="Book Antiqua"/>
                <w:b/>
                <w:sz w:val="20"/>
                <w:szCs w:val="20"/>
              </w:rPr>
            </w:pPr>
          </w:p>
          <w:p w:rsidR="001F2312" w:rsidRDefault="004B1780" w:rsidP="001F2312">
            <w:pPr>
              <w:jc w:val="center"/>
              <w:rPr>
                <w:rFonts w:ascii="Book Antiqua" w:hAnsi="Book Antiqua"/>
                <w:b/>
                <w:sz w:val="20"/>
                <w:szCs w:val="20"/>
              </w:rPr>
            </w:pPr>
            <w:r>
              <w:rPr>
                <w:rFonts w:ascii="Book Antiqua" w:hAnsi="Book Antiqua"/>
                <w:b/>
                <w:sz w:val="20"/>
                <w:szCs w:val="20"/>
              </w:rPr>
              <w:t>2</w:t>
            </w:r>
          </w:p>
          <w:p w:rsidR="001F2312" w:rsidRDefault="001F2312" w:rsidP="001F2312">
            <w:pPr>
              <w:jc w:val="center"/>
              <w:rPr>
                <w:rFonts w:ascii="Book Antiqua" w:hAnsi="Book Antiqua"/>
                <w:b/>
                <w:sz w:val="20"/>
                <w:szCs w:val="20"/>
              </w:rPr>
            </w:pPr>
          </w:p>
          <w:p w:rsidR="001F2312" w:rsidRDefault="001F2312" w:rsidP="001F2312">
            <w:pPr>
              <w:jc w:val="center"/>
              <w:rPr>
                <w:rFonts w:ascii="Book Antiqua" w:hAnsi="Book Antiqua"/>
                <w:b/>
                <w:sz w:val="20"/>
                <w:szCs w:val="20"/>
              </w:rPr>
            </w:pPr>
            <w:r w:rsidRPr="001108EF">
              <w:rPr>
                <w:rFonts w:ascii="Book Antiqua" w:hAnsi="Book Antiqua"/>
                <w:b/>
                <w:sz w:val="20"/>
                <w:szCs w:val="20"/>
              </w:rPr>
              <w:t>2</w:t>
            </w:r>
          </w:p>
          <w:p w:rsidR="001F2312" w:rsidRDefault="001F2312" w:rsidP="001F2312">
            <w:pPr>
              <w:rPr>
                <w:rFonts w:ascii="Book Antiqua" w:hAnsi="Book Antiqua"/>
                <w:b/>
                <w:sz w:val="20"/>
                <w:szCs w:val="20"/>
              </w:rPr>
            </w:pPr>
          </w:p>
          <w:p w:rsidR="001F2312" w:rsidRPr="001108EF" w:rsidRDefault="001F2312" w:rsidP="001F2312">
            <w:pPr>
              <w:rPr>
                <w:rFonts w:ascii="Book Antiqua" w:hAnsi="Book Antiqua"/>
                <w:b/>
                <w:sz w:val="20"/>
                <w:szCs w:val="20"/>
              </w:rPr>
            </w:pPr>
          </w:p>
        </w:tc>
      </w:tr>
      <w:tr w:rsidR="001F2312" w:rsidRPr="001108EF" w:rsidTr="001F2312">
        <w:trPr>
          <w:trHeight w:val="576"/>
        </w:trPr>
        <w:tc>
          <w:tcPr>
            <w:tcW w:w="603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lastRenderedPageBreak/>
              <w:t>Elective  (0ne of two)</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SOE 31052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Social problem and society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EPE 31052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Educational Psychology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603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CD</w:t>
            </w:r>
            <w:r w:rsidRPr="001108EF">
              <w:rPr>
                <w:rFonts w:ascii="Book Antiqua" w:hAnsi="Book Antiqua"/>
                <w:sz w:val="20"/>
                <w:szCs w:val="20"/>
              </w:rPr>
              <w:t>A 31052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Career Development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350" w:type="dxa"/>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430" w:type="dxa"/>
            <w:tcBorders>
              <w:top w:val="single" w:sz="4" w:space="0" w:color="auto"/>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2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17</w:t>
            </w:r>
          </w:p>
        </w:tc>
      </w:tr>
    </w:tbl>
    <w:p w:rsidR="001F2312" w:rsidRPr="001108EF" w:rsidRDefault="001F2312" w:rsidP="001F2312">
      <w:pPr>
        <w:spacing w:after="200" w:line="276" w:lineRule="auto"/>
        <w:rPr>
          <w:rFonts w:ascii="Book Antiqua" w:hAnsi="Book Antiqua"/>
          <w:sz w:val="20"/>
          <w:szCs w:val="20"/>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spacing w:after="200" w:line="276" w:lineRule="auto"/>
        <w:rPr>
          <w:rFonts w:ascii="Book Antiqua" w:hAnsi="Book Antiqua"/>
          <w:sz w:val="20"/>
          <w:szCs w:val="20"/>
        </w:rPr>
      </w:pPr>
    </w:p>
    <w:tbl>
      <w:tblPr>
        <w:tblW w:w="9605" w:type="dxa"/>
        <w:tblInd w:w="-72" w:type="dxa"/>
        <w:tblLayout w:type="fixed"/>
        <w:tblLook w:val="04A0"/>
      </w:tblPr>
      <w:tblGrid>
        <w:gridCol w:w="1308"/>
        <w:gridCol w:w="2353"/>
        <w:gridCol w:w="958"/>
        <w:gridCol w:w="1308"/>
        <w:gridCol w:w="3678"/>
      </w:tblGrid>
      <w:tr w:rsidR="001F2312" w:rsidRPr="001108EF" w:rsidTr="001F2312">
        <w:trPr>
          <w:gridAfter w:val="1"/>
          <w:wAfter w:w="3678" w:type="dxa"/>
          <w:trHeight w:val="574"/>
        </w:trPr>
        <w:tc>
          <w:tcPr>
            <w:tcW w:w="1308"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53"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58"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0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gridAfter w:val="1"/>
          <w:wAfter w:w="3679" w:type="dxa"/>
          <w:trHeight w:val="551"/>
        </w:trPr>
        <w:tc>
          <w:tcPr>
            <w:tcW w:w="5926"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32123</w:t>
            </w:r>
          </w:p>
        </w:tc>
        <w:tc>
          <w:tcPr>
            <w:tcW w:w="235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 xml:space="preserve">Management and Leadership from Islamic Perspective </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32133</w:t>
            </w:r>
          </w:p>
        </w:tc>
        <w:tc>
          <w:tcPr>
            <w:tcW w:w="235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in Sri Lanka</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8F2B21">
        <w:trPr>
          <w:trHeight w:val="551"/>
        </w:trPr>
        <w:tc>
          <w:tcPr>
            <w:tcW w:w="5926"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color w:val="000000"/>
                <w:sz w:val="20"/>
                <w:szCs w:val="20"/>
              </w:rPr>
            </w:pPr>
            <w:r w:rsidRPr="001108EF">
              <w:rPr>
                <w:rFonts w:ascii="Book Antiqua" w:hAnsi="Book Antiqua"/>
                <w:b/>
                <w:sz w:val="20"/>
                <w:szCs w:val="20"/>
              </w:rPr>
              <w:lastRenderedPageBreak/>
              <w:t>OR</w:t>
            </w:r>
          </w:p>
        </w:tc>
        <w:tc>
          <w:tcPr>
            <w:tcW w:w="3678" w:type="dxa"/>
            <w:vAlign w:val="center"/>
          </w:tcPr>
          <w:p w:rsidR="001F2312" w:rsidRPr="001108EF" w:rsidRDefault="001F2312" w:rsidP="001F2312">
            <w:pPr>
              <w:jc w:val="center"/>
              <w:rPr>
                <w:rFonts w:ascii="Book Antiqua" w:hAnsi="Book Antiqua"/>
                <w:b/>
                <w:sz w:val="20"/>
                <w:szCs w:val="20"/>
              </w:rPr>
            </w:pPr>
          </w:p>
        </w:tc>
      </w:tr>
      <w:tr w:rsidR="001F2312" w:rsidRPr="001108EF" w:rsidTr="001F2312">
        <w:trPr>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32143</w:t>
            </w:r>
          </w:p>
        </w:tc>
        <w:tc>
          <w:tcPr>
            <w:tcW w:w="235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Comparative Study of Religions</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3</w:t>
            </w:r>
          </w:p>
        </w:tc>
        <w:tc>
          <w:tcPr>
            <w:tcW w:w="3678" w:type="dxa"/>
            <w:vAlign w:val="center"/>
          </w:tcPr>
          <w:p w:rsidR="001F2312" w:rsidRPr="001108EF" w:rsidRDefault="001F2312" w:rsidP="001F2312">
            <w:pPr>
              <w:jc w:val="center"/>
              <w:rPr>
                <w:rFonts w:ascii="Book Antiqua" w:hAnsi="Book Antiqua"/>
                <w:b/>
                <w:sz w:val="20"/>
                <w:szCs w:val="20"/>
              </w:rPr>
            </w:pPr>
          </w:p>
        </w:tc>
      </w:tr>
      <w:tr w:rsidR="001F2312" w:rsidRPr="001108EF" w:rsidTr="001F2312">
        <w:trPr>
          <w:gridAfter w:val="1"/>
          <w:wAfter w:w="3679" w:type="dxa"/>
          <w:trHeight w:val="551"/>
        </w:trPr>
        <w:tc>
          <w:tcPr>
            <w:tcW w:w="5926"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One Elective Course from</w:t>
            </w:r>
            <w:r>
              <w:rPr>
                <w:rFonts w:ascii="Book Antiqua" w:hAnsi="Book Antiqua"/>
                <w:b/>
                <w:bCs/>
                <w:sz w:val="20"/>
                <w:szCs w:val="20"/>
              </w:rPr>
              <w:t xml:space="preserve"> minor fields of study</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AFM 32063</w:t>
            </w:r>
            <w:r w:rsidRPr="00C2362C">
              <w:rPr>
                <w:sz w:val="20"/>
                <w:szCs w:val="20"/>
              </w:rPr>
              <w:tab/>
            </w:r>
          </w:p>
        </w:tc>
        <w:tc>
          <w:tcPr>
            <w:tcW w:w="2353"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Computer Application for Accounting</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ECM 32063</w:t>
            </w:r>
            <w:r w:rsidRPr="00C2362C">
              <w:rPr>
                <w:sz w:val="20"/>
                <w:szCs w:val="20"/>
              </w:rPr>
              <w:tab/>
            </w:r>
          </w:p>
        </w:tc>
        <w:tc>
          <w:tcPr>
            <w:tcW w:w="2353"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Social Economic Development</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PSM 32063</w:t>
            </w:r>
          </w:p>
        </w:tc>
        <w:tc>
          <w:tcPr>
            <w:tcW w:w="2353"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Democracy and Human Rights</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ELM 32063</w:t>
            </w:r>
            <w:r w:rsidRPr="00C2362C">
              <w:rPr>
                <w:sz w:val="20"/>
                <w:szCs w:val="20"/>
              </w:rPr>
              <w:tab/>
            </w:r>
          </w:p>
        </w:tc>
        <w:tc>
          <w:tcPr>
            <w:tcW w:w="2353"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English Language Teaching Methodology</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SOM 32063</w:t>
            </w:r>
          </w:p>
        </w:tc>
        <w:tc>
          <w:tcPr>
            <w:tcW w:w="2353"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Development in Sociological perspective</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TLM 32063</w:t>
            </w:r>
          </w:p>
        </w:tc>
        <w:tc>
          <w:tcPr>
            <w:tcW w:w="2353" w:type="dxa"/>
            <w:tcBorders>
              <w:top w:val="nil"/>
              <w:left w:val="nil"/>
              <w:bottom w:val="single" w:sz="4" w:space="0" w:color="auto"/>
              <w:right w:val="single" w:sz="4" w:space="0" w:color="auto"/>
            </w:tcBorders>
            <w:noWrap/>
            <w:vAlign w:val="center"/>
            <w:hideMark/>
          </w:tcPr>
          <w:p w:rsidR="001F2312" w:rsidRPr="00C2362C" w:rsidRDefault="001F2312" w:rsidP="001F2312">
            <w:pPr>
              <w:pStyle w:val="NoSpacing"/>
              <w:rPr>
                <w:sz w:val="20"/>
                <w:szCs w:val="20"/>
              </w:rPr>
            </w:pPr>
            <w:r w:rsidRPr="00C2362C">
              <w:rPr>
                <w:sz w:val="20"/>
                <w:szCs w:val="20"/>
              </w:rPr>
              <w:t>Writing of Culture and Feminine Literature</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color w:val="000000"/>
                <w:sz w:val="20"/>
                <w:szCs w:val="20"/>
              </w:rPr>
            </w:pPr>
            <w:r w:rsidRPr="001108EF">
              <w:rPr>
                <w:rFonts w:ascii="Book Antiqua" w:hAnsi="Book Antiqua"/>
                <w:color w:val="000000"/>
                <w:sz w:val="20"/>
                <w:szCs w:val="20"/>
              </w:rPr>
              <w:t>45</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gridAfter w:val="1"/>
          <w:wAfter w:w="3679" w:type="dxa"/>
          <w:trHeight w:val="551"/>
        </w:trPr>
        <w:tc>
          <w:tcPr>
            <w:tcW w:w="5926"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32012</w:t>
            </w:r>
          </w:p>
        </w:tc>
        <w:tc>
          <w:tcPr>
            <w:tcW w:w="235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Intermediate English – II</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32012</w:t>
            </w:r>
          </w:p>
        </w:tc>
        <w:tc>
          <w:tcPr>
            <w:tcW w:w="235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Data Base  Application </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679" w:type="dxa"/>
          <w:trHeight w:val="551"/>
        </w:trPr>
        <w:tc>
          <w:tcPr>
            <w:tcW w:w="5926"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8F2B21">
        <w:trPr>
          <w:gridAfter w:val="1"/>
          <w:wAfter w:w="3678" w:type="dxa"/>
          <w:trHeight w:val="551"/>
        </w:trPr>
        <w:tc>
          <w:tcPr>
            <w:tcW w:w="1308"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lastRenderedPageBreak/>
              <w:t>RME 32062</w:t>
            </w:r>
          </w:p>
        </w:tc>
        <w:tc>
          <w:tcPr>
            <w:tcW w:w="2353"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Research Methodology </w:t>
            </w:r>
          </w:p>
        </w:tc>
        <w:tc>
          <w:tcPr>
            <w:tcW w:w="958"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CJE 32062</w:t>
            </w:r>
          </w:p>
        </w:tc>
        <w:tc>
          <w:tcPr>
            <w:tcW w:w="235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Islamic Criminal Justice </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678" w:type="dxa"/>
          <w:trHeight w:val="551"/>
        </w:trPr>
        <w:tc>
          <w:tcPr>
            <w:tcW w:w="1308" w:type="dxa"/>
            <w:tcBorders>
              <w:top w:val="nil"/>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353" w:type="dxa"/>
            <w:tcBorders>
              <w:top w:val="nil"/>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95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30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1F2312" w:rsidRDefault="001F2312" w:rsidP="001F2312">
      <w:pPr>
        <w:rPr>
          <w:rFonts w:ascii="Book Antiqua" w:hAnsi="Book Antiqua"/>
          <w:sz w:val="20"/>
          <w:szCs w:val="20"/>
        </w:rPr>
      </w:pPr>
    </w:p>
    <w:p w:rsidR="001F2312" w:rsidRDefault="001F2312"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DC13B9" w:rsidRDefault="00DC13B9">
      <w:pPr>
        <w:spacing w:after="200" w:line="276" w:lineRule="auto"/>
        <w:rPr>
          <w:rFonts w:ascii="Bernard MT Condensed" w:hAnsi="Bernard MT Condensed"/>
          <w:bCs/>
          <w:sz w:val="20"/>
          <w:szCs w:val="20"/>
        </w:rPr>
      </w:pPr>
      <w:r>
        <w:rPr>
          <w:rFonts w:ascii="Bernard MT Condensed" w:hAnsi="Bernard MT Condensed"/>
          <w:bCs/>
          <w:sz w:val="20"/>
          <w:szCs w:val="20"/>
        </w:rPr>
        <w:br w:type="page"/>
      </w:r>
    </w:p>
    <w:p w:rsidR="001F2312" w:rsidRPr="001108EF" w:rsidRDefault="001F2312" w:rsidP="001F2312">
      <w:pPr>
        <w:rPr>
          <w:rFonts w:ascii="Bernard MT Condensed" w:hAnsi="Bernard MT Condensed"/>
          <w:bCs/>
          <w:sz w:val="20"/>
          <w:szCs w:val="20"/>
        </w:rPr>
      </w:pPr>
      <w:r w:rsidRPr="001108EF">
        <w:rPr>
          <w:rFonts w:ascii="Bernard MT Condensed" w:hAnsi="Bernard MT Condensed"/>
          <w:bCs/>
          <w:sz w:val="20"/>
          <w:szCs w:val="20"/>
        </w:rPr>
        <w:lastRenderedPageBreak/>
        <w:t>B.A. (Special) in Islamic Banking and Finance (HONOURS)</w:t>
      </w:r>
    </w:p>
    <w:p w:rsidR="001F2312" w:rsidRPr="001108EF" w:rsidRDefault="001F2312" w:rsidP="001F2312">
      <w:pPr>
        <w:jc w:val="center"/>
        <w:rPr>
          <w:rFonts w:ascii="Bernard MT Condensed" w:hAnsi="Bernard MT Condensed"/>
          <w:bCs/>
          <w:sz w:val="20"/>
          <w:szCs w:val="20"/>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- 01</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Default="001F2312" w:rsidP="001F2312">
      <w:pPr>
        <w:rPr>
          <w:rFonts w:ascii="Cambria" w:hAnsi="Cambria"/>
          <w:b/>
          <w:bCs/>
          <w:i/>
          <w:iCs/>
          <w:sz w:val="20"/>
          <w:szCs w:val="20"/>
          <w:u w:val="single"/>
        </w:rPr>
      </w:pPr>
    </w:p>
    <w:p w:rsidR="001F2312" w:rsidRPr="001108EF" w:rsidRDefault="001F2312" w:rsidP="001F2312">
      <w:pPr>
        <w:rPr>
          <w:rFonts w:ascii="Book Antiqua" w:hAnsi="Book Antiqua"/>
          <w:sz w:val="20"/>
          <w:szCs w:val="20"/>
        </w:rPr>
      </w:pPr>
    </w:p>
    <w:tbl>
      <w:tblPr>
        <w:tblW w:w="5994" w:type="dxa"/>
        <w:tblInd w:w="-72" w:type="dxa"/>
        <w:tblLayout w:type="fixed"/>
        <w:tblLook w:val="04A0"/>
      </w:tblPr>
      <w:tblGrid>
        <w:gridCol w:w="1322"/>
        <w:gridCol w:w="2380"/>
        <w:gridCol w:w="969"/>
        <w:gridCol w:w="1323"/>
      </w:tblGrid>
      <w:tr w:rsidR="001F2312" w:rsidRPr="001108EF" w:rsidTr="001F2312">
        <w:trPr>
          <w:trHeight w:val="17"/>
        </w:trPr>
        <w:tc>
          <w:tcPr>
            <w:tcW w:w="1322"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8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23"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3A1D58">
        <w:trPr>
          <w:trHeight w:val="499"/>
        </w:trPr>
        <w:tc>
          <w:tcPr>
            <w:tcW w:w="5994"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ICM 11013</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Foundation of Islamic Culture &amp; Civilization</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IBM 11013</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Pr>
                <w:rFonts w:ascii="Book Antiqua" w:hAnsi="Book Antiqua"/>
                <w:sz w:val="20"/>
                <w:szCs w:val="20"/>
              </w:rPr>
              <w:t>Fundamentals of</w:t>
            </w:r>
            <w:r w:rsidRPr="001108EF">
              <w:rPr>
                <w:rFonts w:ascii="Book Antiqua" w:hAnsi="Book Antiqua"/>
                <w:sz w:val="20"/>
                <w:szCs w:val="20"/>
              </w:rPr>
              <w:t xml:space="preserve"> Islamic Economics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3A1D58">
        <w:trPr>
          <w:trHeight w:val="499"/>
        </w:trPr>
        <w:tc>
          <w:tcPr>
            <w:tcW w:w="599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Elect </w:t>
            </w:r>
            <w:r>
              <w:rPr>
                <w:rFonts w:ascii="Book Antiqua" w:hAnsi="Book Antiqua"/>
                <w:b/>
                <w:bCs/>
                <w:sz w:val="20"/>
                <w:szCs w:val="20"/>
              </w:rPr>
              <w:t>one c</w:t>
            </w:r>
            <w:r w:rsidRPr="001108EF">
              <w:rPr>
                <w:rFonts w:ascii="Book Antiqua" w:hAnsi="Book Antiqua"/>
                <w:b/>
                <w:bCs/>
                <w:sz w:val="20"/>
                <w:szCs w:val="20"/>
              </w:rPr>
              <w:t xml:space="preserve">ourse from </w:t>
            </w:r>
            <w:r>
              <w:rPr>
                <w:rFonts w:ascii="Book Antiqua" w:hAnsi="Book Antiqua"/>
                <w:b/>
                <w:bCs/>
                <w:sz w:val="20"/>
                <w:szCs w:val="20"/>
              </w:rPr>
              <w:t>minor fields of study</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380" w:type="dxa"/>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Basic Accounting</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380" w:type="dxa"/>
            <w:tcBorders>
              <w:top w:val="nil"/>
              <w:left w:val="nil"/>
              <w:bottom w:val="single" w:sz="4" w:space="0" w:color="auto"/>
              <w:right w:val="single" w:sz="4" w:space="0" w:color="auto"/>
            </w:tcBorders>
            <w:vAlign w:val="center"/>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Principles of Micro Economics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380" w:type="dxa"/>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Contemporary Political Issues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ELM 11013</w:t>
            </w:r>
          </w:p>
        </w:tc>
        <w:tc>
          <w:tcPr>
            <w:tcW w:w="2380" w:type="dxa"/>
            <w:tcBorders>
              <w:top w:val="nil"/>
              <w:left w:val="nil"/>
              <w:bottom w:val="single" w:sz="4" w:space="0" w:color="auto"/>
              <w:right w:val="single" w:sz="4" w:space="0" w:color="auto"/>
            </w:tcBorders>
            <w:vAlign w:val="center"/>
          </w:tcPr>
          <w:p w:rsidR="001F2312" w:rsidRPr="00080EC9" w:rsidRDefault="001F2312" w:rsidP="001F2312">
            <w:pPr>
              <w:pStyle w:val="NoSpacing"/>
              <w:spacing w:before="360" w:line="72" w:lineRule="auto"/>
              <w:ind w:right="-720"/>
              <w:rPr>
                <w:rFonts w:ascii="Book Antiqua" w:hAnsi="Book Antiqua"/>
                <w:sz w:val="20"/>
                <w:szCs w:val="20"/>
              </w:rPr>
            </w:pPr>
            <w:r w:rsidRPr="00080EC9">
              <w:rPr>
                <w:rFonts w:ascii="Book Antiqua" w:hAnsi="Book Antiqua"/>
                <w:sz w:val="20"/>
                <w:szCs w:val="20"/>
              </w:rPr>
              <w:t>Effective Oral Communication</w:t>
            </w:r>
          </w:p>
          <w:p w:rsidR="001F2312" w:rsidRPr="001108EF" w:rsidRDefault="001F2312" w:rsidP="001F2312">
            <w:pPr>
              <w:widowControl w:val="0"/>
              <w:rPr>
                <w:rFonts w:ascii="Book Antiqua" w:hAnsi="Book Antiqua"/>
                <w:sz w:val="20"/>
                <w:szCs w:val="20"/>
              </w:rPr>
            </w:pP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DC13B9">
        <w:trPr>
          <w:trHeight w:val="827"/>
        </w:trPr>
        <w:tc>
          <w:tcPr>
            <w:tcW w:w="132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SOM 11013</w:t>
            </w:r>
          </w:p>
        </w:tc>
        <w:tc>
          <w:tcPr>
            <w:tcW w:w="2380" w:type="dxa"/>
            <w:tcBorders>
              <w:top w:val="single" w:sz="4" w:space="0" w:color="auto"/>
              <w:left w:val="nil"/>
              <w:bottom w:val="single" w:sz="4" w:space="0" w:color="auto"/>
              <w:right w:val="single" w:sz="4" w:space="0" w:color="auto"/>
            </w:tcBorders>
            <w:vAlign w:val="center"/>
          </w:tcPr>
          <w:p w:rsidR="001F2312" w:rsidRPr="001108EF" w:rsidRDefault="001F2312" w:rsidP="00EA7F95">
            <w:pPr>
              <w:pStyle w:val="NoSpacing"/>
              <w:spacing w:before="360"/>
              <w:ind w:right="-720"/>
              <w:rPr>
                <w:rFonts w:ascii="Book Antiqua" w:hAnsi="Book Antiqua"/>
                <w:sz w:val="20"/>
                <w:szCs w:val="20"/>
              </w:rPr>
            </w:pPr>
            <w:r w:rsidRPr="00080EC9">
              <w:rPr>
                <w:rFonts w:ascii="Book Antiqua" w:hAnsi="Book Antiqua"/>
                <w:sz w:val="20"/>
                <w:szCs w:val="20"/>
              </w:rPr>
              <w:t>Understanding of Society: Process &amp; Structure</w:t>
            </w:r>
          </w:p>
        </w:tc>
        <w:tc>
          <w:tcPr>
            <w:tcW w:w="96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8F2B21">
        <w:trPr>
          <w:trHeight w:val="499"/>
        </w:trPr>
        <w:tc>
          <w:tcPr>
            <w:tcW w:w="132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lastRenderedPageBreak/>
              <w:t>TLM 11013</w:t>
            </w:r>
          </w:p>
        </w:tc>
        <w:tc>
          <w:tcPr>
            <w:tcW w:w="238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spacing w:line="276" w:lineRule="auto"/>
              <w:ind w:right="-630"/>
              <w:rPr>
                <w:rFonts w:ascii="Book Antiqua" w:hAnsi="Book Antiqua"/>
                <w:sz w:val="20"/>
                <w:szCs w:val="20"/>
              </w:rPr>
            </w:pPr>
            <w:r w:rsidRPr="00080EC9">
              <w:rPr>
                <w:rFonts w:ascii="Book Antiqua" w:hAnsi="Book Antiqua"/>
                <w:sz w:val="20"/>
                <w:szCs w:val="20"/>
              </w:rPr>
              <w:t>Tamil Language &amp; Writing Skills</w:t>
            </w:r>
          </w:p>
        </w:tc>
        <w:tc>
          <w:tcPr>
            <w:tcW w:w="96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3"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3A1D58">
        <w:trPr>
          <w:trHeight w:val="499"/>
        </w:trPr>
        <w:tc>
          <w:tcPr>
            <w:tcW w:w="599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11012</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11012</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Introduction to Information Technology</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3A1D58">
        <w:trPr>
          <w:trHeight w:val="499"/>
        </w:trPr>
        <w:tc>
          <w:tcPr>
            <w:tcW w:w="599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G</w:t>
            </w:r>
            <w:r w:rsidRPr="001108EF">
              <w:rPr>
                <w:sz w:val="20"/>
                <w:szCs w:val="20"/>
              </w:rPr>
              <w:t>SE11012</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 xml:space="preserve">General </w:t>
            </w:r>
            <w:r w:rsidRPr="001108EF">
              <w:rPr>
                <w:sz w:val="20"/>
                <w:szCs w:val="20"/>
              </w:rPr>
              <w:t>science</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PHE 11012</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 xml:space="preserve">Critical thinking  and scientific method </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3A1D58">
        <w:trPr>
          <w:trHeight w:val="499"/>
        </w:trPr>
        <w:tc>
          <w:tcPr>
            <w:tcW w:w="5994"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 xml:space="preserve">Auxiliary </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SH</w:t>
            </w:r>
            <w:r w:rsidRPr="001108EF">
              <w:rPr>
                <w:rFonts w:ascii="Book Antiqua" w:hAnsi="Book Antiqua"/>
                <w:sz w:val="20"/>
                <w:szCs w:val="20"/>
              </w:rPr>
              <w:t>A 11012</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Peace &amp; Social Harmony</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99"/>
        </w:trPr>
        <w:tc>
          <w:tcPr>
            <w:tcW w:w="1322" w:type="dxa"/>
            <w:tcBorders>
              <w:top w:val="nil"/>
              <w:left w:val="single" w:sz="4" w:space="0" w:color="auto"/>
              <w:bottom w:val="single" w:sz="4" w:space="0" w:color="auto"/>
              <w:right w:val="single" w:sz="4" w:space="0" w:color="auto"/>
            </w:tcBorders>
            <w:noWrap/>
            <w:vAlign w:val="center"/>
            <w:hideMark/>
          </w:tcPr>
          <w:p w:rsidR="001F2312" w:rsidRDefault="001F2312" w:rsidP="001F2312">
            <w:pPr>
              <w:rPr>
                <w:rFonts w:ascii="Book Antiqua" w:hAnsi="Book Antiqua"/>
                <w:sz w:val="20"/>
                <w:szCs w:val="20"/>
              </w:rPr>
            </w:pPr>
            <w:r>
              <w:rPr>
                <w:rFonts w:ascii="Book Antiqua" w:hAnsi="Book Antiqua"/>
                <w:sz w:val="20"/>
                <w:szCs w:val="20"/>
              </w:rPr>
              <w:t>ARA11012</w:t>
            </w:r>
          </w:p>
        </w:tc>
        <w:tc>
          <w:tcPr>
            <w:tcW w:w="238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Basic Arabic</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323"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499"/>
        </w:trPr>
        <w:tc>
          <w:tcPr>
            <w:tcW w:w="1322" w:type="dxa"/>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380" w:type="dxa"/>
            <w:tcBorders>
              <w:top w:val="single" w:sz="4" w:space="0" w:color="auto"/>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969" w:type="dxa"/>
            <w:tcBorders>
              <w:top w:val="single" w:sz="4" w:space="0" w:color="auto"/>
              <w:left w:val="nil"/>
              <w:bottom w:val="single" w:sz="4" w:space="0" w:color="auto"/>
              <w:right w:val="single" w:sz="4" w:space="0" w:color="auto"/>
            </w:tcBorders>
          </w:tcPr>
          <w:p w:rsidR="001F2312" w:rsidRPr="001108EF" w:rsidRDefault="001F2312" w:rsidP="001F2312">
            <w:pPr>
              <w:rPr>
                <w:rFonts w:ascii="Book Antiqua" w:hAnsi="Book Antiqua"/>
                <w:sz w:val="20"/>
                <w:szCs w:val="20"/>
              </w:rPr>
            </w:pPr>
          </w:p>
        </w:tc>
        <w:tc>
          <w:tcPr>
            <w:tcW w:w="1323"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1</w:t>
            </w:r>
            <w:r>
              <w:rPr>
                <w:rFonts w:ascii="Book Antiqua" w:hAnsi="Book Antiqua"/>
                <w:b/>
                <w:bCs/>
                <w:sz w:val="20"/>
                <w:szCs w:val="20"/>
              </w:rPr>
              <w:t>9</w:t>
            </w:r>
          </w:p>
        </w:tc>
      </w:tr>
    </w:tbl>
    <w:p w:rsidR="00F50FFB" w:rsidRDefault="00F50FFB"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8F2B21" w:rsidRDefault="008F2B21" w:rsidP="001F2312">
      <w:pPr>
        <w:rPr>
          <w:rFonts w:ascii="Cambria" w:hAnsi="Cambria"/>
          <w:b/>
          <w:bCs/>
          <w:i/>
          <w:iCs/>
          <w:sz w:val="20"/>
          <w:szCs w:val="20"/>
          <w:u w:val="single"/>
        </w:rPr>
      </w:pPr>
    </w:p>
    <w:p w:rsidR="008F2B21" w:rsidRDefault="008F2B21" w:rsidP="001F2312">
      <w:pPr>
        <w:rPr>
          <w:rFonts w:ascii="Cambria" w:hAnsi="Cambria"/>
          <w:b/>
          <w:bCs/>
          <w:i/>
          <w:iCs/>
          <w:sz w:val="20"/>
          <w:szCs w:val="20"/>
          <w:u w:val="single"/>
        </w:rPr>
      </w:pPr>
    </w:p>
    <w:p w:rsidR="008F2B21" w:rsidRDefault="008F2B21" w:rsidP="001F2312">
      <w:pPr>
        <w:rPr>
          <w:rFonts w:ascii="Cambria" w:hAnsi="Cambria"/>
          <w:b/>
          <w:bCs/>
          <w:i/>
          <w:iCs/>
          <w:sz w:val="20"/>
          <w:szCs w:val="20"/>
          <w:u w:val="single"/>
        </w:rPr>
      </w:pPr>
    </w:p>
    <w:p w:rsidR="008F2B21" w:rsidRDefault="008F2B21"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lastRenderedPageBreak/>
        <w:t>Semester - II</w:t>
      </w:r>
    </w:p>
    <w:p w:rsidR="001F2312" w:rsidRPr="001108EF" w:rsidRDefault="001F2312" w:rsidP="001F2312">
      <w:pPr>
        <w:rPr>
          <w:rFonts w:ascii="Book Antiqua" w:hAnsi="Book Antiqua"/>
          <w:sz w:val="20"/>
          <w:szCs w:val="20"/>
          <w:rtl/>
        </w:rPr>
      </w:pPr>
    </w:p>
    <w:p w:rsidR="001F2312" w:rsidRPr="001108EF" w:rsidRDefault="001F2312" w:rsidP="001F2312">
      <w:pPr>
        <w:rPr>
          <w:rFonts w:ascii="Book Antiqua" w:hAnsi="Book Antiqua"/>
          <w:sz w:val="20"/>
          <w:szCs w:val="20"/>
        </w:rPr>
      </w:pPr>
    </w:p>
    <w:tbl>
      <w:tblPr>
        <w:tblW w:w="5987" w:type="dxa"/>
        <w:tblInd w:w="-72" w:type="dxa"/>
        <w:tblLayout w:type="fixed"/>
        <w:tblLook w:val="04A0"/>
      </w:tblPr>
      <w:tblGrid>
        <w:gridCol w:w="1321"/>
        <w:gridCol w:w="2376"/>
        <w:gridCol w:w="969"/>
        <w:gridCol w:w="1321"/>
      </w:tblGrid>
      <w:tr w:rsidR="001F2312" w:rsidRPr="001108EF" w:rsidTr="001F2312">
        <w:trPr>
          <w:trHeight w:val="554"/>
        </w:trPr>
        <w:tc>
          <w:tcPr>
            <w:tcW w:w="1321"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76"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21"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F50FFB">
        <w:trPr>
          <w:trHeight w:val="532"/>
        </w:trPr>
        <w:tc>
          <w:tcPr>
            <w:tcW w:w="5987"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12023</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sz w:val="20"/>
                <w:szCs w:val="20"/>
              </w:rPr>
            </w:pPr>
            <w:r w:rsidRPr="001108EF">
              <w:rPr>
                <w:sz w:val="20"/>
                <w:szCs w:val="20"/>
              </w:rPr>
              <w:t>Islam: Belief and Concepts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IBM 12023</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Introduction to Islamic Banking &amp; Finance</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F50FFB">
        <w:trPr>
          <w:trHeight w:val="532"/>
        </w:trPr>
        <w:tc>
          <w:tcPr>
            <w:tcW w:w="5987"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Elect </w:t>
            </w:r>
            <w:r>
              <w:rPr>
                <w:rFonts w:ascii="Book Antiqua" w:hAnsi="Book Antiqua"/>
                <w:b/>
                <w:bCs/>
                <w:sz w:val="20"/>
                <w:szCs w:val="20"/>
              </w:rPr>
              <w:t>one c</w:t>
            </w:r>
            <w:r w:rsidRPr="001108EF">
              <w:rPr>
                <w:rFonts w:ascii="Book Antiqua" w:hAnsi="Book Antiqua"/>
                <w:b/>
                <w:bCs/>
                <w:sz w:val="20"/>
                <w:szCs w:val="20"/>
              </w:rPr>
              <w:t xml:space="preserve">ourse from </w:t>
            </w:r>
            <w:r>
              <w:rPr>
                <w:rFonts w:ascii="Book Antiqua" w:hAnsi="Book Antiqua"/>
                <w:b/>
                <w:bCs/>
                <w:sz w:val="20"/>
                <w:szCs w:val="20"/>
              </w:rPr>
              <w:t>minor fields of study</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303249" w:rsidRDefault="001F2312" w:rsidP="001F2312">
            <w:pPr>
              <w:rPr>
                <w:rFonts w:ascii="Book Antiqua" w:hAnsi="Book Antiqua"/>
                <w:sz w:val="20"/>
                <w:szCs w:val="20"/>
              </w:rPr>
            </w:pPr>
            <w:r w:rsidRPr="00303249">
              <w:rPr>
                <w:rFonts w:ascii="Book Antiqua" w:hAnsi="Book Antiqua"/>
                <w:sz w:val="20"/>
                <w:szCs w:val="20"/>
              </w:rPr>
              <w:t>AFM 1202</w:t>
            </w:r>
            <w:r>
              <w:rPr>
                <w:rFonts w:ascii="Book Antiqua" w:hAnsi="Book Antiqua"/>
                <w:sz w:val="20"/>
                <w:szCs w:val="20"/>
              </w:rPr>
              <w:t>3</w:t>
            </w:r>
          </w:p>
        </w:tc>
        <w:tc>
          <w:tcPr>
            <w:tcW w:w="2376" w:type="dxa"/>
            <w:tcBorders>
              <w:top w:val="nil"/>
              <w:left w:val="nil"/>
              <w:bottom w:val="single" w:sz="4" w:space="0" w:color="auto"/>
              <w:right w:val="single" w:sz="4" w:space="0" w:color="auto"/>
            </w:tcBorders>
            <w:vAlign w:val="center"/>
          </w:tcPr>
          <w:p w:rsidR="001F2312" w:rsidRPr="00303249" w:rsidRDefault="001F2312" w:rsidP="001F2312">
            <w:pPr>
              <w:pStyle w:val="NoSpacing"/>
              <w:ind w:right="-720"/>
              <w:rPr>
                <w:rFonts w:ascii="Book Antiqua" w:hAnsi="Book Antiqua"/>
                <w:sz w:val="20"/>
                <w:szCs w:val="20"/>
              </w:rPr>
            </w:pPr>
            <w:r w:rsidRPr="00303249">
              <w:rPr>
                <w:rFonts w:ascii="Book Antiqua" w:hAnsi="Book Antiqua"/>
                <w:sz w:val="20"/>
                <w:szCs w:val="20"/>
              </w:rPr>
              <w:t xml:space="preserve">Intermediate Accounting </w:t>
            </w:r>
          </w:p>
          <w:p w:rsidR="001F2312" w:rsidRPr="001108EF" w:rsidRDefault="001F2312" w:rsidP="001F2312">
            <w:pPr>
              <w:pStyle w:val="NoSpacing"/>
              <w:ind w:right="-720"/>
              <w:rPr>
                <w:rFonts w:ascii="Book Antiqua" w:hAnsi="Book Antiqua"/>
                <w:sz w:val="20"/>
                <w:szCs w:val="20"/>
              </w:rPr>
            </w:pPr>
            <w:r w:rsidRPr="00303249">
              <w:rPr>
                <w:rFonts w:ascii="Book Antiqua" w:hAnsi="Book Antiqua"/>
                <w:sz w:val="20"/>
                <w:szCs w:val="20"/>
              </w:rPr>
              <w:tab/>
            </w:r>
            <w:r w:rsidRPr="00303249">
              <w:rPr>
                <w:rFonts w:ascii="Book Antiqua" w:hAnsi="Book Antiqua"/>
                <w:sz w:val="20"/>
                <w:szCs w:val="20"/>
              </w:rPr>
              <w:tab/>
            </w:r>
            <w:r w:rsidRPr="00303249">
              <w:rPr>
                <w:rFonts w:ascii="Book Antiqua" w:hAnsi="Book Antiqua"/>
                <w:sz w:val="20"/>
                <w:szCs w:val="20"/>
              </w:rPr>
              <w:tab/>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ECM 12023</w:t>
            </w:r>
          </w:p>
        </w:tc>
        <w:tc>
          <w:tcPr>
            <w:tcW w:w="2376"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Principles of Macro Economics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376" w:type="dxa"/>
            <w:tcBorders>
              <w:top w:val="nil"/>
              <w:left w:val="nil"/>
              <w:bottom w:val="single" w:sz="4" w:space="0" w:color="auto"/>
              <w:right w:val="single" w:sz="4" w:space="0" w:color="auto"/>
            </w:tcBorders>
            <w:vAlign w:val="center"/>
          </w:tcPr>
          <w:p w:rsidR="001F2312" w:rsidRPr="00303249" w:rsidRDefault="001F2312" w:rsidP="001F2312">
            <w:pPr>
              <w:rPr>
                <w:rFonts w:ascii="Book Antiqua" w:hAnsi="Book Antiqua"/>
                <w:sz w:val="20"/>
                <w:szCs w:val="20"/>
              </w:rPr>
            </w:pPr>
            <w:r w:rsidRPr="00303249">
              <w:rPr>
                <w:rFonts w:ascii="Book Antiqua" w:hAnsi="Book Antiqua"/>
                <w:sz w:val="20"/>
                <w:szCs w:val="20"/>
              </w:rPr>
              <w:t>Introduction to International Relations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DC13B9">
        <w:trPr>
          <w:trHeight w:val="440"/>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ELM 12023</w:t>
            </w:r>
          </w:p>
        </w:tc>
        <w:tc>
          <w:tcPr>
            <w:tcW w:w="2376" w:type="dxa"/>
            <w:tcBorders>
              <w:top w:val="nil"/>
              <w:left w:val="nil"/>
              <w:bottom w:val="single" w:sz="4" w:space="0" w:color="auto"/>
              <w:right w:val="single" w:sz="4" w:space="0" w:color="auto"/>
            </w:tcBorders>
            <w:vAlign w:val="center"/>
          </w:tcPr>
          <w:p w:rsidR="001F2312" w:rsidRPr="001108EF" w:rsidRDefault="001F2312" w:rsidP="001704C6">
            <w:pPr>
              <w:pStyle w:val="NoSpacing"/>
              <w:spacing w:before="360"/>
              <w:ind w:right="-720"/>
              <w:rPr>
                <w:rFonts w:ascii="Book Antiqua" w:hAnsi="Book Antiqua"/>
                <w:sz w:val="20"/>
                <w:szCs w:val="20"/>
              </w:rPr>
            </w:pPr>
            <w:r w:rsidRPr="00303249">
              <w:rPr>
                <w:rFonts w:ascii="Book Antiqua" w:hAnsi="Book Antiqua"/>
                <w:sz w:val="20"/>
                <w:szCs w:val="20"/>
              </w:rPr>
              <w:t>Advanced Reading andwriting</w:t>
            </w:r>
            <w:r w:rsidRPr="00303249">
              <w:rPr>
                <w:rFonts w:ascii="Book Antiqua" w:hAnsi="Book Antiqua"/>
                <w:sz w:val="20"/>
                <w:szCs w:val="20"/>
              </w:rPr>
              <w:tab/>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376"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Education in Sociological Aspects</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32"/>
        </w:trPr>
        <w:tc>
          <w:tcPr>
            <w:tcW w:w="132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TLM 12023</w:t>
            </w:r>
          </w:p>
        </w:tc>
        <w:tc>
          <w:tcPr>
            <w:tcW w:w="2376" w:type="dxa"/>
            <w:tcBorders>
              <w:top w:val="single" w:sz="4" w:space="0" w:color="auto"/>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Study of Tamil Literature</w:t>
            </w:r>
          </w:p>
        </w:tc>
        <w:tc>
          <w:tcPr>
            <w:tcW w:w="96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21"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9B51A3">
        <w:trPr>
          <w:trHeight w:val="532"/>
        </w:trPr>
        <w:tc>
          <w:tcPr>
            <w:tcW w:w="5987"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lastRenderedPageBreak/>
              <w:t>COMPULSORY</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12012</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II</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12012</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Documents Preparation System</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F50FFB">
        <w:trPr>
          <w:trHeight w:val="532"/>
        </w:trPr>
        <w:tc>
          <w:tcPr>
            <w:tcW w:w="5987"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PME 12022</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Principles of Management</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BME 12022</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Basic Mathematics </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F50FFB">
        <w:trPr>
          <w:trHeight w:val="532"/>
        </w:trPr>
        <w:tc>
          <w:tcPr>
            <w:tcW w:w="5987"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Pr>
                <w:rFonts w:ascii="Book Antiqua" w:hAnsi="Book Antiqua"/>
                <w:b/>
                <w:sz w:val="20"/>
                <w:szCs w:val="20"/>
              </w:rPr>
              <w:t>Auxiliary</w:t>
            </w:r>
          </w:p>
        </w:tc>
      </w:tr>
      <w:tr w:rsidR="001F2312" w:rsidRPr="001108EF" w:rsidTr="001F2312">
        <w:trPr>
          <w:trHeight w:val="532"/>
        </w:trPr>
        <w:tc>
          <w:tcPr>
            <w:tcW w:w="132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ARA12022</w:t>
            </w:r>
          </w:p>
        </w:tc>
        <w:tc>
          <w:tcPr>
            <w:tcW w:w="2376"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Intermediate Arabic</w:t>
            </w:r>
          </w:p>
        </w:tc>
        <w:tc>
          <w:tcPr>
            <w:tcW w:w="9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532"/>
        </w:trPr>
        <w:tc>
          <w:tcPr>
            <w:tcW w:w="4666" w:type="dxa"/>
            <w:gridSpan w:val="3"/>
            <w:tcBorders>
              <w:top w:val="nil"/>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cs="Arial"/>
                <w:sz w:val="20"/>
                <w:szCs w:val="20"/>
              </w:rPr>
            </w:pPr>
            <w:r w:rsidRPr="001108EF">
              <w:rPr>
                <w:rFonts w:ascii="Book Antiqua" w:hAnsi="Book Antiqua"/>
                <w:b/>
                <w:bCs/>
                <w:sz w:val="20"/>
                <w:szCs w:val="20"/>
              </w:rPr>
              <w:t>TOTAL</w:t>
            </w:r>
          </w:p>
        </w:tc>
        <w:tc>
          <w:tcPr>
            <w:tcW w:w="1321"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1</w:t>
            </w:r>
            <w:r>
              <w:rPr>
                <w:rFonts w:ascii="Book Antiqua" w:hAnsi="Book Antiqua"/>
                <w:b/>
                <w:bCs/>
                <w:sz w:val="20"/>
                <w:szCs w:val="20"/>
              </w:rPr>
              <w:t>7</w:t>
            </w:r>
          </w:p>
        </w:tc>
      </w:tr>
    </w:tbl>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B12950" w:rsidRDefault="00B12950" w:rsidP="001F2312">
      <w:pPr>
        <w:rPr>
          <w:rFonts w:ascii="Cambria" w:hAnsi="Cambria"/>
          <w:b/>
          <w:bCs/>
          <w:i/>
          <w:iCs/>
          <w:sz w:val="20"/>
          <w:szCs w:val="20"/>
          <w:u w:val="single"/>
        </w:rPr>
      </w:pPr>
    </w:p>
    <w:p w:rsidR="00B12950" w:rsidRDefault="00B12950"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F50FFB" w:rsidRDefault="00F50FFB"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lastRenderedPageBreak/>
        <w:t>Level - 02</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Default="001F2312" w:rsidP="001F2312">
      <w:pPr>
        <w:rPr>
          <w:rFonts w:ascii="Balloon XBd BT" w:hAnsi="Balloon XBd BT"/>
          <w:sz w:val="20"/>
          <w:szCs w:val="20"/>
          <w:u w:val="single"/>
        </w:rPr>
      </w:pPr>
    </w:p>
    <w:p w:rsidR="001F2312" w:rsidRPr="001108EF" w:rsidRDefault="001F2312" w:rsidP="001F2312">
      <w:pPr>
        <w:rPr>
          <w:rFonts w:ascii="Balloon XBd BT" w:hAnsi="Balloon XBd BT"/>
          <w:sz w:val="20"/>
          <w:szCs w:val="20"/>
          <w:u w:val="single"/>
        </w:rPr>
      </w:pPr>
    </w:p>
    <w:tbl>
      <w:tblPr>
        <w:tblW w:w="6031" w:type="dxa"/>
        <w:tblInd w:w="-72" w:type="dxa"/>
        <w:tblLayout w:type="fixed"/>
        <w:tblLook w:val="04A0"/>
      </w:tblPr>
      <w:tblGrid>
        <w:gridCol w:w="1311"/>
        <w:gridCol w:w="2360"/>
        <w:gridCol w:w="962"/>
        <w:gridCol w:w="1398"/>
      </w:tblGrid>
      <w:tr w:rsidR="001F2312" w:rsidRPr="001108EF" w:rsidTr="001F2312">
        <w:trPr>
          <w:trHeight w:val="279"/>
        </w:trPr>
        <w:tc>
          <w:tcPr>
            <w:tcW w:w="1311"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6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2"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39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201"/>
        </w:trPr>
        <w:tc>
          <w:tcPr>
            <w:tcW w:w="6031"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MAIN</w:t>
            </w:r>
          </w:p>
        </w:tc>
      </w:tr>
      <w:tr w:rsidR="001F2312" w:rsidRPr="001108EF" w:rsidTr="001F2312">
        <w:trPr>
          <w:trHeight w:val="201"/>
        </w:trPr>
        <w:tc>
          <w:tcPr>
            <w:tcW w:w="131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B</w:t>
            </w:r>
            <w:r w:rsidRPr="001108EF">
              <w:rPr>
                <w:sz w:val="20"/>
                <w:szCs w:val="20"/>
              </w:rPr>
              <w:t>M 210</w:t>
            </w:r>
            <w:r>
              <w:rPr>
                <w:sz w:val="20"/>
                <w:szCs w:val="20"/>
              </w:rPr>
              <w:t>3</w:t>
            </w:r>
            <w:r w:rsidRPr="001108EF">
              <w:rPr>
                <w:sz w:val="20"/>
                <w:szCs w:val="20"/>
              </w:rPr>
              <w:t>3</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 xml:space="preserve">Qur’anic Sciences </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9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05"/>
        </w:trPr>
        <w:tc>
          <w:tcPr>
            <w:tcW w:w="131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IBM 210</w:t>
            </w:r>
            <w:r>
              <w:rPr>
                <w:sz w:val="20"/>
                <w:szCs w:val="20"/>
              </w:rPr>
              <w:t>4</w:t>
            </w:r>
            <w:r w:rsidRPr="001108EF">
              <w:rPr>
                <w:sz w:val="20"/>
                <w:szCs w:val="20"/>
              </w:rPr>
              <w:t>3</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Fiqh-Al-</w:t>
            </w:r>
            <w:r w:rsidRPr="001108EF">
              <w:rPr>
                <w:sz w:val="20"/>
                <w:szCs w:val="20"/>
              </w:rPr>
              <w:t xml:space="preserve"> Muamalath – I </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9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01"/>
        </w:trPr>
        <w:tc>
          <w:tcPr>
            <w:tcW w:w="131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IBM 210</w:t>
            </w:r>
            <w:r>
              <w:rPr>
                <w:sz w:val="20"/>
                <w:szCs w:val="20"/>
              </w:rPr>
              <w:t>5</w:t>
            </w:r>
            <w:r w:rsidRPr="001108EF">
              <w:rPr>
                <w:sz w:val="20"/>
                <w:szCs w:val="20"/>
              </w:rPr>
              <w:t>3</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Principles of Economic</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9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01"/>
        </w:trPr>
        <w:tc>
          <w:tcPr>
            <w:tcW w:w="6031"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COMPULSORY</w:t>
            </w:r>
          </w:p>
        </w:tc>
      </w:tr>
      <w:tr w:rsidR="001F2312" w:rsidRPr="001108EF" w:rsidTr="001F2312">
        <w:trPr>
          <w:trHeight w:val="201"/>
        </w:trPr>
        <w:tc>
          <w:tcPr>
            <w:tcW w:w="131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21012</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9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01"/>
        </w:trPr>
        <w:tc>
          <w:tcPr>
            <w:tcW w:w="131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21012</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Spread Sheet and Presentation </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98"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68"/>
        </w:trPr>
        <w:tc>
          <w:tcPr>
            <w:tcW w:w="6031"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268"/>
        </w:trPr>
        <w:tc>
          <w:tcPr>
            <w:tcW w:w="131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HRE 21022</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Human Resource Management</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9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68"/>
        </w:trPr>
        <w:tc>
          <w:tcPr>
            <w:tcW w:w="131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HIE 21022</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History of Modern Sri Lanka (From 1500 to 1948 AD)</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98" w:type="dxa"/>
            <w:tcBorders>
              <w:top w:val="nil"/>
              <w:left w:val="nil"/>
              <w:bottom w:val="single" w:sz="4" w:space="0" w:color="auto"/>
              <w:right w:val="single" w:sz="4" w:space="0" w:color="auto"/>
            </w:tcBorders>
            <w:vAlign w:val="center"/>
          </w:tcPr>
          <w:p w:rsidR="001F2312" w:rsidRPr="001108EF" w:rsidRDefault="00700DFC" w:rsidP="00700DFC">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268"/>
        </w:trPr>
        <w:tc>
          <w:tcPr>
            <w:tcW w:w="6031"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1F2312">
        <w:trPr>
          <w:trHeight w:val="268"/>
        </w:trPr>
        <w:tc>
          <w:tcPr>
            <w:tcW w:w="131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SD</w:t>
            </w:r>
            <w:r w:rsidRPr="001108EF">
              <w:rPr>
                <w:rFonts w:ascii="Book Antiqua" w:hAnsi="Book Antiqua"/>
                <w:sz w:val="20"/>
                <w:szCs w:val="20"/>
              </w:rPr>
              <w:t>A 21022</w:t>
            </w:r>
          </w:p>
        </w:tc>
        <w:tc>
          <w:tcPr>
            <w:tcW w:w="236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Stat</w:t>
            </w:r>
            <w:r>
              <w:rPr>
                <w:rFonts w:ascii="Book Antiqua" w:hAnsi="Book Antiqua"/>
                <w:sz w:val="20"/>
                <w:szCs w:val="20"/>
              </w:rPr>
              <w:t>istical Data Analysis for Research</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9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68"/>
        </w:trPr>
        <w:tc>
          <w:tcPr>
            <w:tcW w:w="1311"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ARA21042</w:t>
            </w:r>
          </w:p>
        </w:tc>
        <w:tc>
          <w:tcPr>
            <w:tcW w:w="2360" w:type="dxa"/>
            <w:tcBorders>
              <w:top w:val="nil"/>
              <w:left w:val="nil"/>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Arabic for Islamic Banking &amp; Finance</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39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268"/>
        </w:trPr>
        <w:tc>
          <w:tcPr>
            <w:tcW w:w="1311"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EBA21012</w:t>
            </w:r>
          </w:p>
        </w:tc>
        <w:tc>
          <w:tcPr>
            <w:tcW w:w="2360" w:type="dxa"/>
            <w:tcBorders>
              <w:top w:val="nil"/>
              <w:left w:val="nil"/>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English for Banking - I</w:t>
            </w:r>
          </w:p>
        </w:tc>
        <w:tc>
          <w:tcPr>
            <w:tcW w:w="96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39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268"/>
        </w:trPr>
        <w:tc>
          <w:tcPr>
            <w:tcW w:w="4632"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398"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21</w:t>
            </w:r>
          </w:p>
        </w:tc>
      </w:tr>
    </w:tbl>
    <w:p w:rsidR="001F2312" w:rsidRPr="001108EF" w:rsidRDefault="001F2312" w:rsidP="001F2312">
      <w:pPr>
        <w:rPr>
          <w:rFonts w:ascii="Book Antiqua" w:hAnsi="Book Antiqua"/>
          <w:sz w:val="20"/>
          <w:szCs w:val="20"/>
        </w:rPr>
      </w:pPr>
    </w:p>
    <w:p w:rsidR="001704C6" w:rsidRDefault="001704C6"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rPr>
          <w:rFonts w:ascii="Cambria" w:hAnsi="Cambria"/>
          <w:b/>
          <w:bCs/>
          <w:i/>
          <w:iCs/>
          <w:sz w:val="20"/>
          <w:szCs w:val="20"/>
          <w:u w:val="single"/>
        </w:rPr>
      </w:pPr>
    </w:p>
    <w:tbl>
      <w:tblPr>
        <w:tblW w:w="5978" w:type="dxa"/>
        <w:tblInd w:w="-72" w:type="dxa"/>
        <w:tblLayout w:type="fixed"/>
        <w:tblLook w:val="04A0"/>
      </w:tblPr>
      <w:tblGrid>
        <w:gridCol w:w="1231"/>
        <w:gridCol w:w="2373"/>
        <w:gridCol w:w="967"/>
        <w:gridCol w:w="1407"/>
      </w:tblGrid>
      <w:tr w:rsidR="001F2312" w:rsidRPr="001108EF" w:rsidTr="001F2312">
        <w:trPr>
          <w:trHeight w:val="354"/>
        </w:trPr>
        <w:tc>
          <w:tcPr>
            <w:tcW w:w="1231"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73"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6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07"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255"/>
        </w:trPr>
        <w:tc>
          <w:tcPr>
            <w:tcW w:w="5978"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255"/>
        </w:trPr>
        <w:tc>
          <w:tcPr>
            <w:tcW w:w="123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IBM 2</w:t>
            </w:r>
            <w:r>
              <w:rPr>
                <w:sz w:val="20"/>
                <w:szCs w:val="20"/>
              </w:rPr>
              <w:t>2</w:t>
            </w:r>
            <w:r w:rsidRPr="001108EF">
              <w:rPr>
                <w:sz w:val="20"/>
                <w:szCs w:val="20"/>
              </w:rPr>
              <w:t>053</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 xml:space="preserve">Hadith Sciences </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07"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55"/>
        </w:trPr>
        <w:tc>
          <w:tcPr>
            <w:tcW w:w="123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IBM 22063</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Pr>
                <w:sz w:val="20"/>
                <w:szCs w:val="20"/>
              </w:rPr>
              <w:t>Financial Accounting</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07"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55"/>
        </w:trPr>
        <w:tc>
          <w:tcPr>
            <w:tcW w:w="123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B</w:t>
            </w:r>
            <w:r w:rsidRPr="001108EF">
              <w:rPr>
                <w:sz w:val="20"/>
                <w:szCs w:val="20"/>
              </w:rPr>
              <w:t>M 2</w:t>
            </w:r>
            <w:r>
              <w:rPr>
                <w:sz w:val="20"/>
                <w:szCs w:val="20"/>
              </w:rPr>
              <w:t>2</w:t>
            </w:r>
            <w:r w:rsidRPr="001108EF">
              <w:rPr>
                <w:sz w:val="20"/>
                <w:szCs w:val="20"/>
              </w:rPr>
              <w:t>073</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Pr>
                <w:sz w:val="20"/>
                <w:szCs w:val="20"/>
              </w:rPr>
              <w:t>Fiqh-Al-</w:t>
            </w:r>
            <w:r w:rsidRPr="001108EF">
              <w:rPr>
                <w:sz w:val="20"/>
                <w:szCs w:val="20"/>
              </w:rPr>
              <w:t xml:space="preserve"> Muamalath – I</w:t>
            </w:r>
            <w:r>
              <w:rPr>
                <w:sz w:val="20"/>
                <w:szCs w:val="20"/>
              </w:rPr>
              <w:t>I</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07"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55"/>
        </w:trPr>
        <w:tc>
          <w:tcPr>
            <w:tcW w:w="5978"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255"/>
        </w:trPr>
        <w:tc>
          <w:tcPr>
            <w:tcW w:w="123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2202</w:t>
            </w:r>
            <w:r>
              <w:rPr>
                <w:rFonts w:ascii="Book Antiqua" w:hAnsi="Book Antiqua"/>
                <w:sz w:val="20"/>
                <w:szCs w:val="20"/>
              </w:rPr>
              <w:t>2</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II</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07"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55"/>
        </w:trPr>
        <w:tc>
          <w:tcPr>
            <w:tcW w:w="123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22012</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Communication And Web Development </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07" w:type="dxa"/>
            <w:tcBorders>
              <w:top w:val="nil"/>
              <w:left w:val="single" w:sz="4" w:space="0" w:color="auto"/>
              <w:bottom w:val="single" w:sz="4" w:space="0" w:color="auto"/>
              <w:right w:val="single" w:sz="4" w:space="0" w:color="auto"/>
            </w:tcBorders>
            <w:vAlign w:val="center"/>
          </w:tcPr>
          <w:p w:rsidR="001F2312" w:rsidRDefault="00700DFC" w:rsidP="00700DFC">
            <w:pPr>
              <w:jc w:val="center"/>
              <w:rPr>
                <w:rFonts w:ascii="Book Antiqua" w:hAnsi="Book Antiqua"/>
                <w:b/>
                <w:sz w:val="20"/>
                <w:szCs w:val="20"/>
              </w:rPr>
            </w:pPr>
            <w:r>
              <w:rPr>
                <w:rFonts w:ascii="Book Antiqua" w:hAnsi="Book Antiqua"/>
                <w:b/>
                <w:sz w:val="20"/>
                <w:szCs w:val="20"/>
              </w:rPr>
              <w:t>2</w:t>
            </w:r>
          </w:p>
          <w:p w:rsidR="001F2312" w:rsidRPr="001108EF" w:rsidRDefault="001F2312" w:rsidP="001F2312">
            <w:pPr>
              <w:rPr>
                <w:rFonts w:ascii="Book Antiqua" w:hAnsi="Book Antiqua"/>
                <w:b/>
                <w:sz w:val="20"/>
                <w:szCs w:val="20"/>
              </w:rPr>
            </w:pPr>
          </w:p>
        </w:tc>
      </w:tr>
      <w:tr w:rsidR="001F2312" w:rsidRPr="001108EF" w:rsidTr="001F2312">
        <w:trPr>
          <w:trHeight w:val="340"/>
        </w:trPr>
        <w:tc>
          <w:tcPr>
            <w:tcW w:w="5978"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340"/>
        </w:trPr>
        <w:tc>
          <w:tcPr>
            <w:tcW w:w="123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BSE 22042</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Basic Sinhala</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0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340"/>
        </w:trPr>
        <w:tc>
          <w:tcPr>
            <w:tcW w:w="123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THE 22042</w:t>
            </w:r>
          </w:p>
        </w:tc>
        <w:tc>
          <w:tcPr>
            <w:tcW w:w="237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Introduction to Hospitality and Tourism </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0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340"/>
        </w:trPr>
        <w:tc>
          <w:tcPr>
            <w:tcW w:w="5978"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Pr>
                <w:rFonts w:ascii="Book Antiqua" w:hAnsi="Book Antiqua"/>
                <w:b/>
                <w:sz w:val="20"/>
                <w:szCs w:val="20"/>
              </w:rPr>
              <w:t>Auxiliary</w:t>
            </w:r>
          </w:p>
        </w:tc>
      </w:tr>
      <w:tr w:rsidR="001F2312" w:rsidRPr="001108EF" w:rsidTr="001F2312">
        <w:trPr>
          <w:trHeight w:val="340"/>
        </w:trPr>
        <w:tc>
          <w:tcPr>
            <w:tcW w:w="1231"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ARA22072</w:t>
            </w:r>
          </w:p>
        </w:tc>
        <w:tc>
          <w:tcPr>
            <w:tcW w:w="2373" w:type="dxa"/>
            <w:tcBorders>
              <w:top w:val="nil"/>
              <w:left w:val="nil"/>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Arabic for Islamic Banking &amp; Finance - I</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40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340"/>
        </w:trPr>
        <w:tc>
          <w:tcPr>
            <w:tcW w:w="1231"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EBA22022</w:t>
            </w:r>
          </w:p>
        </w:tc>
        <w:tc>
          <w:tcPr>
            <w:tcW w:w="2373" w:type="dxa"/>
            <w:tcBorders>
              <w:top w:val="nil"/>
              <w:left w:val="nil"/>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English for Banking - II</w:t>
            </w:r>
          </w:p>
        </w:tc>
        <w:tc>
          <w:tcPr>
            <w:tcW w:w="96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40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340"/>
        </w:trPr>
        <w:tc>
          <w:tcPr>
            <w:tcW w:w="4571"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40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w:t>
            </w:r>
            <w:r>
              <w:rPr>
                <w:rFonts w:ascii="Book Antiqua" w:hAnsi="Book Antiqua"/>
                <w:b/>
                <w:sz w:val="20"/>
                <w:szCs w:val="20"/>
              </w:rPr>
              <w:t>9</w:t>
            </w:r>
          </w:p>
        </w:tc>
      </w:tr>
    </w:tbl>
    <w:p w:rsidR="001F2312" w:rsidRPr="001108EF" w:rsidRDefault="001F2312" w:rsidP="001F2312">
      <w:pPr>
        <w:rPr>
          <w:rFonts w:ascii="Book Antiqua" w:hAnsi="Book Antiqua"/>
          <w:b/>
          <w:bCs/>
          <w:sz w:val="20"/>
          <w:szCs w:val="20"/>
        </w:rPr>
      </w:pPr>
    </w:p>
    <w:p w:rsidR="001F2312" w:rsidRPr="001108EF" w:rsidRDefault="001F2312" w:rsidP="001F2312">
      <w:pPr>
        <w:rPr>
          <w:rFonts w:ascii="Book Antiqua" w:hAnsi="Book Antiqua"/>
          <w:sz w:val="20"/>
          <w:szCs w:val="20"/>
        </w:rPr>
      </w:pPr>
    </w:p>
    <w:p w:rsidR="001F2312" w:rsidRDefault="001F2312"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- 03</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Book Antiqua" w:hAnsi="Book Antiqua"/>
          <w:sz w:val="20"/>
          <w:szCs w:val="20"/>
        </w:rPr>
      </w:pPr>
    </w:p>
    <w:tbl>
      <w:tblPr>
        <w:tblW w:w="5942" w:type="dxa"/>
        <w:tblInd w:w="-72" w:type="dxa"/>
        <w:tblLayout w:type="fixed"/>
        <w:tblLook w:val="04A0"/>
      </w:tblPr>
      <w:tblGrid>
        <w:gridCol w:w="1292"/>
        <w:gridCol w:w="2325"/>
        <w:gridCol w:w="947"/>
        <w:gridCol w:w="1378"/>
      </w:tblGrid>
      <w:tr w:rsidR="001F2312" w:rsidRPr="001108EF" w:rsidTr="001F2312">
        <w:trPr>
          <w:trHeight w:val="76"/>
        </w:trPr>
        <w:tc>
          <w:tcPr>
            <w:tcW w:w="1292"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pStyle w:val="NoSpacing"/>
              <w:spacing w:line="276" w:lineRule="auto"/>
              <w:rPr>
                <w:rFonts w:ascii="Book Antiqua" w:hAnsi="Book Antiqua"/>
                <w:b/>
                <w:bCs/>
                <w:sz w:val="20"/>
                <w:szCs w:val="20"/>
              </w:rPr>
            </w:pPr>
            <w:r w:rsidRPr="001108EF">
              <w:rPr>
                <w:rFonts w:ascii="Book Antiqua" w:hAnsi="Book Antiqua"/>
                <w:b/>
                <w:bCs/>
                <w:sz w:val="20"/>
                <w:szCs w:val="20"/>
              </w:rPr>
              <w:t>Course Code</w:t>
            </w:r>
          </w:p>
        </w:tc>
        <w:tc>
          <w:tcPr>
            <w:tcW w:w="2325"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pStyle w:val="NoSpacing"/>
              <w:spacing w:line="276" w:lineRule="auto"/>
              <w:rPr>
                <w:rFonts w:ascii="Book Antiqua" w:hAnsi="Book Antiqua"/>
                <w:b/>
                <w:bCs/>
                <w:sz w:val="20"/>
                <w:szCs w:val="20"/>
              </w:rPr>
            </w:pPr>
            <w:r w:rsidRPr="001108EF">
              <w:rPr>
                <w:rFonts w:ascii="Book Antiqua" w:hAnsi="Book Antiqua"/>
                <w:b/>
                <w:bCs/>
                <w:sz w:val="20"/>
                <w:szCs w:val="20"/>
              </w:rPr>
              <w:t>Course Title</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37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54"/>
        </w:trPr>
        <w:tc>
          <w:tcPr>
            <w:tcW w:w="5942"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54"/>
        </w:trPr>
        <w:tc>
          <w:tcPr>
            <w:tcW w:w="129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31073</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 xml:space="preserve">Muslim Minorities </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7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4"/>
        </w:trPr>
        <w:tc>
          <w:tcPr>
            <w:tcW w:w="129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31083</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Pr>
                <w:sz w:val="20"/>
                <w:szCs w:val="20"/>
              </w:rPr>
              <w:t>Islamic Modes of  Finance</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7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4"/>
        </w:trPr>
        <w:tc>
          <w:tcPr>
            <w:tcW w:w="129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w:t>
            </w:r>
            <w:r>
              <w:rPr>
                <w:sz w:val="20"/>
                <w:szCs w:val="20"/>
              </w:rPr>
              <w:t>B</w:t>
            </w:r>
            <w:r w:rsidRPr="001108EF">
              <w:rPr>
                <w:sz w:val="20"/>
                <w:szCs w:val="20"/>
              </w:rPr>
              <w:t>M 31103</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Financial &amp; Bank Management</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7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4"/>
        </w:trPr>
        <w:tc>
          <w:tcPr>
            <w:tcW w:w="5942"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54"/>
        </w:trPr>
        <w:tc>
          <w:tcPr>
            <w:tcW w:w="129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ELC 31012</w:t>
            </w:r>
          </w:p>
        </w:tc>
        <w:tc>
          <w:tcPr>
            <w:tcW w:w="2325"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Intermediate English – I</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7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4"/>
        </w:trPr>
        <w:tc>
          <w:tcPr>
            <w:tcW w:w="1292"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ITC   31012</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Graphical Design Application </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78"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73"/>
        </w:trPr>
        <w:tc>
          <w:tcPr>
            <w:tcW w:w="5942"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73"/>
        </w:trPr>
        <w:tc>
          <w:tcPr>
            <w:tcW w:w="129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SOE 31052</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Social problem and society </w:t>
            </w:r>
          </w:p>
        </w:tc>
        <w:tc>
          <w:tcPr>
            <w:tcW w:w="94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7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73"/>
        </w:trPr>
        <w:tc>
          <w:tcPr>
            <w:tcW w:w="129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EPE 31052</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Educational Psychology </w:t>
            </w:r>
          </w:p>
        </w:tc>
        <w:tc>
          <w:tcPr>
            <w:tcW w:w="94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7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73"/>
        </w:trPr>
        <w:tc>
          <w:tcPr>
            <w:tcW w:w="5942"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1F2312">
        <w:trPr>
          <w:trHeight w:val="73"/>
        </w:trPr>
        <w:tc>
          <w:tcPr>
            <w:tcW w:w="1292"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CD</w:t>
            </w:r>
            <w:r w:rsidRPr="001108EF">
              <w:rPr>
                <w:rFonts w:ascii="Book Antiqua" w:hAnsi="Book Antiqua"/>
                <w:sz w:val="20"/>
                <w:szCs w:val="20"/>
              </w:rPr>
              <w:t>A 31052</w:t>
            </w:r>
          </w:p>
        </w:tc>
        <w:tc>
          <w:tcPr>
            <w:tcW w:w="2325"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Career Development</w:t>
            </w:r>
          </w:p>
        </w:tc>
        <w:tc>
          <w:tcPr>
            <w:tcW w:w="947"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78"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73"/>
        </w:trPr>
        <w:tc>
          <w:tcPr>
            <w:tcW w:w="1292" w:type="dxa"/>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325" w:type="dxa"/>
            <w:tcBorders>
              <w:top w:val="single" w:sz="4" w:space="0" w:color="auto"/>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947"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378"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17</w:t>
            </w:r>
          </w:p>
        </w:tc>
      </w:tr>
    </w:tbl>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F451A8" w:rsidRDefault="00F451A8"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pStyle w:val="NoSpacing"/>
        <w:spacing w:line="276" w:lineRule="auto"/>
        <w:rPr>
          <w:rFonts w:ascii="Book Antiqua" w:hAnsi="Book Antiqua"/>
          <w:sz w:val="20"/>
          <w:szCs w:val="20"/>
        </w:rPr>
      </w:pPr>
    </w:p>
    <w:tbl>
      <w:tblPr>
        <w:tblW w:w="61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2430"/>
        <w:gridCol w:w="990"/>
        <w:gridCol w:w="1440"/>
      </w:tblGrid>
      <w:tr w:rsidR="001F2312" w:rsidRPr="001108EF" w:rsidTr="001F2312">
        <w:trPr>
          <w:trHeight w:val="600"/>
        </w:trPr>
        <w:tc>
          <w:tcPr>
            <w:tcW w:w="1260" w:type="dxa"/>
            <w:vAlign w:val="center"/>
            <w:hideMark/>
          </w:tcPr>
          <w:p w:rsidR="001F2312" w:rsidRPr="001108EF" w:rsidRDefault="001F2312" w:rsidP="001F2312">
            <w:pPr>
              <w:pStyle w:val="NoSpacing"/>
              <w:spacing w:line="276" w:lineRule="auto"/>
              <w:rPr>
                <w:rFonts w:ascii="Book Antiqua" w:hAnsi="Book Antiqua"/>
                <w:b/>
                <w:bCs/>
                <w:sz w:val="20"/>
                <w:szCs w:val="20"/>
              </w:rPr>
            </w:pPr>
            <w:r w:rsidRPr="001108EF">
              <w:rPr>
                <w:rFonts w:ascii="Book Antiqua" w:hAnsi="Book Antiqua"/>
                <w:b/>
                <w:bCs/>
                <w:sz w:val="20"/>
                <w:szCs w:val="20"/>
              </w:rPr>
              <w:t>Course Code</w:t>
            </w:r>
          </w:p>
        </w:tc>
        <w:tc>
          <w:tcPr>
            <w:tcW w:w="2430" w:type="dxa"/>
            <w:vAlign w:val="center"/>
            <w:hideMark/>
          </w:tcPr>
          <w:p w:rsidR="001F2312" w:rsidRPr="001108EF" w:rsidRDefault="001F2312" w:rsidP="001F2312">
            <w:pPr>
              <w:pStyle w:val="NoSpacing"/>
              <w:spacing w:line="276" w:lineRule="auto"/>
              <w:rPr>
                <w:rFonts w:ascii="Book Antiqua" w:hAnsi="Book Antiqua"/>
                <w:b/>
                <w:bCs/>
                <w:sz w:val="20"/>
                <w:szCs w:val="20"/>
              </w:rPr>
            </w:pPr>
            <w:r w:rsidRPr="001108EF">
              <w:rPr>
                <w:rFonts w:ascii="Book Antiqua" w:hAnsi="Book Antiqua"/>
                <w:b/>
                <w:bCs/>
                <w:sz w:val="20"/>
                <w:szCs w:val="20"/>
              </w:rPr>
              <w:t>Course Title</w:t>
            </w:r>
          </w:p>
        </w:tc>
        <w:tc>
          <w:tcPr>
            <w:tcW w:w="990"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40"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432"/>
        </w:trPr>
        <w:tc>
          <w:tcPr>
            <w:tcW w:w="3690" w:type="dxa"/>
            <w:gridSpan w:val="2"/>
            <w:vAlign w:val="center"/>
            <w:hideMark/>
          </w:tcPr>
          <w:p w:rsidR="001F2312" w:rsidRPr="001108EF" w:rsidRDefault="001F2312" w:rsidP="001F2312">
            <w:pPr>
              <w:pStyle w:val="NoSpacing"/>
              <w:spacing w:line="276" w:lineRule="auto"/>
              <w:jc w:val="center"/>
              <w:rPr>
                <w:rFonts w:ascii="Book Antiqua" w:hAnsi="Book Antiqua"/>
                <w:b/>
                <w:bCs/>
                <w:sz w:val="20"/>
                <w:szCs w:val="20"/>
              </w:rPr>
            </w:pPr>
            <w:r w:rsidRPr="001108EF">
              <w:rPr>
                <w:rFonts w:ascii="Book Antiqua" w:hAnsi="Book Antiqua"/>
                <w:b/>
                <w:bCs/>
                <w:sz w:val="20"/>
                <w:szCs w:val="20"/>
                <w:highlight w:val="lightGray"/>
              </w:rPr>
              <w:t>MAIN</w:t>
            </w:r>
          </w:p>
        </w:tc>
        <w:tc>
          <w:tcPr>
            <w:tcW w:w="990" w:type="dxa"/>
            <w:vAlign w:val="center"/>
          </w:tcPr>
          <w:p w:rsidR="001F2312" w:rsidRPr="001108EF" w:rsidRDefault="001F2312" w:rsidP="001F2312">
            <w:pPr>
              <w:pStyle w:val="NoSpacing"/>
              <w:spacing w:line="276" w:lineRule="auto"/>
              <w:jc w:val="center"/>
              <w:rPr>
                <w:rFonts w:ascii="Book Antiqua" w:hAnsi="Book Antiqua"/>
                <w:b/>
                <w:bCs/>
                <w:sz w:val="20"/>
                <w:szCs w:val="20"/>
                <w:highlight w:val="lightGray"/>
              </w:rPr>
            </w:pPr>
          </w:p>
        </w:tc>
        <w:tc>
          <w:tcPr>
            <w:tcW w:w="1440" w:type="dxa"/>
            <w:vAlign w:val="center"/>
          </w:tcPr>
          <w:p w:rsidR="001F2312" w:rsidRPr="001108EF" w:rsidRDefault="001F2312" w:rsidP="001F2312">
            <w:pPr>
              <w:jc w:val="center"/>
              <w:rPr>
                <w:rFonts w:ascii="Book Antiqua" w:hAnsi="Book Antiqua"/>
                <w:b/>
                <w:bCs/>
                <w:sz w:val="20"/>
                <w:szCs w:val="20"/>
                <w:highlight w:val="lightGray"/>
              </w:rPr>
            </w:pPr>
          </w:p>
        </w:tc>
      </w:tr>
      <w:tr w:rsidR="001F2312" w:rsidRPr="001108EF" w:rsidTr="001F2312">
        <w:trPr>
          <w:trHeight w:val="432"/>
        </w:trPr>
        <w:tc>
          <w:tcPr>
            <w:tcW w:w="126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32093</w:t>
            </w:r>
            <w:r w:rsidRPr="001108EF">
              <w:rPr>
                <w:sz w:val="20"/>
                <w:szCs w:val="20"/>
              </w:rPr>
              <w:tab/>
            </w:r>
          </w:p>
        </w:tc>
        <w:tc>
          <w:tcPr>
            <w:tcW w:w="2430" w:type="dxa"/>
            <w:noWrap/>
            <w:vAlign w:val="center"/>
            <w:hideMark/>
          </w:tcPr>
          <w:p w:rsidR="001F2312" w:rsidRPr="001108EF" w:rsidRDefault="001F2312" w:rsidP="001F2312">
            <w:pPr>
              <w:pStyle w:val="NoSpacing"/>
              <w:rPr>
                <w:rFonts w:ascii="Book Antiqua" w:hAnsi="Book Antiqua"/>
                <w:sz w:val="20"/>
                <w:szCs w:val="20"/>
              </w:rPr>
            </w:pPr>
            <w:r w:rsidRPr="001108EF">
              <w:rPr>
                <w:sz w:val="20"/>
                <w:szCs w:val="20"/>
              </w:rPr>
              <w:t>Islam in Sri Lanka</w:t>
            </w:r>
            <w:r w:rsidRPr="001108EF">
              <w:rPr>
                <w:sz w:val="20"/>
                <w:szCs w:val="20"/>
              </w:rPr>
              <w:tab/>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126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32103</w:t>
            </w:r>
          </w:p>
        </w:tc>
        <w:tc>
          <w:tcPr>
            <w:tcW w:w="2430" w:type="dxa"/>
            <w:noWrap/>
            <w:vAlign w:val="center"/>
            <w:hideMark/>
          </w:tcPr>
          <w:p w:rsidR="001F2312" w:rsidRPr="001108EF" w:rsidRDefault="001F2312" w:rsidP="001F2312">
            <w:pPr>
              <w:pStyle w:val="NoSpacing"/>
              <w:rPr>
                <w:sz w:val="20"/>
                <w:szCs w:val="20"/>
              </w:rPr>
            </w:pPr>
            <w:r>
              <w:rPr>
                <w:sz w:val="20"/>
                <w:szCs w:val="20"/>
              </w:rPr>
              <w:t>Banker Customer Relationship</w:t>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126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w:t>
            </w:r>
            <w:r>
              <w:rPr>
                <w:sz w:val="20"/>
                <w:szCs w:val="20"/>
              </w:rPr>
              <w:t>B</w:t>
            </w:r>
            <w:r w:rsidRPr="001108EF">
              <w:rPr>
                <w:sz w:val="20"/>
                <w:szCs w:val="20"/>
              </w:rPr>
              <w:t>M 32123</w:t>
            </w:r>
          </w:p>
        </w:tc>
        <w:tc>
          <w:tcPr>
            <w:tcW w:w="2430" w:type="dxa"/>
            <w:noWrap/>
            <w:vAlign w:val="center"/>
            <w:hideMark/>
          </w:tcPr>
          <w:p w:rsidR="001F2312" w:rsidRPr="001108EF" w:rsidRDefault="001F2312" w:rsidP="001F2312">
            <w:pPr>
              <w:pStyle w:val="NoSpacing"/>
              <w:rPr>
                <w:sz w:val="20"/>
                <w:szCs w:val="20"/>
              </w:rPr>
            </w:pPr>
            <w:r>
              <w:rPr>
                <w:sz w:val="20"/>
                <w:szCs w:val="20"/>
              </w:rPr>
              <w:t>Islamic and conventional financial institutions</w:t>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6120" w:type="dxa"/>
            <w:gridSpan w:val="4"/>
            <w:noWrap/>
            <w:vAlign w:val="center"/>
            <w:hideMark/>
          </w:tcPr>
          <w:p w:rsidR="001F2312" w:rsidRPr="001108EF" w:rsidRDefault="001F2312" w:rsidP="001F2312">
            <w:pPr>
              <w:pStyle w:val="NoSpacing"/>
              <w:spacing w:line="276"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432"/>
        </w:trPr>
        <w:tc>
          <w:tcPr>
            <w:tcW w:w="126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ELC 32012</w:t>
            </w:r>
          </w:p>
        </w:tc>
        <w:tc>
          <w:tcPr>
            <w:tcW w:w="243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Intermediate English – II</w:t>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32"/>
        </w:trPr>
        <w:tc>
          <w:tcPr>
            <w:tcW w:w="126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ITC   32012</w:t>
            </w:r>
          </w:p>
        </w:tc>
        <w:tc>
          <w:tcPr>
            <w:tcW w:w="243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Data Base  Application </w:t>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612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6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RME 32062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Research Methodology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6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CJE 32062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Islamic Criminal Justice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4680" w:type="dxa"/>
            <w:gridSpan w:val="3"/>
            <w:tcBorders>
              <w:top w:val="nil"/>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- 04</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tbl>
      <w:tblPr>
        <w:tblW w:w="57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2374"/>
        <w:gridCol w:w="933"/>
        <w:gridCol w:w="1356"/>
      </w:tblGrid>
      <w:tr w:rsidR="001F2312" w:rsidRPr="001108EF" w:rsidTr="001F2312">
        <w:trPr>
          <w:trHeight w:val="40"/>
        </w:trPr>
        <w:tc>
          <w:tcPr>
            <w:tcW w:w="1102" w:type="dxa"/>
            <w:vAlign w:val="center"/>
            <w:hideMark/>
          </w:tcPr>
          <w:p w:rsidR="001F2312" w:rsidRPr="001108EF" w:rsidRDefault="001F2312" w:rsidP="001F2312">
            <w:pPr>
              <w:pStyle w:val="NoSpacing"/>
              <w:spacing w:line="276" w:lineRule="auto"/>
              <w:rPr>
                <w:rFonts w:ascii="Book Antiqua" w:hAnsi="Book Antiqua"/>
                <w:b/>
                <w:bCs/>
                <w:sz w:val="20"/>
                <w:szCs w:val="20"/>
              </w:rPr>
            </w:pPr>
            <w:r>
              <w:rPr>
                <w:rFonts w:ascii="Book Antiqua" w:hAnsi="Book Antiqua"/>
                <w:b/>
                <w:bCs/>
                <w:sz w:val="20"/>
                <w:szCs w:val="20"/>
              </w:rPr>
              <w:t>Course Code</w:t>
            </w:r>
          </w:p>
        </w:tc>
        <w:tc>
          <w:tcPr>
            <w:tcW w:w="2374" w:type="dxa"/>
            <w:vAlign w:val="center"/>
            <w:hideMark/>
          </w:tcPr>
          <w:p w:rsidR="001F2312" w:rsidRPr="001108EF" w:rsidRDefault="001F2312" w:rsidP="001F2312">
            <w:pPr>
              <w:pStyle w:val="NoSpacing"/>
              <w:spacing w:line="276" w:lineRule="auto"/>
              <w:rPr>
                <w:rFonts w:ascii="Book Antiqua" w:hAnsi="Book Antiqua"/>
                <w:b/>
                <w:bCs/>
                <w:sz w:val="20"/>
                <w:szCs w:val="20"/>
              </w:rPr>
            </w:pPr>
            <w:r w:rsidRPr="001108EF">
              <w:rPr>
                <w:rFonts w:ascii="Book Antiqua" w:hAnsi="Book Antiqua"/>
                <w:b/>
                <w:bCs/>
                <w:sz w:val="20"/>
                <w:szCs w:val="20"/>
              </w:rPr>
              <w:t>Course Title</w:t>
            </w:r>
          </w:p>
        </w:tc>
        <w:tc>
          <w:tcPr>
            <w:tcW w:w="933"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356"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21"/>
        </w:trPr>
        <w:tc>
          <w:tcPr>
            <w:tcW w:w="5765" w:type="dxa"/>
            <w:gridSpan w:val="4"/>
            <w:vAlign w:val="center"/>
            <w:hideMark/>
          </w:tcPr>
          <w:p w:rsidR="001F2312" w:rsidRPr="001108EF" w:rsidRDefault="001F2312" w:rsidP="001F2312">
            <w:pPr>
              <w:pStyle w:val="NoSpacing"/>
              <w:spacing w:line="276"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32"/>
        </w:trPr>
        <w:tc>
          <w:tcPr>
            <w:tcW w:w="1102"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41113</w:t>
            </w:r>
          </w:p>
        </w:tc>
        <w:tc>
          <w:tcPr>
            <w:tcW w:w="2374" w:type="dxa"/>
            <w:noWrap/>
            <w:hideMark/>
          </w:tcPr>
          <w:p w:rsidR="001F2312" w:rsidRPr="001108EF" w:rsidRDefault="001F2312" w:rsidP="001F2312">
            <w:pPr>
              <w:pStyle w:val="NoSpacing"/>
              <w:rPr>
                <w:sz w:val="20"/>
                <w:szCs w:val="20"/>
              </w:rPr>
            </w:pPr>
            <w:r w:rsidRPr="001108EF">
              <w:rPr>
                <w:sz w:val="20"/>
                <w:szCs w:val="20"/>
              </w:rPr>
              <w:t>Economic Development – An Islamic Framework</w:t>
            </w:r>
          </w:p>
        </w:tc>
        <w:tc>
          <w:tcPr>
            <w:tcW w:w="933"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6"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32"/>
        </w:trPr>
        <w:tc>
          <w:tcPr>
            <w:tcW w:w="1102"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41123</w:t>
            </w:r>
          </w:p>
        </w:tc>
        <w:tc>
          <w:tcPr>
            <w:tcW w:w="2374" w:type="dxa"/>
            <w:noWrap/>
            <w:hideMark/>
          </w:tcPr>
          <w:p w:rsidR="001F2312" w:rsidRPr="001108EF" w:rsidRDefault="001F2312" w:rsidP="001F2312">
            <w:pPr>
              <w:pStyle w:val="NoSpacing"/>
              <w:rPr>
                <w:sz w:val="20"/>
                <w:szCs w:val="20"/>
              </w:rPr>
            </w:pPr>
            <w:r w:rsidRPr="001108EF">
              <w:rPr>
                <w:sz w:val="20"/>
                <w:szCs w:val="20"/>
              </w:rPr>
              <w:t>International Trades and Foreign Exchange</w:t>
            </w:r>
          </w:p>
        </w:tc>
        <w:tc>
          <w:tcPr>
            <w:tcW w:w="933"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6"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32"/>
        </w:trPr>
        <w:tc>
          <w:tcPr>
            <w:tcW w:w="1102"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41133</w:t>
            </w:r>
          </w:p>
        </w:tc>
        <w:tc>
          <w:tcPr>
            <w:tcW w:w="2374" w:type="dxa"/>
            <w:noWrap/>
            <w:hideMark/>
          </w:tcPr>
          <w:p w:rsidR="001F2312" w:rsidRPr="001108EF" w:rsidRDefault="001F2312" w:rsidP="001F2312">
            <w:pPr>
              <w:pStyle w:val="NoSpacing"/>
              <w:rPr>
                <w:sz w:val="20"/>
                <w:szCs w:val="20"/>
              </w:rPr>
            </w:pPr>
            <w:r w:rsidRPr="001108EF">
              <w:rPr>
                <w:sz w:val="20"/>
                <w:szCs w:val="20"/>
              </w:rPr>
              <w:t>Ethics and Governance of Islamic Financial Institutions</w:t>
            </w:r>
          </w:p>
        </w:tc>
        <w:tc>
          <w:tcPr>
            <w:tcW w:w="933"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6"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5"/>
        </w:trPr>
        <w:tc>
          <w:tcPr>
            <w:tcW w:w="1102"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41143</w:t>
            </w:r>
          </w:p>
        </w:tc>
        <w:tc>
          <w:tcPr>
            <w:tcW w:w="2374" w:type="dxa"/>
            <w:noWrap/>
            <w:hideMark/>
          </w:tcPr>
          <w:p w:rsidR="001F2312" w:rsidRPr="001108EF" w:rsidRDefault="001F2312" w:rsidP="001F2312">
            <w:pPr>
              <w:pStyle w:val="NoSpacing"/>
              <w:rPr>
                <w:sz w:val="20"/>
                <w:szCs w:val="20"/>
              </w:rPr>
            </w:pPr>
            <w:r w:rsidRPr="001108EF">
              <w:rPr>
                <w:sz w:val="20"/>
                <w:szCs w:val="20"/>
              </w:rPr>
              <w:t>Islamic Insurance (Takaful)</w:t>
            </w:r>
          </w:p>
        </w:tc>
        <w:tc>
          <w:tcPr>
            <w:tcW w:w="933" w:type="dxa"/>
          </w:tcPr>
          <w:p w:rsidR="001F2312" w:rsidRPr="001108EF" w:rsidRDefault="001F2312" w:rsidP="001F2312">
            <w:pPr>
              <w:pStyle w:val="NoSpacing"/>
              <w:spacing w:line="276" w:lineRule="auto"/>
              <w:jc w:val="center"/>
              <w:rPr>
                <w:rFonts w:ascii="Book Antiqua" w:hAnsi="Book Antiqua"/>
                <w:sz w:val="20"/>
                <w:szCs w:val="20"/>
              </w:rPr>
            </w:pPr>
            <w:r w:rsidRPr="001108EF">
              <w:rPr>
                <w:rFonts w:ascii="Book Antiqua" w:hAnsi="Book Antiqua"/>
                <w:sz w:val="20"/>
                <w:szCs w:val="20"/>
              </w:rPr>
              <w:t>45</w:t>
            </w:r>
          </w:p>
        </w:tc>
        <w:tc>
          <w:tcPr>
            <w:tcW w:w="1356" w:type="dxa"/>
          </w:tcPr>
          <w:p w:rsidR="001F2312" w:rsidRPr="001108EF" w:rsidRDefault="001F2312" w:rsidP="001F2312">
            <w:pPr>
              <w:pStyle w:val="NoSpacing"/>
              <w:spacing w:line="276" w:lineRule="auto"/>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32"/>
        </w:trPr>
        <w:tc>
          <w:tcPr>
            <w:tcW w:w="1102"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41153</w:t>
            </w:r>
          </w:p>
        </w:tc>
        <w:tc>
          <w:tcPr>
            <w:tcW w:w="2374" w:type="dxa"/>
            <w:noWrap/>
            <w:hideMark/>
          </w:tcPr>
          <w:p w:rsidR="001F2312" w:rsidRPr="001108EF" w:rsidRDefault="001F2312" w:rsidP="001F2312">
            <w:pPr>
              <w:pStyle w:val="NoSpacing"/>
              <w:rPr>
                <w:sz w:val="20"/>
                <w:szCs w:val="20"/>
              </w:rPr>
            </w:pPr>
            <w:r w:rsidRPr="001108EF">
              <w:rPr>
                <w:sz w:val="20"/>
                <w:szCs w:val="20"/>
              </w:rPr>
              <w:t>Computer Application for Accounting</w:t>
            </w:r>
          </w:p>
        </w:tc>
        <w:tc>
          <w:tcPr>
            <w:tcW w:w="933" w:type="dxa"/>
            <w:vAlign w:val="center"/>
          </w:tcPr>
          <w:p w:rsidR="001F2312" w:rsidRPr="001108EF" w:rsidRDefault="001F2312" w:rsidP="001F2312">
            <w:pPr>
              <w:pStyle w:val="NoSpacing"/>
              <w:spacing w:line="276" w:lineRule="auto"/>
              <w:jc w:val="center"/>
              <w:rPr>
                <w:rFonts w:ascii="Book Antiqua" w:hAnsi="Book Antiqua"/>
                <w:sz w:val="20"/>
                <w:szCs w:val="20"/>
              </w:rPr>
            </w:pPr>
            <w:r w:rsidRPr="001108EF">
              <w:rPr>
                <w:rFonts w:ascii="Book Antiqua" w:hAnsi="Book Antiqua"/>
                <w:sz w:val="20"/>
                <w:szCs w:val="20"/>
              </w:rPr>
              <w:t>45</w:t>
            </w:r>
          </w:p>
        </w:tc>
        <w:tc>
          <w:tcPr>
            <w:tcW w:w="1356" w:type="dxa"/>
          </w:tcPr>
          <w:p w:rsidR="001F2312" w:rsidRPr="001108EF" w:rsidRDefault="001F2312" w:rsidP="001F2312">
            <w:pPr>
              <w:pStyle w:val="NoSpacing"/>
              <w:spacing w:line="276" w:lineRule="auto"/>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4"/>
        </w:trPr>
        <w:tc>
          <w:tcPr>
            <w:tcW w:w="1102"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w:t>
            </w:r>
            <w:r>
              <w:rPr>
                <w:sz w:val="20"/>
                <w:szCs w:val="20"/>
              </w:rPr>
              <w:t>1</w:t>
            </w:r>
            <w:r w:rsidRPr="001108EF">
              <w:rPr>
                <w:sz w:val="20"/>
                <w:szCs w:val="20"/>
              </w:rPr>
              <w:t>163</w:t>
            </w:r>
          </w:p>
        </w:tc>
        <w:tc>
          <w:tcPr>
            <w:tcW w:w="2374" w:type="dxa"/>
            <w:noWrap/>
            <w:hideMark/>
          </w:tcPr>
          <w:p w:rsidR="001F2312" w:rsidRPr="001108EF" w:rsidRDefault="001F2312" w:rsidP="001F2312">
            <w:pPr>
              <w:pStyle w:val="NoSpacing"/>
              <w:rPr>
                <w:sz w:val="20"/>
                <w:szCs w:val="20"/>
              </w:rPr>
            </w:pPr>
            <w:r w:rsidRPr="001108EF">
              <w:rPr>
                <w:sz w:val="20"/>
                <w:szCs w:val="20"/>
              </w:rPr>
              <w:t>Security of Advances</w:t>
            </w:r>
          </w:p>
        </w:tc>
        <w:tc>
          <w:tcPr>
            <w:tcW w:w="933"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6"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4"/>
        </w:trPr>
        <w:tc>
          <w:tcPr>
            <w:tcW w:w="1102" w:type="dxa"/>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IBM 411</w:t>
            </w:r>
            <w:r>
              <w:rPr>
                <w:rFonts w:ascii="Book Antiqua" w:hAnsi="Book Antiqua"/>
                <w:sz w:val="20"/>
                <w:szCs w:val="20"/>
              </w:rPr>
              <w:t>7</w:t>
            </w:r>
            <w:r w:rsidRPr="001108EF">
              <w:rPr>
                <w:rFonts w:ascii="Book Antiqua" w:hAnsi="Book Antiqua"/>
                <w:sz w:val="20"/>
                <w:szCs w:val="20"/>
              </w:rPr>
              <w:t>3</w:t>
            </w:r>
          </w:p>
        </w:tc>
        <w:tc>
          <w:tcPr>
            <w:tcW w:w="2374"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Internship </w:t>
            </w:r>
          </w:p>
        </w:tc>
        <w:tc>
          <w:tcPr>
            <w:tcW w:w="933" w:type="dxa"/>
            <w:vAlign w:val="center"/>
          </w:tcPr>
          <w:p w:rsidR="001F2312" w:rsidRPr="001108EF" w:rsidRDefault="001F2312" w:rsidP="001F2312">
            <w:pPr>
              <w:pStyle w:val="NoSpacing"/>
              <w:spacing w:line="276" w:lineRule="auto"/>
              <w:rPr>
                <w:rFonts w:ascii="Book Antiqua" w:hAnsi="Book Antiqua"/>
                <w:sz w:val="20"/>
                <w:szCs w:val="20"/>
              </w:rPr>
            </w:pPr>
          </w:p>
        </w:tc>
        <w:tc>
          <w:tcPr>
            <w:tcW w:w="1356" w:type="dxa"/>
          </w:tcPr>
          <w:p w:rsidR="001F2312" w:rsidRPr="001108EF" w:rsidRDefault="001F2312" w:rsidP="001F2312">
            <w:pPr>
              <w:pStyle w:val="NoSpacing"/>
              <w:spacing w:line="276" w:lineRule="auto"/>
              <w:jc w:val="center"/>
              <w:rPr>
                <w:rFonts w:ascii="Book Antiqua" w:hAnsi="Book Antiqua"/>
                <w:b/>
                <w:sz w:val="20"/>
                <w:szCs w:val="20"/>
              </w:rPr>
            </w:pPr>
          </w:p>
        </w:tc>
      </w:tr>
      <w:tr w:rsidR="001F2312" w:rsidRPr="001108EF" w:rsidTr="001F2312">
        <w:trPr>
          <w:trHeight w:val="18"/>
        </w:trPr>
        <w:tc>
          <w:tcPr>
            <w:tcW w:w="4408" w:type="dxa"/>
            <w:gridSpan w:val="3"/>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1356"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18</w:t>
            </w:r>
          </w:p>
        </w:tc>
      </w:tr>
    </w:tbl>
    <w:p w:rsidR="001F2312" w:rsidRPr="001108EF" w:rsidRDefault="001F2312" w:rsidP="001F2312">
      <w:pPr>
        <w:rPr>
          <w:rFonts w:ascii="Book Antiqua" w:hAnsi="Book Antiqua"/>
          <w:sz w:val="20"/>
          <w:szCs w:val="20"/>
        </w:rPr>
      </w:pPr>
    </w:p>
    <w:p w:rsidR="001F2312" w:rsidRDefault="001F2312" w:rsidP="001F2312">
      <w:pPr>
        <w:rPr>
          <w:rFonts w:ascii="Cambria" w:hAnsi="Cambria"/>
          <w:b/>
          <w:bCs/>
          <w:i/>
          <w:iCs/>
          <w:sz w:val="20"/>
          <w:szCs w:val="20"/>
          <w:u w:val="single"/>
        </w:rPr>
      </w:pPr>
    </w:p>
    <w:p w:rsidR="00700DFC" w:rsidRDefault="00700DFC" w:rsidP="001F2312">
      <w:pPr>
        <w:rPr>
          <w:rFonts w:ascii="Cambria" w:hAnsi="Cambria"/>
          <w:b/>
          <w:bCs/>
          <w:i/>
          <w:iCs/>
          <w:sz w:val="20"/>
          <w:szCs w:val="20"/>
          <w:u w:val="single"/>
        </w:rPr>
      </w:pPr>
    </w:p>
    <w:p w:rsidR="00700DFC" w:rsidRDefault="00700DFC" w:rsidP="001F2312">
      <w:pPr>
        <w:rPr>
          <w:rFonts w:ascii="Cambria" w:hAnsi="Cambria"/>
          <w:b/>
          <w:bCs/>
          <w:i/>
          <w:iCs/>
          <w:sz w:val="20"/>
          <w:szCs w:val="20"/>
          <w:u w:val="single"/>
        </w:rPr>
      </w:pPr>
    </w:p>
    <w:p w:rsidR="00700DFC" w:rsidRDefault="00700DFC" w:rsidP="001F2312">
      <w:pPr>
        <w:rPr>
          <w:rFonts w:ascii="Cambria" w:hAnsi="Cambria"/>
          <w:b/>
          <w:bCs/>
          <w:i/>
          <w:iCs/>
          <w:sz w:val="20"/>
          <w:szCs w:val="20"/>
          <w:u w:val="single"/>
        </w:rPr>
      </w:pPr>
    </w:p>
    <w:p w:rsidR="00700DFC" w:rsidRDefault="00700DFC"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rPr>
          <w:rFonts w:ascii="Book Antiqua" w:hAnsi="Book Antiqua"/>
          <w:sz w:val="20"/>
          <w:szCs w:val="20"/>
        </w:rPr>
      </w:pPr>
    </w:p>
    <w:tbl>
      <w:tblPr>
        <w:tblW w:w="62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2430"/>
        <w:gridCol w:w="990"/>
        <w:gridCol w:w="1440"/>
      </w:tblGrid>
      <w:tr w:rsidR="001F2312" w:rsidRPr="001108EF" w:rsidTr="001F2312">
        <w:trPr>
          <w:trHeight w:val="467"/>
        </w:trPr>
        <w:tc>
          <w:tcPr>
            <w:tcW w:w="1350" w:type="dxa"/>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40"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341"/>
        </w:trPr>
        <w:tc>
          <w:tcPr>
            <w:tcW w:w="3780" w:type="dxa"/>
            <w:gridSpan w:val="2"/>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highlight w:val="lightGray"/>
              </w:rPr>
              <w:t>MAIN</w:t>
            </w:r>
          </w:p>
        </w:tc>
        <w:tc>
          <w:tcPr>
            <w:tcW w:w="990" w:type="dxa"/>
          </w:tcPr>
          <w:p w:rsidR="001F2312" w:rsidRPr="001108EF" w:rsidRDefault="001F2312" w:rsidP="001F2312">
            <w:pPr>
              <w:jc w:val="center"/>
              <w:rPr>
                <w:rFonts w:ascii="Book Antiqua" w:hAnsi="Book Antiqua"/>
                <w:b/>
                <w:bCs/>
                <w:sz w:val="20"/>
                <w:szCs w:val="20"/>
                <w:highlight w:val="lightGray"/>
              </w:rPr>
            </w:pPr>
          </w:p>
        </w:tc>
        <w:tc>
          <w:tcPr>
            <w:tcW w:w="1440" w:type="dxa"/>
          </w:tcPr>
          <w:p w:rsidR="001F2312" w:rsidRPr="001108EF" w:rsidRDefault="001F2312" w:rsidP="001F2312">
            <w:pPr>
              <w:pStyle w:val="NoSpacing"/>
              <w:spacing w:line="276" w:lineRule="auto"/>
              <w:jc w:val="center"/>
              <w:rPr>
                <w:rFonts w:ascii="Book Antiqua" w:hAnsi="Book Antiqua"/>
                <w:b/>
                <w:bCs/>
                <w:sz w:val="20"/>
                <w:szCs w:val="20"/>
                <w:highlight w:val="lightGray"/>
              </w:rPr>
            </w:pPr>
          </w:p>
        </w:tc>
      </w:tr>
      <w:tr w:rsidR="001F2312" w:rsidRPr="001108EF" w:rsidTr="001F2312">
        <w:trPr>
          <w:trHeight w:val="432"/>
        </w:trPr>
        <w:tc>
          <w:tcPr>
            <w:tcW w:w="135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42173</w:t>
            </w:r>
          </w:p>
        </w:tc>
        <w:tc>
          <w:tcPr>
            <w:tcW w:w="2430" w:type="dxa"/>
            <w:noWrap/>
            <w:hideMark/>
          </w:tcPr>
          <w:p w:rsidR="001F2312" w:rsidRPr="001108EF" w:rsidRDefault="001F2312" w:rsidP="001F2312">
            <w:pPr>
              <w:pStyle w:val="NoSpacing"/>
              <w:rPr>
                <w:sz w:val="20"/>
                <w:szCs w:val="20"/>
              </w:rPr>
            </w:pPr>
            <w:r w:rsidRPr="001108EF">
              <w:rPr>
                <w:sz w:val="20"/>
                <w:szCs w:val="20"/>
              </w:rPr>
              <w:t>Islamic Banking in the Modern World</w:t>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135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IBM 42183</w:t>
            </w:r>
          </w:p>
        </w:tc>
        <w:tc>
          <w:tcPr>
            <w:tcW w:w="2430" w:type="dxa"/>
            <w:noWrap/>
            <w:hideMark/>
          </w:tcPr>
          <w:p w:rsidR="001F2312" w:rsidRPr="001108EF" w:rsidRDefault="001F2312" w:rsidP="001F2312">
            <w:pPr>
              <w:pStyle w:val="NoSpacing"/>
              <w:rPr>
                <w:sz w:val="20"/>
                <w:szCs w:val="20"/>
              </w:rPr>
            </w:pPr>
            <w:r w:rsidRPr="001108EF">
              <w:rPr>
                <w:sz w:val="20"/>
                <w:szCs w:val="20"/>
              </w:rPr>
              <w:t>Marketing and Business Development</w:t>
            </w:r>
          </w:p>
        </w:tc>
        <w:tc>
          <w:tcPr>
            <w:tcW w:w="990" w:type="dxa"/>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314"/>
        </w:trPr>
        <w:tc>
          <w:tcPr>
            <w:tcW w:w="1350" w:type="dxa"/>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IBM 42193</w:t>
            </w:r>
          </w:p>
        </w:tc>
        <w:tc>
          <w:tcPr>
            <w:tcW w:w="2430" w:type="dxa"/>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Dissertation </w:t>
            </w:r>
          </w:p>
        </w:tc>
        <w:tc>
          <w:tcPr>
            <w:tcW w:w="990" w:type="dxa"/>
            <w:vAlign w:val="center"/>
          </w:tcPr>
          <w:p w:rsidR="001F2312" w:rsidRPr="001108EF" w:rsidRDefault="001F2312" w:rsidP="001F2312">
            <w:pPr>
              <w:jc w:val="center"/>
              <w:rPr>
                <w:rFonts w:ascii="Book Antiqua" w:hAnsi="Book Antiqua"/>
                <w:sz w:val="20"/>
                <w:szCs w:val="20"/>
              </w:rPr>
            </w:pPr>
          </w:p>
        </w:tc>
        <w:tc>
          <w:tcPr>
            <w:tcW w:w="1440" w:type="dxa"/>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6</w:t>
            </w:r>
          </w:p>
        </w:tc>
      </w:tr>
      <w:tr w:rsidR="001F2312" w:rsidRPr="001108EF" w:rsidTr="001F2312">
        <w:trPr>
          <w:trHeight w:val="260"/>
        </w:trPr>
        <w:tc>
          <w:tcPr>
            <w:tcW w:w="4770" w:type="dxa"/>
            <w:gridSpan w:val="3"/>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1440" w:type="dxa"/>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1</w:t>
            </w:r>
            <w:r>
              <w:rPr>
                <w:rFonts w:ascii="Book Antiqua" w:hAnsi="Book Antiqua"/>
                <w:b/>
                <w:bCs/>
                <w:sz w:val="20"/>
                <w:szCs w:val="20"/>
              </w:rPr>
              <w:t>2</w:t>
            </w:r>
          </w:p>
        </w:tc>
      </w:tr>
    </w:tbl>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EA7F95" w:rsidRDefault="00EA7F95" w:rsidP="001F2312">
      <w:pPr>
        <w:rPr>
          <w:rFonts w:ascii="Bernard MT Condensed" w:hAnsi="Bernard MT Condensed"/>
          <w:bCs/>
          <w:sz w:val="20"/>
          <w:szCs w:val="20"/>
        </w:rPr>
      </w:pPr>
    </w:p>
    <w:p w:rsidR="00700DFC" w:rsidRDefault="00700DFC">
      <w:pPr>
        <w:spacing w:after="200" w:line="276" w:lineRule="auto"/>
        <w:rPr>
          <w:rFonts w:ascii="Bernard MT Condensed" w:hAnsi="Bernard MT Condensed"/>
          <w:bCs/>
          <w:sz w:val="20"/>
          <w:szCs w:val="20"/>
        </w:rPr>
      </w:pPr>
      <w:r>
        <w:rPr>
          <w:rFonts w:ascii="Bernard MT Condensed" w:hAnsi="Bernard MT Condensed"/>
          <w:bCs/>
          <w:sz w:val="20"/>
          <w:szCs w:val="20"/>
        </w:rPr>
        <w:br w:type="page"/>
      </w:r>
    </w:p>
    <w:p w:rsidR="001F2312" w:rsidRPr="001108EF" w:rsidRDefault="001F2312" w:rsidP="001F2312">
      <w:pPr>
        <w:rPr>
          <w:rFonts w:ascii="Bernard MT Condensed" w:hAnsi="Bernard MT Condensed"/>
          <w:bCs/>
          <w:sz w:val="20"/>
          <w:szCs w:val="20"/>
        </w:rPr>
      </w:pPr>
      <w:r w:rsidRPr="001108EF">
        <w:rPr>
          <w:rFonts w:ascii="Bernard MT Condensed" w:hAnsi="Bernard MT Condensed"/>
          <w:bCs/>
          <w:sz w:val="20"/>
          <w:szCs w:val="20"/>
        </w:rPr>
        <w:lastRenderedPageBreak/>
        <w:t>B.A. (Special) in Islamic Law and Legislation (HONOURS)</w:t>
      </w:r>
    </w:p>
    <w:p w:rsidR="001F2312" w:rsidRPr="001108EF" w:rsidRDefault="001F2312" w:rsidP="001F2312">
      <w:pPr>
        <w:rPr>
          <w:rFonts w:ascii="Book Antiqua" w:hAnsi="Book Antiqua"/>
          <w:b/>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1</w:t>
      </w:r>
      <w:r w:rsidRPr="001108EF">
        <w:rPr>
          <w:rFonts w:ascii="Cambria" w:hAnsi="Cambria"/>
          <w:b/>
          <w:bCs/>
          <w:i/>
          <w:iCs/>
          <w:sz w:val="20"/>
          <w:szCs w:val="20"/>
          <w:u w:val="single"/>
          <w:vertAlign w:val="superscript"/>
        </w:rPr>
        <w:t>st</w:t>
      </w:r>
      <w:r w:rsidRPr="001108EF">
        <w:rPr>
          <w:rFonts w:ascii="Cambria" w:hAnsi="Cambria"/>
          <w:b/>
          <w:bCs/>
          <w:i/>
          <w:iCs/>
          <w:sz w:val="20"/>
          <w:szCs w:val="20"/>
          <w:u w:val="single"/>
        </w:rPr>
        <w:t xml:space="preserve"> year</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tbl>
      <w:tblPr>
        <w:tblW w:w="5940" w:type="dxa"/>
        <w:tblInd w:w="18" w:type="dxa"/>
        <w:tblLayout w:type="fixed"/>
        <w:tblLook w:val="04A0"/>
      </w:tblPr>
      <w:tblGrid>
        <w:gridCol w:w="1170"/>
        <w:gridCol w:w="90"/>
        <w:gridCol w:w="2430"/>
        <w:gridCol w:w="990"/>
        <w:gridCol w:w="1260"/>
      </w:tblGrid>
      <w:tr w:rsidR="001F2312" w:rsidRPr="001108EF" w:rsidTr="001F2312">
        <w:trPr>
          <w:trHeight w:val="600"/>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2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76"/>
        </w:trPr>
        <w:tc>
          <w:tcPr>
            <w:tcW w:w="3690" w:type="dxa"/>
            <w:gridSpan w:val="3"/>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highlight w:val="lightGray"/>
              </w:rPr>
              <w:t>MAIN</w:t>
            </w:r>
          </w:p>
        </w:tc>
        <w:tc>
          <w:tcPr>
            <w:tcW w:w="990" w:type="dxa"/>
            <w:tcBorders>
              <w:top w:val="single" w:sz="4" w:space="0" w:color="auto"/>
              <w:left w:val="single" w:sz="4" w:space="0" w:color="auto"/>
              <w:bottom w:val="single" w:sz="4" w:space="0" w:color="auto"/>
              <w:right w:val="single" w:sz="4" w:space="0" w:color="auto"/>
            </w:tcBorders>
          </w:tcPr>
          <w:p w:rsidR="001F2312" w:rsidRPr="001108EF" w:rsidRDefault="001F2312" w:rsidP="001F2312">
            <w:pPr>
              <w:jc w:val="center"/>
              <w:rPr>
                <w:rFonts w:ascii="Book Antiqua" w:hAnsi="Book Antiqua"/>
                <w:b/>
                <w:bCs/>
                <w:sz w:val="20"/>
                <w:szCs w:val="20"/>
                <w:highlight w:val="lightGray"/>
              </w:rPr>
            </w:pPr>
          </w:p>
        </w:tc>
        <w:tc>
          <w:tcPr>
            <w:tcW w:w="1260" w:type="dxa"/>
            <w:tcBorders>
              <w:top w:val="single" w:sz="4" w:space="0" w:color="auto"/>
              <w:left w:val="single" w:sz="4" w:space="0" w:color="auto"/>
              <w:bottom w:val="single" w:sz="4" w:space="0" w:color="auto"/>
              <w:right w:val="single" w:sz="4" w:space="0" w:color="auto"/>
            </w:tcBorders>
          </w:tcPr>
          <w:p w:rsidR="001F2312" w:rsidRPr="001108EF" w:rsidRDefault="001F2312" w:rsidP="001F2312">
            <w:pPr>
              <w:jc w:val="center"/>
              <w:rPr>
                <w:rFonts w:ascii="Book Antiqua" w:hAnsi="Book Antiqua"/>
                <w:b/>
                <w:bCs/>
                <w:sz w:val="20"/>
                <w:szCs w:val="20"/>
                <w:highlight w:val="lightGray"/>
              </w:rPr>
            </w:pPr>
          </w:p>
        </w:tc>
      </w:tr>
      <w:tr w:rsidR="001F2312" w:rsidRPr="001108EF" w:rsidTr="00700DFC">
        <w:trPr>
          <w:trHeight w:val="548"/>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ICM 11013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Foundation of  Islamic Culture &amp; Civilization</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 xml:space="preserve">ILM 11013 </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Introduction to Islamic Shari’ah</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700DFC">
        <w:trPr>
          <w:trHeight w:val="404"/>
        </w:trPr>
        <w:tc>
          <w:tcPr>
            <w:tcW w:w="5940" w:type="dxa"/>
            <w:gridSpan w:val="5"/>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One Elective Course from </w:t>
            </w:r>
          </w:p>
        </w:tc>
      </w:tr>
      <w:tr w:rsidR="001F2312" w:rsidRPr="001108EF" w:rsidTr="00700DFC">
        <w:trPr>
          <w:trHeight w:val="413"/>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Basic Accounting</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700DFC">
        <w:trPr>
          <w:trHeight w:val="539"/>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Principles of Micro Economics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Contemporary Political Issues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ELM 11013</w:t>
            </w:r>
          </w:p>
        </w:tc>
        <w:tc>
          <w:tcPr>
            <w:tcW w:w="2430" w:type="dxa"/>
            <w:tcBorders>
              <w:top w:val="nil"/>
              <w:left w:val="nil"/>
              <w:bottom w:val="single" w:sz="4" w:space="0" w:color="auto"/>
              <w:right w:val="single" w:sz="4" w:space="0" w:color="auto"/>
            </w:tcBorders>
            <w:vAlign w:val="center"/>
          </w:tcPr>
          <w:p w:rsidR="001F2312" w:rsidRPr="001108EF" w:rsidRDefault="00700DFC" w:rsidP="00700DFC">
            <w:pPr>
              <w:pStyle w:val="NoSpacing"/>
              <w:spacing w:before="360" w:line="72" w:lineRule="auto"/>
              <w:ind w:right="-720"/>
              <w:rPr>
                <w:rFonts w:ascii="Book Antiqua" w:hAnsi="Book Antiqua"/>
                <w:sz w:val="20"/>
                <w:szCs w:val="20"/>
              </w:rPr>
            </w:pPr>
            <w:r>
              <w:rPr>
                <w:rFonts w:ascii="Book Antiqua" w:hAnsi="Book Antiqua"/>
                <w:sz w:val="20"/>
                <w:szCs w:val="20"/>
              </w:rPr>
              <w:t>Effective Oral Communication</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737"/>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SOM 11013</w:t>
            </w:r>
          </w:p>
        </w:tc>
        <w:tc>
          <w:tcPr>
            <w:tcW w:w="2430" w:type="dxa"/>
            <w:tcBorders>
              <w:top w:val="nil"/>
              <w:left w:val="nil"/>
              <w:bottom w:val="single" w:sz="4" w:space="0" w:color="auto"/>
              <w:right w:val="single" w:sz="4" w:space="0" w:color="auto"/>
            </w:tcBorders>
            <w:vAlign w:val="center"/>
          </w:tcPr>
          <w:p w:rsidR="001F2312" w:rsidRPr="001108EF" w:rsidRDefault="001F2312" w:rsidP="001F2312">
            <w:pPr>
              <w:pStyle w:val="NoSpacing"/>
              <w:spacing w:before="360"/>
              <w:ind w:right="-720"/>
              <w:rPr>
                <w:rFonts w:ascii="Book Antiqua" w:hAnsi="Book Antiqua"/>
                <w:sz w:val="20"/>
                <w:szCs w:val="20"/>
              </w:rPr>
            </w:pPr>
            <w:r w:rsidRPr="00080EC9">
              <w:rPr>
                <w:rFonts w:ascii="Book Antiqua" w:hAnsi="Book Antiqua"/>
                <w:sz w:val="20"/>
                <w:szCs w:val="20"/>
              </w:rPr>
              <w:t>Understanding of Society: Process &amp; Structure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260" w:type="dxa"/>
            <w:gridSpan w:val="2"/>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lastRenderedPageBreak/>
              <w:t>TLM 11013</w:t>
            </w:r>
          </w:p>
        </w:tc>
        <w:tc>
          <w:tcPr>
            <w:tcW w:w="243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spacing w:line="276" w:lineRule="auto"/>
              <w:ind w:right="-630"/>
              <w:rPr>
                <w:rFonts w:ascii="Book Antiqua" w:hAnsi="Book Antiqua"/>
                <w:sz w:val="20"/>
                <w:szCs w:val="20"/>
              </w:rPr>
            </w:pPr>
            <w:r w:rsidRPr="00080EC9">
              <w:rPr>
                <w:rFonts w:ascii="Book Antiqua" w:hAnsi="Book Antiqua"/>
                <w:sz w:val="20"/>
                <w:szCs w:val="20"/>
              </w:rPr>
              <w:t>Tamil Language &amp; Writing Skills</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2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700DFC">
        <w:trPr>
          <w:trHeight w:val="350"/>
        </w:trPr>
        <w:tc>
          <w:tcPr>
            <w:tcW w:w="5940" w:type="dxa"/>
            <w:gridSpan w:val="5"/>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Introduction to Information Technology</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700DFC">
        <w:trPr>
          <w:trHeight w:val="440"/>
        </w:trPr>
        <w:tc>
          <w:tcPr>
            <w:tcW w:w="5940" w:type="dxa"/>
            <w:gridSpan w:val="5"/>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G</w:t>
            </w:r>
            <w:r w:rsidRPr="001108EF">
              <w:rPr>
                <w:sz w:val="20"/>
                <w:szCs w:val="20"/>
              </w:rPr>
              <w:t>SE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 xml:space="preserve">General </w:t>
            </w:r>
            <w:r w:rsidRPr="001108EF">
              <w:rPr>
                <w:sz w:val="20"/>
                <w:szCs w:val="20"/>
              </w:rPr>
              <w:t xml:space="preserve"> science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26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PHE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Critical thinking and scientific method</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700DFC">
        <w:trPr>
          <w:trHeight w:val="341"/>
        </w:trPr>
        <w:tc>
          <w:tcPr>
            <w:tcW w:w="3690" w:type="dxa"/>
            <w:gridSpan w:val="3"/>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highlight w:val="lightGray"/>
              </w:rPr>
              <w:t xml:space="preserve">Auxiliary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p>
        </w:tc>
      </w:tr>
      <w:tr w:rsidR="001F2312" w:rsidRPr="001108EF" w:rsidTr="001F2312">
        <w:trPr>
          <w:trHeight w:val="576"/>
        </w:trPr>
        <w:tc>
          <w:tcPr>
            <w:tcW w:w="117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SH</w:t>
            </w:r>
            <w:r w:rsidRPr="001108EF">
              <w:rPr>
                <w:rFonts w:ascii="Book Antiqua" w:hAnsi="Book Antiqua"/>
                <w:sz w:val="20"/>
                <w:szCs w:val="20"/>
              </w:rPr>
              <w:t>A 11012</w:t>
            </w:r>
          </w:p>
        </w:tc>
        <w:tc>
          <w:tcPr>
            <w:tcW w:w="2520" w:type="dxa"/>
            <w:gridSpan w:val="2"/>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Peace &amp; Social Harmony</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170"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sidRPr="001E0A69">
              <w:rPr>
                <w:rFonts w:ascii="Book Antiqua" w:hAnsi="Book Antiqua"/>
                <w:sz w:val="20"/>
                <w:szCs w:val="20"/>
              </w:rPr>
              <w:t>AR</w:t>
            </w:r>
            <w:r>
              <w:rPr>
                <w:rFonts w:ascii="Book Antiqua" w:hAnsi="Book Antiqua"/>
                <w:sz w:val="20"/>
                <w:szCs w:val="20"/>
              </w:rPr>
              <w:t>A</w:t>
            </w:r>
            <w:r w:rsidRPr="001E0A69">
              <w:rPr>
                <w:rFonts w:ascii="Book Antiqua" w:hAnsi="Book Antiqua"/>
                <w:sz w:val="20"/>
                <w:szCs w:val="20"/>
              </w:rPr>
              <w:t xml:space="preserve"> 1</w:t>
            </w:r>
            <w:r>
              <w:rPr>
                <w:rFonts w:ascii="Book Antiqua" w:hAnsi="Book Antiqua"/>
                <w:sz w:val="20"/>
                <w:szCs w:val="20"/>
              </w:rPr>
              <w:t>1</w:t>
            </w:r>
            <w:r w:rsidRPr="001E0A69">
              <w:rPr>
                <w:rFonts w:ascii="Book Antiqua" w:hAnsi="Book Antiqua"/>
                <w:sz w:val="20"/>
                <w:szCs w:val="20"/>
              </w:rPr>
              <w:t>0</w:t>
            </w:r>
            <w:r>
              <w:rPr>
                <w:rFonts w:ascii="Book Antiqua" w:hAnsi="Book Antiqua"/>
                <w:sz w:val="20"/>
                <w:szCs w:val="20"/>
              </w:rPr>
              <w:t>12</w:t>
            </w:r>
          </w:p>
        </w:tc>
        <w:tc>
          <w:tcPr>
            <w:tcW w:w="2520" w:type="dxa"/>
            <w:gridSpan w:val="2"/>
            <w:tcBorders>
              <w:top w:val="nil"/>
              <w:left w:val="nil"/>
              <w:bottom w:val="single" w:sz="4" w:space="0" w:color="auto"/>
              <w:right w:val="single" w:sz="4" w:space="0" w:color="auto"/>
            </w:tcBorders>
            <w:noWrap/>
            <w:vAlign w:val="center"/>
            <w:hideMark/>
          </w:tcPr>
          <w:p w:rsidR="001F2312" w:rsidRPr="002F0F67" w:rsidRDefault="001F2312" w:rsidP="001F2312">
            <w:pPr>
              <w:widowControl w:val="0"/>
              <w:rPr>
                <w:rFonts w:ascii="Book Antiqua" w:hAnsi="Book Antiqua"/>
                <w:sz w:val="20"/>
                <w:szCs w:val="20"/>
              </w:rPr>
            </w:pPr>
            <w:r>
              <w:rPr>
                <w:rFonts w:ascii="Book Antiqua" w:hAnsi="Book Antiqua"/>
                <w:sz w:val="20"/>
              </w:rPr>
              <w:t>Basic</w:t>
            </w:r>
            <w:r w:rsidRPr="001E0A69">
              <w:rPr>
                <w:rFonts w:ascii="Book Antiqua" w:hAnsi="Book Antiqua"/>
                <w:sz w:val="20"/>
              </w:rPr>
              <w:t xml:space="preserve"> Arabic</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2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576"/>
        </w:trPr>
        <w:tc>
          <w:tcPr>
            <w:tcW w:w="4680" w:type="dxa"/>
            <w:gridSpan w:val="4"/>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r w:rsidRPr="001108EF">
              <w:rPr>
                <w:rFonts w:ascii="Book Antiqua" w:hAnsi="Book Antiqua"/>
                <w:b/>
                <w:bCs/>
                <w:sz w:val="20"/>
                <w:szCs w:val="20"/>
              </w:rPr>
              <w:t>TOTAL</w:t>
            </w:r>
          </w:p>
        </w:tc>
        <w:tc>
          <w:tcPr>
            <w:tcW w:w="12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1</w:t>
            </w:r>
            <w:r>
              <w:rPr>
                <w:rFonts w:ascii="Book Antiqua" w:hAnsi="Book Antiqua"/>
                <w:b/>
                <w:bCs/>
                <w:sz w:val="20"/>
                <w:szCs w:val="20"/>
              </w:rPr>
              <w:t>9</w:t>
            </w:r>
          </w:p>
        </w:tc>
      </w:tr>
    </w:tbl>
    <w:p w:rsidR="001F2312" w:rsidRPr="001108EF" w:rsidRDefault="001F2312" w:rsidP="001F2312">
      <w:pPr>
        <w:rPr>
          <w:rFonts w:ascii="Book Antiqua" w:hAnsi="Book Antiqua"/>
          <w:sz w:val="20"/>
          <w:szCs w:val="20"/>
        </w:rPr>
      </w:pPr>
    </w:p>
    <w:p w:rsidR="001F2312" w:rsidRDefault="001F2312" w:rsidP="001F2312">
      <w:pPr>
        <w:rPr>
          <w:rFonts w:ascii="Book Antiqua" w:hAnsi="Book Antiqua"/>
          <w:b/>
          <w:i/>
          <w:sz w:val="20"/>
          <w:szCs w:val="20"/>
        </w:rPr>
      </w:pPr>
    </w:p>
    <w:p w:rsidR="00F451A8" w:rsidRDefault="00F451A8" w:rsidP="001F2312">
      <w:pPr>
        <w:rPr>
          <w:rFonts w:ascii="Book Antiqua" w:hAnsi="Book Antiqua"/>
          <w:b/>
          <w:i/>
          <w:sz w:val="20"/>
          <w:szCs w:val="20"/>
        </w:rPr>
      </w:pPr>
    </w:p>
    <w:p w:rsidR="00F451A8" w:rsidRDefault="00F451A8" w:rsidP="001F2312">
      <w:pPr>
        <w:rPr>
          <w:rFonts w:ascii="Book Antiqua" w:hAnsi="Book Antiqua"/>
          <w:b/>
          <w:i/>
          <w:sz w:val="20"/>
          <w:szCs w:val="20"/>
        </w:rPr>
      </w:pPr>
    </w:p>
    <w:p w:rsidR="00F451A8" w:rsidRDefault="00F451A8" w:rsidP="001F2312">
      <w:pPr>
        <w:rPr>
          <w:rFonts w:ascii="Book Antiqua" w:hAnsi="Book Antiqua"/>
          <w:b/>
          <w:i/>
          <w:sz w:val="20"/>
          <w:szCs w:val="20"/>
        </w:rPr>
      </w:pPr>
    </w:p>
    <w:p w:rsidR="001F2312" w:rsidRDefault="001F2312" w:rsidP="001F2312">
      <w:pPr>
        <w:rPr>
          <w:rFonts w:ascii="Book Antiqua" w:hAnsi="Book Antiqua"/>
          <w:b/>
          <w:i/>
          <w:sz w:val="20"/>
          <w:szCs w:val="20"/>
        </w:rPr>
      </w:pPr>
    </w:p>
    <w:p w:rsidR="001F2312" w:rsidRDefault="001F2312" w:rsidP="001F2312">
      <w:pPr>
        <w:rPr>
          <w:rFonts w:ascii="Book Antiqua" w:hAnsi="Book Antiqua"/>
          <w:b/>
          <w:i/>
          <w:sz w:val="20"/>
          <w:szCs w:val="20"/>
        </w:rPr>
      </w:pPr>
      <w:r w:rsidRPr="001108EF">
        <w:rPr>
          <w:rFonts w:ascii="Book Antiqua" w:hAnsi="Book Antiqua"/>
          <w:b/>
          <w:i/>
          <w:sz w:val="20"/>
          <w:szCs w:val="20"/>
        </w:rPr>
        <w:lastRenderedPageBreak/>
        <w:t xml:space="preserve">Semester </w:t>
      </w:r>
      <w:r>
        <w:rPr>
          <w:rFonts w:ascii="Book Antiqua" w:hAnsi="Book Antiqua"/>
          <w:b/>
          <w:i/>
          <w:sz w:val="20"/>
          <w:szCs w:val="20"/>
        </w:rPr>
        <w:t>–</w:t>
      </w:r>
      <w:r w:rsidRPr="001108EF">
        <w:rPr>
          <w:rFonts w:ascii="Book Antiqua" w:hAnsi="Book Antiqua"/>
          <w:b/>
          <w:i/>
          <w:sz w:val="20"/>
          <w:szCs w:val="20"/>
        </w:rPr>
        <w:t xml:space="preserve"> II</w:t>
      </w:r>
    </w:p>
    <w:tbl>
      <w:tblPr>
        <w:tblW w:w="5940" w:type="dxa"/>
        <w:tblInd w:w="18" w:type="dxa"/>
        <w:tblLayout w:type="fixed"/>
        <w:tblLook w:val="04A0"/>
      </w:tblPr>
      <w:tblGrid>
        <w:gridCol w:w="1350"/>
        <w:gridCol w:w="2250"/>
        <w:gridCol w:w="990"/>
        <w:gridCol w:w="1350"/>
      </w:tblGrid>
      <w:tr w:rsidR="001F2312" w:rsidRPr="001108EF" w:rsidTr="001F2312">
        <w:trPr>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25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35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76"/>
        </w:trPr>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highlight w:val="lightGray"/>
              </w:rPr>
              <w:t>MAIN</w:t>
            </w:r>
          </w:p>
        </w:tc>
        <w:tc>
          <w:tcPr>
            <w:tcW w:w="990" w:type="dxa"/>
            <w:tcBorders>
              <w:top w:val="single" w:sz="4" w:space="0" w:color="auto"/>
              <w:left w:val="single" w:sz="4" w:space="0" w:color="auto"/>
              <w:bottom w:val="single" w:sz="4" w:space="0" w:color="auto"/>
              <w:right w:val="single" w:sz="4" w:space="0" w:color="auto"/>
            </w:tcBorders>
          </w:tcPr>
          <w:p w:rsidR="001F2312" w:rsidRPr="001108EF" w:rsidRDefault="001F2312" w:rsidP="001F2312">
            <w:pPr>
              <w:jc w:val="center"/>
              <w:rPr>
                <w:rFonts w:ascii="Book Antiqua" w:hAnsi="Book Antiqua"/>
                <w:b/>
                <w:bCs/>
                <w:sz w:val="20"/>
                <w:szCs w:val="20"/>
                <w:highlight w:val="lightGray"/>
              </w:rPr>
            </w:pPr>
          </w:p>
        </w:tc>
        <w:tc>
          <w:tcPr>
            <w:tcW w:w="1350" w:type="dxa"/>
            <w:tcBorders>
              <w:top w:val="single" w:sz="4" w:space="0" w:color="auto"/>
              <w:left w:val="single" w:sz="4" w:space="0" w:color="auto"/>
              <w:bottom w:val="single" w:sz="4" w:space="0" w:color="auto"/>
              <w:right w:val="single" w:sz="4" w:space="0" w:color="auto"/>
            </w:tcBorders>
          </w:tcPr>
          <w:p w:rsidR="001F2312" w:rsidRPr="001108EF" w:rsidRDefault="001F2312" w:rsidP="001F2312">
            <w:pPr>
              <w:jc w:val="center"/>
              <w:rPr>
                <w:rFonts w:ascii="Book Antiqua" w:hAnsi="Book Antiqua"/>
                <w:b/>
                <w:bCs/>
                <w:sz w:val="20"/>
                <w:szCs w:val="20"/>
                <w:highlight w:val="lightGray"/>
              </w:rPr>
            </w:pP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12023</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Belief and Concepts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ILM 12023</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Islamic Jurisprudence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Elect one from</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303249" w:rsidRDefault="001F2312" w:rsidP="001F2312">
            <w:pPr>
              <w:rPr>
                <w:rFonts w:ascii="Book Antiqua" w:hAnsi="Book Antiqua"/>
                <w:sz w:val="20"/>
                <w:szCs w:val="20"/>
              </w:rPr>
            </w:pPr>
            <w:r w:rsidRPr="00303249">
              <w:rPr>
                <w:rFonts w:ascii="Book Antiqua" w:hAnsi="Book Antiqua"/>
                <w:sz w:val="20"/>
                <w:szCs w:val="20"/>
              </w:rPr>
              <w:t>AFM 1202</w:t>
            </w:r>
            <w:r>
              <w:rPr>
                <w:rFonts w:ascii="Book Antiqua" w:hAnsi="Book Antiqua"/>
                <w:sz w:val="20"/>
                <w:szCs w:val="20"/>
              </w:rPr>
              <w:t>3</w:t>
            </w:r>
          </w:p>
        </w:tc>
        <w:tc>
          <w:tcPr>
            <w:tcW w:w="2250" w:type="dxa"/>
            <w:tcBorders>
              <w:top w:val="nil"/>
              <w:left w:val="nil"/>
              <w:bottom w:val="single" w:sz="4" w:space="0" w:color="auto"/>
              <w:right w:val="single" w:sz="4" w:space="0" w:color="auto"/>
            </w:tcBorders>
            <w:vAlign w:val="center"/>
          </w:tcPr>
          <w:p w:rsidR="001F2312" w:rsidRPr="001108EF" w:rsidRDefault="001F2312" w:rsidP="001F2312">
            <w:pPr>
              <w:pStyle w:val="NoSpacing"/>
              <w:ind w:right="-720"/>
              <w:rPr>
                <w:rFonts w:ascii="Book Antiqua" w:hAnsi="Book Antiqua"/>
                <w:sz w:val="20"/>
                <w:szCs w:val="20"/>
              </w:rPr>
            </w:pPr>
            <w:r w:rsidRPr="00303249">
              <w:rPr>
                <w:rFonts w:ascii="Book Antiqua" w:hAnsi="Book Antiqua"/>
                <w:sz w:val="20"/>
                <w:szCs w:val="20"/>
              </w:rPr>
              <w:t>Intermediate Accounting</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ECM 12023</w:t>
            </w:r>
          </w:p>
        </w:tc>
        <w:tc>
          <w:tcPr>
            <w:tcW w:w="2250"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Principles of Macro Economics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250" w:type="dxa"/>
            <w:tcBorders>
              <w:top w:val="nil"/>
              <w:left w:val="nil"/>
              <w:bottom w:val="single" w:sz="4" w:space="0" w:color="auto"/>
              <w:right w:val="single" w:sz="4" w:space="0" w:color="auto"/>
            </w:tcBorders>
            <w:vAlign w:val="center"/>
          </w:tcPr>
          <w:p w:rsidR="001F2312" w:rsidRPr="00303249" w:rsidRDefault="001F2312" w:rsidP="001F2312">
            <w:pPr>
              <w:rPr>
                <w:rFonts w:ascii="Book Antiqua" w:hAnsi="Book Antiqua"/>
                <w:sz w:val="20"/>
                <w:szCs w:val="20"/>
              </w:rPr>
            </w:pPr>
            <w:r w:rsidRPr="00303249">
              <w:rPr>
                <w:rFonts w:ascii="Book Antiqua" w:hAnsi="Book Antiqua"/>
                <w:sz w:val="20"/>
                <w:szCs w:val="20"/>
              </w:rPr>
              <w:t>Introduction to International Relations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863"/>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ELM 12023</w:t>
            </w:r>
          </w:p>
        </w:tc>
        <w:tc>
          <w:tcPr>
            <w:tcW w:w="2250" w:type="dxa"/>
            <w:tcBorders>
              <w:top w:val="nil"/>
              <w:left w:val="nil"/>
              <w:bottom w:val="single" w:sz="4" w:space="0" w:color="auto"/>
              <w:right w:val="single" w:sz="4" w:space="0" w:color="auto"/>
            </w:tcBorders>
            <w:vAlign w:val="center"/>
          </w:tcPr>
          <w:p w:rsidR="001F2312" w:rsidRDefault="001F2312" w:rsidP="001F2312">
            <w:pPr>
              <w:pStyle w:val="NoSpacing"/>
              <w:ind w:right="-720"/>
              <w:rPr>
                <w:rFonts w:ascii="Book Antiqua" w:hAnsi="Book Antiqua"/>
                <w:sz w:val="20"/>
                <w:szCs w:val="20"/>
              </w:rPr>
            </w:pPr>
            <w:r w:rsidRPr="00303249">
              <w:rPr>
                <w:rFonts w:ascii="Book Antiqua" w:hAnsi="Book Antiqua"/>
                <w:sz w:val="20"/>
                <w:szCs w:val="20"/>
              </w:rPr>
              <w:t xml:space="preserve">Advanced Reading and </w:t>
            </w:r>
          </w:p>
          <w:p w:rsidR="001F2312" w:rsidRPr="001108EF" w:rsidRDefault="001F2312" w:rsidP="001F2312">
            <w:pPr>
              <w:pStyle w:val="NoSpacing"/>
              <w:ind w:right="-720"/>
              <w:rPr>
                <w:rFonts w:ascii="Book Antiqua" w:hAnsi="Book Antiqua"/>
                <w:sz w:val="20"/>
                <w:szCs w:val="20"/>
              </w:rPr>
            </w:pPr>
            <w:r w:rsidRPr="00303249">
              <w:rPr>
                <w:rFonts w:ascii="Book Antiqua" w:hAnsi="Book Antiqua"/>
                <w:sz w:val="20"/>
                <w:szCs w:val="20"/>
              </w:rPr>
              <w:t>Writing</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250"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Education in Sociological Aspects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TLM 12023</w:t>
            </w:r>
          </w:p>
        </w:tc>
        <w:tc>
          <w:tcPr>
            <w:tcW w:w="2250"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Study of Tamil Literature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594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snapToGrid w:val="0"/>
              <w:jc w:val="center"/>
              <w:rPr>
                <w:rFonts w:ascii="Book Antiqua" w:hAnsi="Book Antiqua"/>
                <w:b/>
                <w:bCs/>
                <w:sz w:val="20"/>
                <w:szCs w:val="20"/>
                <w:highlight w:val="lightGray"/>
              </w:rPr>
            </w:pPr>
            <w:r w:rsidRPr="001108EF">
              <w:rPr>
                <w:rFonts w:ascii="Book Antiqua" w:hAnsi="Book Antiqua"/>
                <w:b/>
                <w:bCs/>
                <w:sz w:val="20"/>
                <w:szCs w:val="20"/>
                <w:highlight w:val="lightGray"/>
              </w:rPr>
              <w:lastRenderedPageBreak/>
              <w:t>COMPULSORY</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12012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12012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Documents Preparation System</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PME 12022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Principles of Management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BME 12022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Basic Mathematics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Pr>
                <w:rFonts w:ascii="Book Antiqua" w:hAnsi="Book Antiqua"/>
                <w:b/>
                <w:sz w:val="20"/>
                <w:szCs w:val="20"/>
              </w:rPr>
              <w:t>Auxiliary</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ARA12022</w:t>
            </w:r>
          </w:p>
        </w:tc>
        <w:tc>
          <w:tcPr>
            <w:tcW w:w="2250" w:type="dxa"/>
            <w:tcBorders>
              <w:top w:val="nil"/>
              <w:left w:val="nil"/>
              <w:bottom w:val="single" w:sz="4" w:space="0" w:color="auto"/>
              <w:right w:val="single" w:sz="4" w:space="0" w:color="auto"/>
            </w:tcBorders>
            <w:noWrap/>
            <w:vAlign w:val="center"/>
            <w:hideMark/>
          </w:tcPr>
          <w:p w:rsidR="001F2312" w:rsidRPr="002F0F67" w:rsidRDefault="001F2312" w:rsidP="001F2312">
            <w:pPr>
              <w:widowControl w:val="0"/>
              <w:rPr>
                <w:rFonts w:ascii="Book Antiqua" w:hAnsi="Book Antiqua"/>
                <w:sz w:val="20"/>
                <w:szCs w:val="20"/>
              </w:rPr>
            </w:pPr>
            <w:r w:rsidRPr="001E0A69">
              <w:rPr>
                <w:rFonts w:ascii="Book Antiqua" w:hAnsi="Book Antiqua"/>
                <w:sz w:val="20"/>
              </w:rPr>
              <w:t>Intermediate Arabic</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250" w:type="dxa"/>
            <w:tcBorders>
              <w:top w:val="nil"/>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35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1</w:t>
            </w:r>
            <w:r>
              <w:rPr>
                <w:rFonts w:ascii="Book Antiqua" w:hAnsi="Book Antiqua"/>
                <w:b/>
                <w:bCs/>
                <w:sz w:val="20"/>
                <w:szCs w:val="20"/>
              </w:rPr>
              <w:t>7</w:t>
            </w:r>
          </w:p>
        </w:tc>
      </w:tr>
    </w:tbl>
    <w:p w:rsidR="00700DFC" w:rsidRDefault="00700DFC" w:rsidP="001F2312">
      <w:pPr>
        <w:rPr>
          <w:rFonts w:ascii="Cambria" w:hAnsi="Cambria"/>
          <w:b/>
          <w:bCs/>
          <w:i/>
          <w:iCs/>
          <w:sz w:val="20"/>
          <w:szCs w:val="20"/>
          <w:u w:val="single"/>
        </w:rPr>
      </w:pPr>
    </w:p>
    <w:p w:rsidR="00700DFC" w:rsidRDefault="00700DFC">
      <w:pPr>
        <w:spacing w:after="200" w:line="276" w:lineRule="auto"/>
        <w:rPr>
          <w:rFonts w:ascii="Cambria" w:hAnsi="Cambria"/>
          <w:b/>
          <w:bCs/>
          <w:i/>
          <w:iCs/>
          <w:sz w:val="20"/>
          <w:szCs w:val="20"/>
          <w:u w:val="single"/>
        </w:rPr>
      </w:pPr>
      <w:r>
        <w:rPr>
          <w:rFonts w:ascii="Cambria" w:hAnsi="Cambria"/>
          <w:b/>
          <w:bCs/>
          <w:i/>
          <w:iCs/>
          <w:sz w:val="20"/>
          <w:szCs w:val="20"/>
          <w:u w:val="single"/>
        </w:rPr>
        <w:br w:type="page"/>
      </w: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lastRenderedPageBreak/>
        <w:t>Level - 02</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Book Antiqua" w:hAnsi="Book Antiqua"/>
          <w:sz w:val="20"/>
          <w:szCs w:val="20"/>
        </w:rPr>
      </w:pPr>
    </w:p>
    <w:tbl>
      <w:tblPr>
        <w:tblW w:w="9816" w:type="dxa"/>
        <w:tblInd w:w="18" w:type="dxa"/>
        <w:tblLayout w:type="fixed"/>
        <w:tblLook w:val="04A0"/>
      </w:tblPr>
      <w:tblGrid>
        <w:gridCol w:w="1295"/>
        <w:gridCol w:w="2250"/>
        <w:gridCol w:w="866"/>
        <w:gridCol w:w="1471"/>
        <w:gridCol w:w="3934"/>
      </w:tblGrid>
      <w:tr w:rsidR="001F2312" w:rsidRPr="001108EF" w:rsidTr="001F2312">
        <w:trPr>
          <w:gridAfter w:val="1"/>
          <w:wAfter w:w="3933" w:type="dxa"/>
          <w:trHeight w:val="91"/>
        </w:trPr>
        <w:tc>
          <w:tcPr>
            <w:tcW w:w="1296"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25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866"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71"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60"/>
        </w:trPr>
        <w:tc>
          <w:tcPr>
            <w:tcW w:w="5883"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c>
          <w:tcPr>
            <w:tcW w:w="3933" w:type="dxa"/>
          </w:tcPr>
          <w:p w:rsidR="001F2312" w:rsidRPr="001108EF" w:rsidRDefault="001F2312" w:rsidP="001F2312">
            <w:pPr>
              <w:jc w:val="center"/>
              <w:rPr>
                <w:rFonts w:ascii="Book Antiqua" w:hAnsi="Book Antiqua"/>
                <w:b/>
                <w:bCs/>
                <w:sz w:val="20"/>
                <w:szCs w:val="20"/>
                <w:highlight w:val="lightGray"/>
              </w:rPr>
            </w:pPr>
          </w:p>
        </w:tc>
      </w:tr>
      <w:tr w:rsidR="001F2312" w:rsidRPr="001108EF" w:rsidTr="00700DFC">
        <w:trPr>
          <w:gridAfter w:val="1"/>
          <w:wAfter w:w="3933" w:type="dxa"/>
          <w:trHeight w:val="449"/>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L</w:t>
            </w:r>
            <w:r w:rsidRPr="001108EF">
              <w:rPr>
                <w:sz w:val="20"/>
                <w:szCs w:val="20"/>
              </w:rPr>
              <w:t>M 21043</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Qur’anic Sciences</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700DFC">
        <w:trPr>
          <w:gridAfter w:val="1"/>
          <w:wAfter w:w="3933" w:type="dxa"/>
          <w:trHeight w:val="431"/>
        </w:trPr>
        <w:tc>
          <w:tcPr>
            <w:tcW w:w="1296"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ILM 21033</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Judical System in Islam</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700DFC">
        <w:trPr>
          <w:gridAfter w:val="1"/>
          <w:wAfter w:w="3933" w:type="dxa"/>
          <w:trHeight w:val="359"/>
        </w:trPr>
        <w:tc>
          <w:tcPr>
            <w:tcW w:w="1296"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ILM 21043</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Sources of Islamic Law</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700DFC">
        <w:trPr>
          <w:gridAfter w:val="1"/>
          <w:wAfter w:w="3933" w:type="dxa"/>
          <w:trHeight w:val="350"/>
        </w:trPr>
        <w:tc>
          <w:tcPr>
            <w:tcW w:w="5883"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gridAfter w:val="1"/>
          <w:wAfter w:w="3933" w:type="dxa"/>
          <w:trHeight w:val="66"/>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21012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933" w:type="dxa"/>
          <w:trHeight w:val="66"/>
        </w:trPr>
        <w:tc>
          <w:tcPr>
            <w:tcW w:w="1296"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21012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Spread Sheet and Presentation </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933" w:type="dxa"/>
          <w:trHeight w:val="87"/>
        </w:trPr>
        <w:tc>
          <w:tcPr>
            <w:tcW w:w="5883"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gridAfter w:val="1"/>
          <w:wAfter w:w="3933" w:type="dxa"/>
          <w:trHeight w:val="87"/>
        </w:trPr>
        <w:tc>
          <w:tcPr>
            <w:tcW w:w="1296"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HRE 21022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Human Resource Management</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933" w:type="dxa"/>
          <w:trHeight w:val="87"/>
        </w:trPr>
        <w:tc>
          <w:tcPr>
            <w:tcW w:w="1296"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HIE 21022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History of modern Sri Lanka (From 1500 to 1948AD)</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gridAfter w:val="1"/>
          <w:wAfter w:w="3933" w:type="dxa"/>
          <w:trHeight w:val="87"/>
        </w:trPr>
        <w:tc>
          <w:tcPr>
            <w:tcW w:w="5883"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1F2312">
        <w:trPr>
          <w:gridAfter w:val="1"/>
          <w:wAfter w:w="3933" w:type="dxa"/>
          <w:trHeight w:val="87"/>
        </w:trPr>
        <w:tc>
          <w:tcPr>
            <w:tcW w:w="1296"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SD</w:t>
            </w:r>
            <w:r w:rsidRPr="001108EF">
              <w:rPr>
                <w:rFonts w:ascii="Book Antiqua" w:hAnsi="Book Antiqua"/>
                <w:sz w:val="20"/>
                <w:szCs w:val="20"/>
              </w:rPr>
              <w:t>A 21022</w:t>
            </w:r>
          </w:p>
        </w:tc>
        <w:tc>
          <w:tcPr>
            <w:tcW w:w="225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Stat</w:t>
            </w:r>
            <w:r>
              <w:rPr>
                <w:rFonts w:ascii="Book Antiqua" w:hAnsi="Book Antiqua"/>
                <w:sz w:val="20"/>
                <w:szCs w:val="20"/>
              </w:rPr>
              <w:t>istical Data Analysis for Research</w:t>
            </w:r>
          </w:p>
        </w:tc>
        <w:tc>
          <w:tcPr>
            <w:tcW w:w="866"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71"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700DFC">
        <w:trPr>
          <w:gridAfter w:val="1"/>
          <w:wAfter w:w="3934" w:type="dxa"/>
          <w:trHeight w:val="386"/>
        </w:trPr>
        <w:tc>
          <w:tcPr>
            <w:tcW w:w="4411"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471"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w:t>
            </w:r>
            <w:r>
              <w:rPr>
                <w:rFonts w:ascii="Book Antiqua" w:hAnsi="Book Antiqua"/>
                <w:b/>
                <w:sz w:val="20"/>
                <w:szCs w:val="20"/>
              </w:rPr>
              <w:t>7</w:t>
            </w:r>
          </w:p>
        </w:tc>
      </w:tr>
    </w:tbl>
    <w:p w:rsidR="001F2312" w:rsidRPr="001108EF" w:rsidRDefault="001F2312" w:rsidP="001F2312">
      <w:pPr>
        <w:rPr>
          <w:rFonts w:ascii="Book Antiqua" w:hAnsi="Book Antiqua"/>
          <w:sz w:val="20"/>
          <w:szCs w:val="20"/>
          <w:rtl/>
        </w:rPr>
      </w:pPr>
    </w:p>
    <w:p w:rsidR="001F2312" w:rsidRPr="001108EF" w:rsidRDefault="001F2312" w:rsidP="001F2312">
      <w:pPr>
        <w:rPr>
          <w:rFonts w:ascii="Cambria" w:hAnsi="Cambria"/>
          <w:b/>
          <w:bCs/>
          <w:i/>
          <w:iCs/>
          <w:sz w:val="20"/>
          <w:szCs w:val="20"/>
          <w:u w:val="single"/>
        </w:rPr>
      </w:pPr>
    </w:p>
    <w:p w:rsidR="00EA7F95" w:rsidRDefault="00EA7F95"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tbl>
      <w:tblPr>
        <w:tblW w:w="6120" w:type="dxa"/>
        <w:tblInd w:w="18" w:type="dxa"/>
        <w:tblLayout w:type="fixed"/>
        <w:tblLook w:val="04A0"/>
      </w:tblPr>
      <w:tblGrid>
        <w:gridCol w:w="1350"/>
        <w:gridCol w:w="2340"/>
        <w:gridCol w:w="900"/>
        <w:gridCol w:w="1530"/>
      </w:tblGrid>
      <w:tr w:rsidR="001F2312" w:rsidRPr="001108EF" w:rsidTr="001F2312">
        <w:trPr>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4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p>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0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53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432"/>
        </w:trPr>
        <w:tc>
          <w:tcPr>
            <w:tcW w:w="612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L</w:t>
            </w:r>
            <w:r w:rsidRPr="001108EF">
              <w:rPr>
                <w:sz w:val="20"/>
                <w:szCs w:val="20"/>
              </w:rPr>
              <w:t>M 210</w:t>
            </w:r>
            <w:r>
              <w:rPr>
                <w:sz w:val="20"/>
                <w:szCs w:val="20"/>
              </w:rPr>
              <w:t>4</w:t>
            </w:r>
            <w:r w:rsidRPr="001108EF">
              <w:rPr>
                <w:sz w:val="20"/>
                <w:szCs w:val="20"/>
              </w:rPr>
              <w:t>3</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Hadith Sciences</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530" w:type="dxa"/>
            <w:tcBorders>
              <w:top w:val="nil"/>
              <w:left w:val="single" w:sz="4" w:space="0" w:color="auto"/>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ILM 21053</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Schools of Islamic Jurisprudence</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53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rPr>
                <w:sz w:val="20"/>
                <w:szCs w:val="20"/>
              </w:rPr>
            </w:pPr>
            <w:r w:rsidRPr="001108EF">
              <w:rPr>
                <w:sz w:val="20"/>
                <w:szCs w:val="20"/>
              </w:rPr>
              <w:t>ILM 22063</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Muslim family Law in Sri Lanka</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53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612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2202</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II</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53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22012</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Communication And Web Development </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53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612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BSE 22042</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Basic Sinhala</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53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THE 22042</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Introduction to Hospitality and Tourism </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53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4590"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53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1F2312" w:rsidRPr="001108EF" w:rsidRDefault="001F2312" w:rsidP="001F2312">
      <w:pPr>
        <w:rPr>
          <w:rFonts w:ascii="Book Antiqua" w:hAnsi="Book Antiqua"/>
          <w:b/>
          <w:sz w:val="20"/>
          <w:szCs w:val="20"/>
          <w:u w:val="single"/>
        </w:rPr>
      </w:pPr>
    </w:p>
    <w:p w:rsidR="00EA7F95" w:rsidRDefault="00EA7F95" w:rsidP="001F2312">
      <w:pPr>
        <w:rPr>
          <w:rFonts w:ascii="Cambria" w:hAnsi="Cambria"/>
          <w:b/>
          <w:bCs/>
          <w:i/>
          <w:iCs/>
          <w:sz w:val="20"/>
          <w:szCs w:val="20"/>
          <w:u w:val="single"/>
        </w:rPr>
      </w:pPr>
    </w:p>
    <w:p w:rsidR="00EA7F95" w:rsidRDefault="00EA7F95"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- 03</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p w:rsidR="001F2312" w:rsidRPr="001108EF" w:rsidRDefault="001F2312" w:rsidP="001F2312">
      <w:pPr>
        <w:rPr>
          <w:rFonts w:ascii="Book Antiqua" w:hAnsi="Book Antiqua"/>
          <w:sz w:val="20"/>
          <w:szCs w:val="20"/>
        </w:rPr>
      </w:pPr>
    </w:p>
    <w:tbl>
      <w:tblPr>
        <w:tblW w:w="5903" w:type="dxa"/>
        <w:tblInd w:w="18" w:type="dxa"/>
        <w:tblLayout w:type="fixed"/>
        <w:tblLook w:val="04A0"/>
      </w:tblPr>
      <w:tblGrid>
        <w:gridCol w:w="1301"/>
        <w:gridCol w:w="2343"/>
        <w:gridCol w:w="869"/>
        <w:gridCol w:w="1390"/>
      </w:tblGrid>
      <w:tr w:rsidR="001F2312" w:rsidRPr="001108EF" w:rsidTr="001F2312">
        <w:trPr>
          <w:trHeight w:val="326"/>
        </w:trPr>
        <w:tc>
          <w:tcPr>
            <w:tcW w:w="1301"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43"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86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389"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234"/>
        </w:trPr>
        <w:tc>
          <w:tcPr>
            <w:tcW w:w="5903"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700DFC">
        <w:trPr>
          <w:trHeight w:val="368"/>
        </w:trPr>
        <w:tc>
          <w:tcPr>
            <w:tcW w:w="130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ICM 31103</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Muslim Minorities</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389" w:type="dxa"/>
            <w:tcBorders>
              <w:top w:val="nil"/>
              <w:left w:val="single" w:sz="4" w:space="0" w:color="auto"/>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700DFC">
        <w:trPr>
          <w:trHeight w:val="359"/>
        </w:trPr>
        <w:tc>
          <w:tcPr>
            <w:tcW w:w="1301"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ILM 31073</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Law of Property</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8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700DFC">
        <w:trPr>
          <w:trHeight w:val="341"/>
        </w:trPr>
        <w:tc>
          <w:tcPr>
            <w:tcW w:w="1301"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ILM 31083</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Human Rights in Islam</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38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234"/>
        </w:trPr>
        <w:tc>
          <w:tcPr>
            <w:tcW w:w="5903"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6D713A">
        <w:trPr>
          <w:trHeight w:val="368"/>
        </w:trPr>
        <w:tc>
          <w:tcPr>
            <w:tcW w:w="130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31012</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Intermediate English – I</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8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234"/>
        </w:trPr>
        <w:tc>
          <w:tcPr>
            <w:tcW w:w="1301"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31012</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Graphical Design Application </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89"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312"/>
        </w:trPr>
        <w:tc>
          <w:tcPr>
            <w:tcW w:w="5903"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312"/>
        </w:trPr>
        <w:tc>
          <w:tcPr>
            <w:tcW w:w="130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SOE 31052</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Social problem and society </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8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312"/>
        </w:trPr>
        <w:tc>
          <w:tcPr>
            <w:tcW w:w="130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EPE 31052</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Educational Psychology </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8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312"/>
        </w:trPr>
        <w:tc>
          <w:tcPr>
            <w:tcW w:w="5903"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1F2312">
        <w:trPr>
          <w:trHeight w:val="312"/>
        </w:trPr>
        <w:tc>
          <w:tcPr>
            <w:tcW w:w="1301"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CD</w:t>
            </w:r>
            <w:r w:rsidRPr="001108EF">
              <w:rPr>
                <w:rFonts w:ascii="Book Antiqua" w:hAnsi="Book Antiqua"/>
                <w:sz w:val="20"/>
                <w:szCs w:val="20"/>
              </w:rPr>
              <w:t>A 31052</w:t>
            </w:r>
          </w:p>
        </w:tc>
        <w:tc>
          <w:tcPr>
            <w:tcW w:w="2343"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Career Development</w:t>
            </w:r>
          </w:p>
        </w:tc>
        <w:tc>
          <w:tcPr>
            <w:tcW w:w="86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389"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312"/>
        </w:trPr>
        <w:tc>
          <w:tcPr>
            <w:tcW w:w="4513"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389"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17</w:t>
            </w:r>
          </w:p>
        </w:tc>
      </w:tr>
    </w:tbl>
    <w:p w:rsidR="001F2312" w:rsidRPr="001108EF" w:rsidRDefault="001F2312" w:rsidP="001F2312">
      <w:pPr>
        <w:rPr>
          <w:rFonts w:ascii="Book Antiqua" w:hAnsi="Book Antiqua"/>
          <w:sz w:val="20"/>
          <w:szCs w:val="20"/>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EA7F95" w:rsidRDefault="00EA7F95"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rPr>
          <w:rFonts w:ascii="Book Antiqua" w:hAnsi="Book Antiqua"/>
          <w:sz w:val="20"/>
          <w:szCs w:val="20"/>
        </w:rPr>
      </w:pPr>
    </w:p>
    <w:tbl>
      <w:tblPr>
        <w:tblW w:w="6210" w:type="dxa"/>
        <w:tblInd w:w="18" w:type="dxa"/>
        <w:tblLayout w:type="fixed"/>
        <w:tblLook w:val="04A0"/>
      </w:tblPr>
      <w:tblGrid>
        <w:gridCol w:w="1350"/>
        <w:gridCol w:w="2430"/>
        <w:gridCol w:w="990"/>
        <w:gridCol w:w="1440"/>
      </w:tblGrid>
      <w:tr w:rsidR="001F2312" w:rsidRPr="001108EF" w:rsidTr="001F2312">
        <w:trPr>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4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432"/>
        </w:trPr>
        <w:tc>
          <w:tcPr>
            <w:tcW w:w="621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L</w:t>
            </w:r>
            <w:r w:rsidRPr="001108EF">
              <w:rPr>
                <w:sz w:val="20"/>
                <w:szCs w:val="20"/>
              </w:rPr>
              <w:t>M 32123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in Sri Lanka</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ILM 32093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Orienatalism and Islamic Law</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ILM 32103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Corporate Laws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2"/>
        </w:trPr>
        <w:tc>
          <w:tcPr>
            <w:tcW w:w="621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32012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Intermediate English – II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32012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Data Base  Application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621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RME 32062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Research Methodology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CJE 32062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Islamic Criminal Justice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4770" w:type="dxa"/>
            <w:gridSpan w:val="3"/>
            <w:tcBorders>
              <w:top w:val="nil"/>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44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1F2312" w:rsidRDefault="001F2312"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- 04</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p w:rsidR="001F2312" w:rsidRPr="001108EF" w:rsidRDefault="001F2312" w:rsidP="001F2312">
      <w:pPr>
        <w:rPr>
          <w:rFonts w:ascii="Book Antiqua" w:hAnsi="Book Antiqua"/>
          <w:sz w:val="20"/>
          <w:szCs w:val="20"/>
        </w:rPr>
      </w:pPr>
    </w:p>
    <w:tbl>
      <w:tblPr>
        <w:tblW w:w="7648" w:type="dxa"/>
        <w:tblInd w:w="18" w:type="dxa"/>
        <w:tblLayout w:type="fixed"/>
        <w:tblLook w:val="04A0"/>
      </w:tblPr>
      <w:tblGrid>
        <w:gridCol w:w="1260"/>
        <w:gridCol w:w="2340"/>
        <w:gridCol w:w="900"/>
        <w:gridCol w:w="1440"/>
        <w:gridCol w:w="1708"/>
      </w:tblGrid>
      <w:tr w:rsidR="001F2312" w:rsidRPr="001108EF" w:rsidTr="006D713A">
        <w:trPr>
          <w:gridAfter w:val="1"/>
          <w:wAfter w:w="1708" w:type="dxa"/>
          <w:trHeight w:val="31"/>
        </w:trPr>
        <w:tc>
          <w:tcPr>
            <w:tcW w:w="126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34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0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4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6D713A">
        <w:trPr>
          <w:trHeight w:val="22"/>
        </w:trPr>
        <w:tc>
          <w:tcPr>
            <w:tcW w:w="594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c>
          <w:tcPr>
            <w:tcW w:w="1708" w:type="dxa"/>
          </w:tcPr>
          <w:p w:rsidR="001F2312" w:rsidRPr="001108EF" w:rsidRDefault="001F2312" w:rsidP="001F2312">
            <w:pPr>
              <w:jc w:val="center"/>
              <w:rPr>
                <w:rFonts w:ascii="Book Antiqua" w:hAnsi="Book Antiqua"/>
                <w:b/>
                <w:bCs/>
                <w:sz w:val="20"/>
                <w:szCs w:val="20"/>
                <w:highlight w:val="lightGray"/>
              </w:rPr>
            </w:pP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ILM 41113</w:t>
            </w:r>
          </w:p>
        </w:tc>
        <w:tc>
          <w:tcPr>
            <w:tcW w:w="234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Ijithihad in Islamic Law</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ILM 41123</w:t>
            </w:r>
          </w:p>
        </w:tc>
        <w:tc>
          <w:tcPr>
            <w:tcW w:w="234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Comparative Criminal Law</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ILM 41133</w:t>
            </w:r>
          </w:p>
        </w:tc>
        <w:tc>
          <w:tcPr>
            <w:tcW w:w="234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Law of Evidence</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ILM 41144</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F10D8A">
              <w:rPr>
                <w:rFonts w:ascii="Book Antiqua" w:hAnsi="Book Antiqua"/>
                <w:sz w:val="20"/>
                <w:szCs w:val="20"/>
              </w:rPr>
              <w:t>Legal Maxims in Islam</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ILM 41153</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 Contemporary Juristic Issues</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ILM 4</w:t>
            </w:r>
            <w:r>
              <w:rPr>
                <w:sz w:val="20"/>
                <w:szCs w:val="20"/>
              </w:rPr>
              <w:t>1</w:t>
            </w:r>
            <w:r w:rsidRPr="001108EF">
              <w:rPr>
                <w:sz w:val="20"/>
                <w:szCs w:val="20"/>
              </w:rPr>
              <w:t>1</w:t>
            </w:r>
            <w:r>
              <w:rPr>
                <w:sz w:val="20"/>
                <w:szCs w:val="20"/>
              </w:rPr>
              <w:t>6</w:t>
            </w:r>
            <w:r w:rsidRPr="001108EF">
              <w:rPr>
                <w:sz w:val="20"/>
                <w:szCs w:val="20"/>
              </w:rPr>
              <w:t>3</w:t>
            </w:r>
            <w:r w:rsidRPr="001108EF">
              <w:rPr>
                <w:sz w:val="20"/>
                <w:szCs w:val="20"/>
              </w:rPr>
              <w:tab/>
            </w:r>
          </w:p>
        </w:tc>
        <w:tc>
          <w:tcPr>
            <w:tcW w:w="234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Legal System of Sri Lanka</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1708" w:type="dxa"/>
          <w:trHeight w:val="22"/>
        </w:trPr>
        <w:tc>
          <w:tcPr>
            <w:tcW w:w="126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ILM 411</w:t>
            </w:r>
            <w:r>
              <w:rPr>
                <w:rFonts w:ascii="Book Antiqua" w:hAnsi="Book Antiqua"/>
                <w:sz w:val="20"/>
                <w:szCs w:val="20"/>
              </w:rPr>
              <w:t>7</w:t>
            </w:r>
            <w:r w:rsidRPr="001108EF">
              <w:rPr>
                <w:rFonts w:ascii="Book Antiqua" w:hAnsi="Book Antiqua"/>
                <w:sz w:val="20"/>
                <w:szCs w:val="20"/>
              </w:rPr>
              <w:t>3</w:t>
            </w:r>
          </w:p>
        </w:tc>
        <w:tc>
          <w:tcPr>
            <w:tcW w:w="234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Internship </w:t>
            </w:r>
          </w:p>
        </w:tc>
        <w:tc>
          <w:tcPr>
            <w:tcW w:w="900"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p>
        </w:tc>
        <w:tc>
          <w:tcPr>
            <w:tcW w:w="1440" w:type="dxa"/>
            <w:tcBorders>
              <w:top w:val="nil"/>
              <w:left w:val="nil"/>
              <w:bottom w:val="single" w:sz="4" w:space="0" w:color="auto"/>
              <w:right w:val="single" w:sz="4" w:space="0" w:color="auto"/>
            </w:tcBorders>
            <w:vAlign w:val="center"/>
          </w:tcPr>
          <w:p w:rsidR="001F2312" w:rsidRPr="001108EF" w:rsidRDefault="001F2312" w:rsidP="001F2312">
            <w:pPr>
              <w:pStyle w:val="NoSpacing"/>
              <w:spacing w:line="276" w:lineRule="auto"/>
              <w:jc w:val="center"/>
              <w:rPr>
                <w:rFonts w:ascii="Book Antiqua" w:hAnsi="Book Antiqua"/>
                <w:b/>
                <w:sz w:val="20"/>
                <w:szCs w:val="20"/>
              </w:rPr>
            </w:pPr>
          </w:p>
        </w:tc>
      </w:tr>
      <w:tr w:rsidR="001F2312" w:rsidRPr="001108EF" w:rsidTr="006D713A">
        <w:trPr>
          <w:gridAfter w:val="1"/>
          <w:wAfter w:w="1708" w:type="dxa"/>
          <w:trHeight w:val="22"/>
        </w:trPr>
        <w:tc>
          <w:tcPr>
            <w:tcW w:w="4500" w:type="dxa"/>
            <w:gridSpan w:val="3"/>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jc w:val="center"/>
              <w:rPr>
                <w:b/>
                <w:bCs/>
                <w:sz w:val="20"/>
                <w:szCs w:val="20"/>
              </w:rPr>
            </w:pPr>
            <w:r w:rsidRPr="001108EF">
              <w:rPr>
                <w:rFonts w:ascii="Book Antiqua" w:hAnsi="Book Antiqua"/>
                <w:b/>
                <w:bCs/>
                <w:sz w:val="20"/>
                <w:szCs w:val="20"/>
              </w:rPr>
              <w:t>TOTAL</w:t>
            </w:r>
          </w:p>
        </w:tc>
        <w:tc>
          <w:tcPr>
            <w:tcW w:w="144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jc w:val="center"/>
              <w:rPr>
                <w:b/>
                <w:bCs/>
                <w:sz w:val="20"/>
                <w:szCs w:val="20"/>
              </w:rPr>
            </w:pPr>
            <w:r w:rsidRPr="001108EF">
              <w:rPr>
                <w:b/>
                <w:bCs/>
                <w:sz w:val="20"/>
                <w:szCs w:val="20"/>
              </w:rPr>
              <w:t>1</w:t>
            </w:r>
            <w:r>
              <w:rPr>
                <w:b/>
                <w:bCs/>
                <w:sz w:val="20"/>
                <w:szCs w:val="20"/>
              </w:rPr>
              <w:t>8</w:t>
            </w:r>
          </w:p>
        </w:tc>
      </w:tr>
    </w:tbl>
    <w:p w:rsidR="001F2312" w:rsidRPr="001108EF" w:rsidRDefault="001F2312" w:rsidP="001F2312">
      <w:pPr>
        <w:rPr>
          <w:rFonts w:ascii="Book Antiqua" w:hAnsi="Book Antiqua"/>
          <w:sz w:val="20"/>
          <w:szCs w:val="20"/>
          <w:rtl/>
        </w:rPr>
      </w:pPr>
    </w:p>
    <w:p w:rsidR="001F2312" w:rsidRDefault="001F2312"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Default="00B12950" w:rsidP="001F2312">
      <w:pPr>
        <w:rPr>
          <w:rFonts w:ascii="Book Antiqua" w:hAnsi="Book Antiqua"/>
          <w:sz w:val="20"/>
          <w:szCs w:val="20"/>
        </w:rPr>
      </w:pPr>
    </w:p>
    <w:p w:rsidR="00B12950" w:rsidRPr="001108EF" w:rsidRDefault="00B12950" w:rsidP="001F2312">
      <w:pPr>
        <w:rPr>
          <w:rFonts w:ascii="Book Antiqua" w:hAnsi="Book Antiqua"/>
          <w:sz w:val="20"/>
          <w:szCs w:val="20"/>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rPr>
          <w:rFonts w:ascii="Book Antiqua" w:hAnsi="Book Antiqua"/>
          <w:sz w:val="20"/>
          <w:szCs w:val="20"/>
        </w:rPr>
      </w:pPr>
    </w:p>
    <w:tbl>
      <w:tblPr>
        <w:tblW w:w="8355" w:type="dxa"/>
        <w:tblInd w:w="18" w:type="dxa"/>
        <w:tblLayout w:type="fixed"/>
        <w:tblLook w:val="04A0"/>
      </w:tblPr>
      <w:tblGrid>
        <w:gridCol w:w="1350"/>
        <w:gridCol w:w="2430"/>
        <w:gridCol w:w="990"/>
        <w:gridCol w:w="1170"/>
        <w:gridCol w:w="2415"/>
      </w:tblGrid>
      <w:tr w:rsidR="001F2312" w:rsidRPr="001108EF" w:rsidTr="00B12950">
        <w:trPr>
          <w:gridAfter w:val="1"/>
          <w:wAfter w:w="2415" w:type="dxa"/>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B12950">
        <w:trPr>
          <w:trHeight w:val="432"/>
        </w:trPr>
        <w:tc>
          <w:tcPr>
            <w:tcW w:w="594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c>
          <w:tcPr>
            <w:tcW w:w="2415" w:type="dxa"/>
          </w:tcPr>
          <w:p w:rsidR="001F2312" w:rsidRPr="001108EF" w:rsidRDefault="001F2312" w:rsidP="001F2312">
            <w:pPr>
              <w:jc w:val="center"/>
              <w:rPr>
                <w:rFonts w:ascii="Book Antiqua" w:hAnsi="Book Antiqua"/>
                <w:b/>
                <w:bCs/>
                <w:sz w:val="20"/>
                <w:szCs w:val="20"/>
                <w:highlight w:val="lightGray"/>
              </w:rPr>
            </w:pPr>
          </w:p>
        </w:tc>
      </w:tr>
      <w:tr w:rsidR="001F2312" w:rsidRPr="001108EF" w:rsidTr="00B12950">
        <w:trPr>
          <w:gridAfter w:val="1"/>
          <w:wAfter w:w="2415" w:type="dxa"/>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ILM 42153</w:t>
            </w:r>
            <w:r w:rsidRPr="001108EF">
              <w:rPr>
                <w:sz w:val="20"/>
                <w:szCs w:val="20"/>
              </w:rPr>
              <w:tab/>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Islamic Counseling and Conflict Resolution</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B12950">
        <w:trPr>
          <w:gridAfter w:val="1"/>
          <w:wAfter w:w="2415" w:type="dxa"/>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ILM 42163</w:t>
            </w:r>
          </w:p>
        </w:tc>
        <w:tc>
          <w:tcPr>
            <w:tcW w:w="2430" w:type="dxa"/>
            <w:tcBorders>
              <w:top w:val="single" w:sz="4" w:space="0" w:color="auto"/>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Islamic Law of Succession, Inheritance and Waqf</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B12950">
        <w:trPr>
          <w:gridAfter w:val="1"/>
          <w:wAfter w:w="2415" w:type="dxa"/>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ILM 42173</w:t>
            </w:r>
          </w:p>
        </w:tc>
        <w:tc>
          <w:tcPr>
            <w:tcW w:w="2430"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Dissertation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p>
        </w:tc>
        <w:tc>
          <w:tcPr>
            <w:tcW w:w="117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6</w:t>
            </w:r>
          </w:p>
        </w:tc>
      </w:tr>
      <w:tr w:rsidR="001F2312" w:rsidRPr="001108EF" w:rsidTr="00B12950">
        <w:trPr>
          <w:gridAfter w:val="1"/>
          <w:wAfter w:w="2415" w:type="dxa"/>
          <w:trHeight w:val="432"/>
        </w:trPr>
        <w:tc>
          <w:tcPr>
            <w:tcW w:w="4770" w:type="dxa"/>
            <w:gridSpan w:val="3"/>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jc w:val="center"/>
              <w:rPr>
                <w:b/>
                <w:bCs/>
                <w:sz w:val="20"/>
                <w:szCs w:val="20"/>
              </w:rPr>
            </w:pPr>
            <w:r w:rsidRPr="001108EF">
              <w:rPr>
                <w:rFonts w:ascii="Book Antiqua" w:hAnsi="Book Antiqua"/>
                <w:b/>
                <w:bCs/>
                <w:sz w:val="20"/>
                <w:szCs w:val="20"/>
              </w:rPr>
              <w:t>TOTAL</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jc w:val="center"/>
              <w:rPr>
                <w:b/>
                <w:bCs/>
                <w:sz w:val="20"/>
                <w:szCs w:val="20"/>
              </w:rPr>
            </w:pPr>
            <w:r w:rsidRPr="001108EF">
              <w:rPr>
                <w:b/>
                <w:bCs/>
                <w:sz w:val="20"/>
                <w:szCs w:val="20"/>
              </w:rPr>
              <w:t>1</w:t>
            </w:r>
            <w:r>
              <w:rPr>
                <w:b/>
                <w:bCs/>
                <w:sz w:val="20"/>
                <w:szCs w:val="20"/>
              </w:rPr>
              <w:t>2</w:t>
            </w:r>
          </w:p>
        </w:tc>
      </w:tr>
    </w:tbl>
    <w:p w:rsidR="001F2312" w:rsidRPr="001108EF" w:rsidRDefault="001F2312" w:rsidP="001F2312">
      <w:pPr>
        <w:rPr>
          <w:sz w:val="20"/>
          <w:szCs w:val="20"/>
        </w:rPr>
      </w:pPr>
    </w:p>
    <w:p w:rsidR="001F2312" w:rsidRPr="001108EF" w:rsidRDefault="001F2312" w:rsidP="001F2312">
      <w:pPr>
        <w:rPr>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Default="001F2312" w:rsidP="001F2312">
      <w:pPr>
        <w:rPr>
          <w:rFonts w:ascii="Bernard MT Condensed" w:hAnsi="Bernard MT Condensed"/>
          <w:bCs/>
          <w:sz w:val="20"/>
          <w:szCs w:val="20"/>
        </w:rPr>
      </w:pPr>
    </w:p>
    <w:p w:rsidR="001F2312" w:rsidRPr="001108EF" w:rsidRDefault="001F2312" w:rsidP="001F2312">
      <w:pPr>
        <w:rPr>
          <w:rFonts w:ascii="Bernard MT Condensed" w:hAnsi="Bernard MT Condensed"/>
          <w:bCs/>
          <w:sz w:val="20"/>
          <w:szCs w:val="20"/>
        </w:rPr>
      </w:pPr>
      <w:r w:rsidRPr="001108EF">
        <w:rPr>
          <w:rFonts w:ascii="Bernard MT Condensed" w:hAnsi="Bernard MT Condensed"/>
          <w:bCs/>
          <w:sz w:val="20"/>
          <w:szCs w:val="20"/>
        </w:rPr>
        <w:lastRenderedPageBreak/>
        <w:t>B.A. (Special) in Islamic Thought and Civilization (HONOURS)</w:t>
      </w:r>
    </w:p>
    <w:p w:rsidR="001F2312" w:rsidRPr="001108EF" w:rsidRDefault="001F2312" w:rsidP="001F2312">
      <w:pPr>
        <w:rPr>
          <w:sz w:val="20"/>
          <w:szCs w:val="20"/>
        </w:rPr>
      </w:pPr>
    </w:p>
    <w:p w:rsidR="001F2312" w:rsidRPr="00140157" w:rsidRDefault="001F2312" w:rsidP="001F2312">
      <w:pPr>
        <w:rPr>
          <w:rFonts w:ascii="Cambria" w:hAnsi="Cambria"/>
          <w:b/>
          <w:bCs/>
          <w:i/>
          <w:iCs/>
          <w:sz w:val="20"/>
          <w:szCs w:val="20"/>
          <w:u w:val="single"/>
        </w:rPr>
      </w:pPr>
      <w:r>
        <w:rPr>
          <w:rFonts w:ascii="Cambria" w:hAnsi="Cambria"/>
          <w:b/>
          <w:bCs/>
          <w:i/>
          <w:iCs/>
          <w:sz w:val="20"/>
          <w:szCs w:val="20"/>
          <w:u w:val="single"/>
        </w:rPr>
        <w:t>Level - 01</w:t>
      </w:r>
    </w:p>
    <w:p w:rsidR="001F2312" w:rsidRPr="00140157" w:rsidRDefault="001F2312" w:rsidP="001F2312">
      <w:pPr>
        <w:rPr>
          <w:rFonts w:ascii="Cambria" w:hAnsi="Cambria"/>
          <w:b/>
          <w:bCs/>
          <w:i/>
          <w:iCs/>
          <w:sz w:val="20"/>
          <w:szCs w:val="20"/>
          <w:u w:val="single"/>
        </w:rPr>
      </w:pPr>
      <w:r w:rsidRPr="00140157">
        <w:rPr>
          <w:rFonts w:ascii="Cambria" w:hAnsi="Cambria"/>
          <w:b/>
          <w:bCs/>
          <w:i/>
          <w:iCs/>
          <w:sz w:val="20"/>
          <w:szCs w:val="20"/>
          <w:u w:val="single"/>
        </w:rPr>
        <w:t>Semester - I</w:t>
      </w:r>
    </w:p>
    <w:p w:rsidR="001F2312" w:rsidRPr="001108EF" w:rsidRDefault="001F2312" w:rsidP="001F2312">
      <w:pPr>
        <w:rPr>
          <w:sz w:val="20"/>
          <w:szCs w:val="20"/>
        </w:rPr>
      </w:pPr>
    </w:p>
    <w:tbl>
      <w:tblPr>
        <w:tblW w:w="5940" w:type="dxa"/>
        <w:tblInd w:w="18" w:type="dxa"/>
        <w:tblLayout w:type="fixed"/>
        <w:tblLook w:val="04A0"/>
      </w:tblPr>
      <w:tblGrid>
        <w:gridCol w:w="1350"/>
        <w:gridCol w:w="2430"/>
        <w:gridCol w:w="990"/>
        <w:gridCol w:w="1170"/>
      </w:tblGrid>
      <w:tr w:rsidR="001F2312" w:rsidRPr="001108EF" w:rsidTr="006D713A">
        <w:trPr>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76"/>
        </w:trPr>
        <w:tc>
          <w:tcPr>
            <w:tcW w:w="594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ICM 11013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Foundation of Islamic Culture &amp; Civilization</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9A2388" w:rsidRDefault="001F2312" w:rsidP="001F2312">
            <w:pPr>
              <w:jc w:val="center"/>
              <w:rPr>
                <w:rFonts w:ascii="Book Antiqua" w:hAnsi="Book Antiqua"/>
                <w:sz w:val="20"/>
                <w:szCs w:val="20"/>
              </w:rPr>
            </w:pPr>
            <w:r w:rsidRPr="009A2388">
              <w:rPr>
                <w:rFonts w:ascii="Book Antiqua" w:hAnsi="Book Antiqua"/>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IBM 11013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Fundamental</w:t>
            </w:r>
            <w:r>
              <w:rPr>
                <w:rFonts w:ascii="Book Antiqua" w:hAnsi="Book Antiqua"/>
                <w:sz w:val="20"/>
                <w:szCs w:val="20"/>
              </w:rPr>
              <w:t>s</w:t>
            </w:r>
            <w:r w:rsidRPr="001108EF">
              <w:rPr>
                <w:rFonts w:ascii="Book Antiqua" w:hAnsi="Book Antiqua"/>
                <w:sz w:val="20"/>
                <w:szCs w:val="20"/>
              </w:rPr>
              <w:t xml:space="preserve"> of Islamic Economics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OR</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rFonts w:ascii="Book Antiqua" w:hAnsi="Book Antiqua"/>
                <w:sz w:val="20"/>
                <w:szCs w:val="20"/>
              </w:rPr>
              <w:t>ILM 11013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cs="Arial"/>
                <w:sz w:val="20"/>
                <w:szCs w:val="20"/>
              </w:rPr>
            </w:pPr>
            <w:r w:rsidRPr="001108EF">
              <w:rPr>
                <w:rFonts w:ascii="Book Antiqua" w:hAnsi="Book Antiqua"/>
                <w:sz w:val="20"/>
                <w:szCs w:val="20"/>
              </w:rPr>
              <w:t xml:space="preserve">Introduction to Islamic </w:t>
            </w:r>
            <w:r w:rsidRPr="001108EF">
              <w:rPr>
                <w:sz w:val="20"/>
                <w:szCs w:val="20"/>
              </w:rPr>
              <w:t>Shari’ah</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 xml:space="preserve">One Elective Course from </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AFM 11013</w:t>
            </w:r>
            <w:r w:rsidRPr="00080EC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Basic Accounting</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ECM 11013</w:t>
            </w:r>
            <w:r w:rsidRPr="00080EC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Principles of Micro Economics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PSM 11013</w:t>
            </w:r>
            <w:r w:rsidRPr="00080EC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080EC9" w:rsidRDefault="001F2312" w:rsidP="001F2312">
            <w:pPr>
              <w:widowControl w:val="0"/>
              <w:rPr>
                <w:rFonts w:ascii="Book Antiqua" w:hAnsi="Book Antiqua"/>
                <w:sz w:val="20"/>
                <w:szCs w:val="20"/>
              </w:rPr>
            </w:pPr>
            <w:r w:rsidRPr="00080EC9">
              <w:rPr>
                <w:rFonts w:ascii="Book Antiqua" w:hAnsi="Book Antiqua"/>
                <w:sz w:val="20"/>
                <w:szCs w:val="20"/>
              </w:rPr>
              <w:t>Contemporary Political Issues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D36E3C">
        <w:trPr>
          <w:trHeight w:val="57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lastRenderedPageBreak/>
              <w:t>ELM 11013</w:t>
            </w:r>
          </w:p>
        </w:tc>
        <w:tc>
          <w:tcPr>
            <w:tcW w:w="2430" w:type="dxa"/>
            <w:tcBorders>
              <w:top w:val="single" w:sz="4" w:space="0" w:color="auto"/>
              <w:left w:val="nil"/>
              <w:bottom w:val="single" w:sz="4" w:space="0" w:color="auto"/>
              <w:right w:val="single" w:sz="4" w:space="0" w:color="auto"/>
            </w:tcBorders>
            <w:vAlign w:val="center"/>
          </w:tcPr>
          <w:p w:rsidR="001F2312" w:rsidRPr="00080EC9" w:rsidRDefault="001F2312" w:rsidP="001F2312">
            <w:pPr>
              <w:pStyle w:val="NoSpacing"/>
              <w:spacing w:before="360" w:line="72" w:lineRule="auto"/>
              <w:ind w:right="-720"/>
              <w:rPr>
                <w:rFonts w:ascii="Book Antiqua" w:hAnsi="Book Antiqua"/>
                <w:sz w:val="20"/>
                <w:szCs w:val="20"/>
              </w:rPr>
            </w:pPr>
            <w:r w:rsidRPr="00080EC9">
              <w:rPr>
                <w:rFonts w:ascii="Book Antiqua" w:hAnsi="Book Antiqua"/>
                <w:sz w:val="20"/>
                <w:szCs w:val="20"/>
              </w:rPr>
              <w:t>Effective Oral Communication</w:t>
            </w:r>
          </w:p>
          <w:p w:rsidR="001F2312" w:rsidRPr="001108EF" w:rsidRDefault="001F2312" w:rsidP="001F2312">
            <w:pPr>
              <w:widowControl w:val="0"/>
              <w:rPr>
                <w:rFonts w:ascii="Book Antiqua" w:hAnsi="Book Antiqua"/>
                <w:sz w:val="20"/>
                <w:szCs w:val="20"/>
              </w:rPr>
            </w:pP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SOM 11013</w:t>
            </w:r>
          </w:p>
        </w:tc>
        <w:tc>
          <w:tcPr>
            <w:tcW w:w="2430" w:type="dxa"/>
            <w:tcBorders>
              <w:top w:val="nil"/>
              <w:left w:val="nil"/>
              <w:bottom w:val="single" w:sz="4" w:space="0" w:color="auto"/>
              <w:right w:val="single" w:sz="4" w:space="0" w:color="auto"/>
            </w:tcBorders>
            <w:vAlign w:val="center"/>
          </w:tcPr>
          <w:p w:rsidR="001F2312" w:rsidRPr="001108EF" w:rsidRDefault="001F2312" w:rsidP="006D713A">
            <w:pPr>
              <w:pStyle w:val="NoSpacing"/>
              <w:spacing w:before="360" w:line="276" w:lineRule="auto"/>
              <w:ind w:right="-720"/>
              <w:rPr>
                <w:rFonts w:ascii="Book Antiqua" w:hAnsi="Book Antiqua"/>
                <w:sz w:val="20"/>
                <w:szCs w:val="20"/>
              </w:rPr>
            </w:pPr>
            <w:r w:rsidRPr="00080EC9">
              <w:rPr>
                <w:rFonts w:ascii="Book Antiqua" w:hAnsi="Book Antiqua"/>
                <w:sz w:val="20"/>
                <w:szCs w:val="20"/>
              </w:rPr>
              <w:t>Understanding of Society: Process &amp; Structure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6D713A">
        <w:trPr>
          <w:trHeight w:val="57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widowControl w:val="0"/>
              <w:rPr>
                <w:rFonts w:ascii="Book Antiqua" w:hAnsi="Book Antiqua"/>
                <w:sz w:val="20"/>
                <w:szCs w:val="20"/>
              </w:rPr>
            </w:pPr>
            <w:r w:rsidRPr="00080EC9">
              <w:rPr>
                <w:rFonts w:ascii="Book Antiqua" w:hAnsi="Book Antiqua"/>
                <w:sz w:val="20"/>
                <w:szCs w:val="20"/>
              </w:rPr>
              <w:t>TLM 11013</w:t>
            </w:r>
          </w:p>
        </w:tc>
        <w:tc>
          <w:tcPr>
            <w:tcW w:w="243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spacing w:line="276" w:lineRule="auto"/>
              <w:ind w:right="-630"/>
              <w:rPr>
                <w:rFonts w:ascii="Book Antiqua" w:hAnsi="Book Antiqua"/>
                <w:sz w:val="20"/>
                <w:szCs w:val="20"/>
              </w:rPr>
            </w:pPr>
            <w:r w:rsidRPr="00080EC9">
              <w:rPr>
                <w:rFonts w:ascii="Book Antiqua" w:hAnsi="Book Antiqua"/>
                <w:sz w:val="20"/>
                <w:szCs w:val="20"/>
              </w:rPr>
              <w:t>Tamil Language &amp; Writing Skills</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spacing w:line="312" w:lineRule="auto"/>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Introduction to Information Technology</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G</w:t>
            </w:r>
            <w:r w:rsidRPr="001108EF">
              <w:rPr>
                <w:sz w:val="20"/>
                <w:szCs w:val="20"/>
              </w:rPr>
              <w:t>SE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sz w:val="20"/>
                <w:szCs w:val="20"/>
              </w:rPr>
              <w:t>General</w:t>
            </w:r>
            <w:r w:rsidRPr="001108EF">
              <w:rPr>
                <w:sz w:val="20"/>
                <w:szCs w:val="20"/>
              </w:rPr>
              <w:t xml:space="preserve"> science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PHE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sz w:val="20"/>
                <w:szCs w:val="20"/>
              </w:rPr>
            </w:pPr>
            <w:r w:rsidRPr="001108EF">
              <w:rPr>
                <w:sz w:val="20"/>
                <w:szCs w:val="20"/>
              </w:rPr>
              <w:t>Critical thinking and Scientific method</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 xml:space="preserve">Auxiliary </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SH</w:t>
            </w:r>
            <w:r w:rsidRPr="001108EF">
              <w:rPr>
                <w:rFonts w:ascii="Book Antiqua" w:hAnsi="Book Antiqua"/>
                <w:sz w:val="20"/>
                <w:szCs w:val="20"/>
              </w:rPr>
              <w:t>A 11012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Peace &amp; Social Harmony</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D36E3C">
        <w:trPr>
          <w:trHeight w:val="57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sidRPr="001E0A69">
              <w:rPr>
                <w:rFonts w:ascii="Book Antiqua" w:hAnsi="Book Antiqua"/>
                <w:sz w:val="20"/>
                <w:szCs w:val="20"/>
              </w:rPr>
              <w:lastRenderedPageBreak/>
              <w:t>AR</w:t>
            </w:r>
            <w:r>
              <w:rPr>
                <w:rFonts w:ascii="Book Antiqua" w:hAnsi="Book Antiqua"/>
                <w:sz w:val="20"/>
                <w:szCs w:val="20"/>
              </w:rPr>
              <w:t>A</w:t>
            </w:r>
            <w:r w:rsidRPr="001E0A69">
              <w:rPr>
                <w:rFonts w:ascii="Book Antiqua" w:hAnsi="Book Antiqua"/>
                <w:sz w:val="20"/>
                <w:szCs w:val="20"/>
              </w:rPr>
              <w:t xml:space="preserve"> 1</w:t>
            </w:r>
            <w:r>
              <w:rPr>
                <w:rFonts w:ascii="Book Antiqua" w:hAnsi="Book Antiqua"/>
                <w:sz w:val="20"/>
                <w:szCs w:val="20"/>
              </w:rPr>
              <w:t>1</w:t>
            </w:r>
            <w:r w:rsidRPr="001E0A69">
              <w:rPr>
                <w:rFonts w:ascii="Book Antiqua" w:hAnsi="Book Antiqua"/>
                <w:sz w:val="20"/>
                <w:szCs w:val="20"/>
              </w:rPr>
              <w:t>0</w:t>
            </w:r>
            <w:r>
              <w:rPr>
                <w:rFonts w:ascii="Book Antiqua" w:hAnsi="Book Antiqua"/>
                <w:sz w:val="20"/>
                <w:szCs w:val="20"/>
              </w:rPr>
              <w:t>12</w:t>
            </w:r>
          </w:p>
        </w:tc>
        <w:tc>
          <w:tcPr>
            <w:tcW w:w="2430" w:type="dxa"/>
            <w:tcBorders>
              <w:top w:val="single" w:sz="4" w:space="0" w:color="auto"/>
              <w:left w:val="nil"/>
              <w:bottom w:val="single" w:sz="4" w:space="0" w:color="auto"/>
              <w:right w:val="single" w:sz="4" w:space="0" w:color="auto"/>
            </w:tcBorders>
            <w:noWrap/>
            <w:vAlign w:val="center"/>
            <w:hideMark/>
          </w:tcPr>
          <w:p w:rsidR="001F2312" w:rsidRPr="002F0F67" w:rsidRDefault="001F2312" w:rsidP="001F2312">
            <w:pPr>
              <w:widowControl w:val="0"/>
              <w:rPr>
                <w:rFonts w:ascii="Book Antiqua" w:hAnsi="Book Antiqua"/>
                <w:sz w:val="20"/>
                <w:szCs w:val="20"/>
              </w:rPr>
            </w:pPr>
            <w:r>
              <w:rPr>
                <w:rFonts w:ascii="Book Antiqua" w:hAnsi="Book Antiqua"/>
                <w:sz w:val="20"/>
              </w:rPr>
              <w:t>Basic</w:t>
            </w:r>
            <w:r w:rsidRPr="001E0A69">
              <w:rPr>
                <w:rFonts w:ascii="Book Antiqua" w:hAnsi="Book Antiqua"/>
                <w:sz w:val="20"/>
              </w:rPr>
              <w:t xml:space="preserve"> Arabic</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6D713A">
        <w:trPr>
          <w:trHeight w:val="576"/>
        </w:trPr>
        <w:tc>
          <w:tcPr>
            <w:tcW w:w="4770"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r w:rsidRPr="001108EF">
              <w:rPr>
                <w:rFonts w:ascii="Book Antiqua" w:hAnsi="Book Antiqua"/>
                <w:b/>
                <w:bCs/>
                <w:sz w:val="20"/>
                <w:szCs w:val="20"/>
              </w:rPr>
              <w:t>TOTAL</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1</w:t>
            </w:r>
            <w:r>
              <w:rPr>
                <w:rFonts w:ascii="Book Antiqua" w:hAnsi="Book Antiqua"/>
                <w:b/>
                <w:bCs/>
                <w:sz w:val="20"/>
                <w:szCs w:val="20"/>
              </w:rPr>
              <w:t>9</w:t>
            </w:r>
          </w:p>
        </w:tc>
      </w:tr>
    </w:tbl>
    <w:p w:rsidR="001F2312" w:rsidRPr="001108EF" w:rsidRDefault="001F2312" w:rsidP="001F2312">
      <w:pPr>
        <w:rPr>
          <w:sz w:val="20"/>
          <w:szCs w:val="20"/>
        </w:rPr>
      </w:pPr>
    </w:p>
    <w:p w:rsidR="001F2312" w:rsidRDefault="001F2312" w:rsidP="001F2312">
      <w:pPr>
        <w:rPr>
          <w:rFonts w:ascii="Cambria" w:hAnsi="Cambria"/>
          <w:b/>
          <w:bCs/>
          <w:i/>
          <w:iCs/>
          <w:sz w:val="20"/>
          <w:szCs w:val="20"/>
          <w:u w:val="single"/>
        </w:rPr>
      </w:pPr>
    </w:p>
    <w:p w:rsidR="001F2312" w:rsidRPr="00140157" w:rsidRDefault="001F2312" w:rsidP="001F2312">
      <w:pPr>
        <w:rPr>
          <w:rFonts w:ascii="Cambria" w:hAnsi="Cambria"/>
          <w:b/>
          <w:bCs/>
          <w:i/>
          <w:iCs/>
          <w:sz w:val="20"/>
          <w:szCs w:val="20"/>
          <w:u w:val="single"/>
        </w:rPr>
      </w:pPr>
      <w:r w:rsidRPr="00140157">
        <w:rPr>
          <w:rFonts w:ascii="Cambria" w:hAnsi="Cambria"/>
          <w:b/>
          <w:bCs/>
          <w:i/>
          <w:iCs/>
          <w:sz w:val="20"/>
          <w:szCs w:val="20"/>
          <w:u w:val="single"/>
        </w:rPr>
        <w:t>Semester - II</w:t>
      </w:r>
    </w:p>
    <w:p w:rsidR="001F2312" w:rsidRPr="001108EF" w:rsidRDefault="001F2312" w:rsidP="001F2312">
      <w:pPr>
        <w:rPr>
          <w:sz w:val="20"/>
          <w:szCs w:val="20"/>
        </w:rPr>
      </w:pPr>
    </w:p>
    <w:p w:rsidR="001F2312" w:rsidRPr="001108EF" w:rsidRDefault="001F2312" w:rsidP="001F2312">
      <w:pPr>
        <w:rPr>
          <w:sz w:val="20"/>
          <w:szCs w:val="20"/>
        </w:rPr>
      </w:pPr>
    </w:p>
    <w:tbl>
      <w:tblPr>
        <w:tblW w:w="5940" w:type="dxa"/>
        <w:tblInd w:w="18" w:type="dxa"/>
        <w:tblLayout w:type="fixed"/>
        <w:tblLook w:val="04A0"/>
      </w:tblPr>
      <w:tblGrid>
        <w:gridCol w:w="1350"/>
        <w:gridCol w:w="2430"/>
        <w:gridCol w:w="990"/>
        <w:gridCol w:w="1170"/>
      </w:tblGrid>
      <w:tr w:rsidR="001F2312" w:rsidRPr="001108EF" w:rsidTr="006D713A">
        <w:trPr>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Contact Hours</w:t>
            </w:r>
          </w:p>
        </w:tc>
        <w:tc>
          <w:tcPr>
            <w:tcW w:w="117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Calibri" w:hAnsi="Calibri"/>
                <w:b/>
                <w:bCs/>
                <w:sz w:val="20"/>
                <w:szCs w:val="20"/>
              </w:rPr>
            </w:pPr>
            <w:r w:rsidRPr="001108EF">
              <w:rPr>
                <w:rFonts w:ascii="Calibri" w:hAnsi="Calibri"/>
                <w:b/>
                <w:bCs/>
                <w:sz w:val="20"/>
                <w:szCs w:val="20"/>
              </w:rPr>
              <w:t>Credit Points/Hours</w:t>
            </w:r>
          </w:p>
        </w:tc>
      </w:tr>
      <w:tr w:rsidR="001F2312" w:rsidRPr="001108EF" w:rsidTr="001F2312">
        <w:trPr>
          <w:trHeight w:val="576"/>
        </w:trPr>
        <w:tc>
          <w:tcPr>
            <w:tcW w:w="594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ICM 12023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Belief and Concepts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 xml:space="preserve">IBM 12013 </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ind w:left="147" w:hanging="147"/>
              <w:rPr>
                <w:sz w:val="20"/>
                <w:szCs w:val="20"/>
              </w:rPr>
            </w:pPr>
            <w:r w:rsidRPr="001108EF">
              <w:rPr>
                <w:sz w:val="20"/>
                <w:szCs w:val="20"/>
              </w:rPr>
              <w:t>Introduction to Islamic Banking &amp; Finance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1F2312">
        <w:trPr>
          <w:trHeight w:val="433"/>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cs="Arial"/>
                <w:b/>
                <w:bCs/>
                <w:sz w:val="20"/>
                <w:szCs w:val="20"/>
              </w:rPr>
              <w:t>(or)</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pacing w:line="312" w:lineRule="auto"/>
              <w:rPr>
                <w:rFonts w:ascii="Book Antiqua" w:hAnsi="Book Antiqua"/>
                <w:sz w:val="20"/>
                <w:szCs w:val="20"/>
              </w:rPr>
            </w:pPr>
            <w:r w:rsidRPr="001108EF">
              <w:rPr>
                <w:sz w:val="20"/>
                <w:szCs w:val="20"/>
              </w:rPr>
              <w:t>ILM 12023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Islamic Jurisprudence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1F2312">
        <w:trPr>
          <w:trHeight w:val="576"/>
        </w:trPr>
        <w:tc>
          <w:tcPr>
            <w:tcW w:w="594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Elect one from</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303249" w:rsidRDefault="001F2312" w:rsidP="001F2312">
            <w:pPr>
              <w:rPr>
                <w:rFonts w:ascii="Book Antiqua" w:hAnsi="Book Antiqua"/>
                <w:sz w:val="20"/>
                <w:szCs w:val="20"/>
              </w:rPr>
            </w:pPr>
            <w:r w:rsidRPr="00303249">
              <w:rPr>
                <w:rFonts w:ascii="Book Antiqua" w:hAnsi="Book Antiqua"/>
                <w:sz w:val="20"/>
                <w:szCs w:val="20"/>
              </w:rPr>
              <w:t>AFM 1202</w:t>
            </w:r>
            <w:r>
              <w:rPr>
                <w:rFonts w:ascii="Book Antiqua" w:hAnsi="Book Antiqua"/>
                <w:sz w:val="20"/>
                <w:szCs w:val="20"/>
              </w:rPr>
              <w:t>3</w:t>
            </w:r>
          </w:p>
        </w:tc>
        <w:tc>
          <w:tcPr>
            <w:tcW w:w="2430" w:type="dxa"/>
            <w:tcBorders>
              <w:top w:val="nil"/>
              <w:left w:val="nil"/>
              <w:bottom w:val="single" w:sz="4" w:space="0" w:color="auto"/>
              <w:right w:val="single" w:sz="4" w:space="0" w:color="auto"/>
            </w:tcBorders>
            <w:vAlign w:val="center"/>
          </w:tcPr>
          <w:p w:rsidR="001F2312" w:rsidRPr="00303249" w:rsidRDefault="001F2312" w:rsidP="001F2312">
            <w:pPr>
              <w:pStyle w:val="NoSpacing"/>
              <w:ind w:right="-720"/>
              <w:rPr>
                <w:rFonts w:ascii="Book Antiqua" w:hAnsi="Book Antiqua"/>
                <w:sz w:val="20"/>
                <w:szCs w:val="20"/>
              </w:rPr>
            </w:pPr>
            <w:r w:rsidRPr="00303249">
              <w:rPr>
                <w:rFonts w:ascii="Book Antiqua" w:hAnsi="Book Antiqua"/>
                <w:sz w:val="20"/>
                <w:szCs w:val="20"/>
              </w:rPr>
              <w:t xml:space="preserve">Intermediate Accounting </w:t>
            </w:r>
          </w:p>
          <w:p w:rsidR="001F2312" w:rsidRPr="001108EF" w:rsidRDefault="001F2312" w:rsidP="001F2312">
            <w:pPr>
              <w:pStyle w:val="NoSpacing"/>
              <w:ind w:right="-720"/>
              <w:rPr>
                <w:rFonts w:ascii="Book Antiqua" w:hAnsi="Book Antiqua"/>
                <w:sz w:val="20"/>
                <w:szCs w:val="20"/>
              </w:rPr>
            </w:pPr>
            <w:r w:rsidRPr="00303249">
              <w:rPr>
                <w:rFonts w:ascii="Book Antiqua" w:hAnsi="Book Antiqua"/>
                <w:sz w:val="20"/>
                <w:szCs w:val="20"/>
              </w:rPr>
              <w:tab/>
            </w:r>
            <w:r w:rsidRPr="00303249">
              <w:rPr>
                <w:rFonts w:ascii="Book Antiqua" w:hAnsi="Book Antiqua"/>
                <w:sz w:val="20"/>
                <w:szCs w:val="20"/>
              </w:rPr>
              <w:tab/>
            </w:r>
            <w:r w:rsidRPr="00303249">
              <w:rPr>
                <w:rFonts w:ascii="Book Antiqua" w:hAnsi="Book Antiqua"/>
                <w:sz w:val="20"/>
                <w:szCs w:val="20"/>
              </w:rPr>
              <w:tab/>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D36E3C">
        <w:trPr>
          <w:trHeight w:val="57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lastRenderedPageBreak/>
              <w:t>ECM 12023</w:t>
            </w:r>
          </w:p>
        </w:tc>
        <w:tc>
          <w:tcPr>
            <w:tcW w:w="2430" w:type="dxa"/>
            <w:tcBorders>
              <w:top w:val="single" w:sz="4" w:space="0" w:color="auto"/>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Principles of Macro Economics</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PSM 12023</w:t>
            </w:r>
            <w:r w:rsidRPr="0030324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303249" w:rsidRDefault="001F2312" w:rsidP="001F2312">
            <w:pPr>
              <w:rPr>
                <w:rFonts w:ascii="Book Antiqua" w:hAnsi="Book Antiqua"/>
                <w:sz w:val="20"/>
                <w:szCs w:val="20"/>
              </w:rPr>
            </w:pPr>
            <w:r w:rsidRPr="00303249">
              <w:rPr>
                <w:rFonts w:ascii="Book Antiqua" w:hAnsi="Book Antiqua"/>
                <w:sz w:val="20"/>
                <w:szCs w:val="20"/>
              </w:rPr>
              <w:t>Introduction to International Relations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ELM 12023</w:t>
            </w:r>
          </w:p>
        </w:tc>
        <w:tc>
          <w:tcPr>
            <w:tcW w:w="2430" w:type="dxa"/>
            <w:tcBorders>
              <w:top w:val="nil"/>
              <w:left w:val="nil"/>
              <w:bottom w:val="single" w:sz="4" w:space="0" w:color="auto"/>
              <w:right w:val="single" w:sz="4" w:space="0" w:color="auto"/>
            </w:tcBorders>
            <w:vAlign w:val="center"/>
          </w:tcPr>
          <w:p w:rsidR="001F2312" w:rsidRDefault="001F2312" w:rsidP="001F2312">
            <w:pPr>
              <w:pStyle w:val="NoSpacing"/>
              <w:spacing w:before="360"/>
              <w:ind w:right="-720"/>
              <w:rPr>
                <w:rFonts w:ascii="Book Antiqua" w:hAnsi="Book Antiqua"/>
                <w:sz w:val="20"/>
                <w:szCs w:val="20"/>
              </w:rPr>
            </w:pPr>
            <w:r w:rsidRPr="00303249">
              <w:rPr>
                <w:rFonts w:ascii="Book Antiqua" w:hAnsi="Book Antiqua"/>
                <w:sz w:val="20"/>
                <w:szCs w:val="20"/>
              </w:rPr>
              <w:t xml:space="preserve">Advanced Reading and </w:t>
            </w:r>
          </w:p>
          <w:p w:rsidR="001F2312" w:rsidRPr="001108EF" w:rsidRDefault="001F2312" w:rsidP="001F2312">
            <w:pPr>
              <w:pStyle w:val="NoSpacing"/>
              <w:spacing w:before="360"/>
              <w:ind w:right="-720"/>
              <w:rPr>
                <w:rFonts w:ascii="Book Antiqua" w:hAnsi="Book Antiqua"/>
                <w:sz w:val="20"/>
                <w:szCs w:val="20"/>
              </w:rPr>
            </w:pPr>
            <w:r w:rsidRPr="00303249">
              <w:rPr>
                <w:rFonts w:ascii="Book Antiqua" w:hAnsi="Book Antiqua"/>
                <w:sz w:val="20"/>
                <w:szCs w:val="20"/>
              </w:rPr>
              <w:t>writing</w:t>
            </w:r>
            <w:r w:rsidRPr="00303249">
              <w:rPr>
                <w:rFonts w:ascii="Book Antiqua" w:hAnsi="Book Antiqua"/>
                <w:sz w:val="20"/>
                <w:szCs w:val="20"/>
              </w:rPr>
              <w:tab/>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SOM 12023</w:t>
            </w:r>
            <w:r w:rsidRPr="00303249">
              <w:rPr>
                <w:rFonts w:ascii="Book Antiqua" w:hAnsi="Book Antiqua"/>
                <w:sz w:val="20"/>
                <w:szCs w:val="20"/>
              </w:rPr>
              <w:tab/>
            </w:r>
          </w:p>
        </w:tc>
        <w:tc>
          <w:tcPr>
            <w:tcW w:w="2430"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Education in Sociological Aspects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6D713A">
        <w:trPr>
          <w:trHeight w:val="57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303249">
              <w:rPr>
                <w:rFonts w:ascii="Book Antiqua" w:hAnsi="Book Antiqua"/>
                <w:sz w:val="20"/>
                <w:szCs w:val="20"/>
              </w:rPr>
              <w:t>TLM 12023</w:t>
            </w:r>
          </w:p>
        </w:tc>
        <w:tc>
          <w:tcPr>
            <w:tcW w:w="2430" w:type="dxa"/>
            <w:tcBorders>
              <w:top w:val="single" w:sz="4" w:space="0" w:color="auto"/>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r w:rsidRPr="00303249">
              <w:rPr>
                <w:rFonts w:ascii="Book Antiqua" w:hAnsi="Book Antiqua"/>
                <w:sz w:val="20"/>
                <w:szCs w:val="20"/>
              </w:rPr>
              <w:t>Study of Tamil Literature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w:t>
            </w:r>
          </w:p>
        </w:tc>
      </w:tr>
      <w:tr w:rsidR="001F2312" w:rsidRPr="001108EF" w:rsidTr="006D713A">
        <w:trPr>
          <w:trHeight w:val="576"/>
        </w:trPr>
        <w:tc>
          <w:tcPr>
            <w:tcW w:w="378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widowControl w:val="0"/>
              <w:snapToGrid w:val="0"/>
              <w:jc w:val="center"/>
              <w:rPr>
                <w:rFonts w:ascii="Book Antiqua" w:hAnsi="Book Antiqua" w:cs="Arial"/>
                <w:sz w:val="20"/>
                <w:szCs w:val="20"/>
              </w:rPr>
            </w:pPr>
            <w:r w:rsidRPr="001108EF">
              <w:rPr>
                <w:rFonts w:ascii="Book Antiqua" w:hAnsi="Book Antiqua"/>
                <w:b/>
                <w:bCs/>
                <w:sz w:val="20"/>
                <w:szCs w:val="20"/>
                <w:highlight w:val="lightGray"/>
              </w:rPr>
              <w:t>COMPULSORY</w:t>
            </w:r>
          </w:p>
        </w:tc>
        <w:tc>
          <w:tcPr>
            <w:tcW w:w="990" w:type="dxa"/>
            <w:tcBorders>
              <w:top w:val="nil"/>
              <w:left w:val="single" w:sz="4" w:space="0" w:color="auto"/>
              <w:bottom w:val="single" w:sz="4" w:space="0" w:color="auto"/>
              <w:right w:val="single" w:sz="4" w:space="0" w:color="auto"/>
            </w:tcBorders>
            <w:vAlign w:val="center"/>
          </w:tcPr>
          <w:p w:rsidR="001F2312" w:rsidRPr="001108EF" w:rsidRDefault="001F2312" w:rsidP="001F2312">
            <w:pPr>
              <w:widowControl w:val="0"/>
              <w:snapToGrid w:val="0"/>
              <w:jc w:val="center"/>
              <w:rPr>
                <w:rFonts w:ascii="Book Antiqua" w:hAnsi="Book Antiqua"/>
                <w:b/>
                <w:bCs/>
                <w:sz w:val="20"/>
                <w:szCs w:val="20"/>
                <w:highlight w:val="lightGray"/>
              </w:rPr>
            </w:pP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snapToGrid w:val="0"/>
              <w:jc w:val="center"/>
              <w:rPr>
                <w:rFonts w:ascii="Book Antiqua" w:hAnsi="Book Antiqua"/>
                <w:b/>
                <w:bCs/>
                <w:sz w:val="20"/>
                <w:szCs w:val="20"/>
                <w:highlight w:val="lightGray"/>
              </w:rPr>
            </w:pP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12012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Elementary English – II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12012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Documents Preparation System</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576"/>
        </w:trPr>
        <w:tc>
          <w:tcPr>
            <w:tcW w:w="3780" w:type="dxa"/>
            <w:gridSpan w:val="2"/>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highlight w:val="lightGray"/>
              </w:rPr>
              <w:t>Elective  (0ne of two)</w:t>
            </w:r>
          </w:p>
        </w:tc>
        <w:tc>
          <w:tcPr>
            <w:tcW w:w="99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highlight w:val="lightGray"/>
              </w:rPr>
            </w:pP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highlight w:val="lightGray"/>
              </w:rPr>
            </w:pP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PME 12022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Principles of Management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BME 12022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Basic Mathematics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D36E3C">
        <w:trPr>
          <w:trHeight w:val="576"/>
        </w:trPr>
        <w:tc>
          <w:tcPr>
            <w:tcW w:w="594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Pr>
                <w:rFonts w:ascii="Book Antiqua" w:hAnsi="Book Antiqua"/>
                <w:b/>
                <w:sz w:val="20"/>
                <w:szCs w:val="20"/>
              </w:rPr>
              <w:lastRenderedPageBreak/>
              <w:t>Auxiliary</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hideMark/>
          </w:tcPr>
          <w:p w:rsidR="001F2312" w:rsidRDefault="001F2312" w:rsidP="001F2312">
            <w:pPr>
              <w:widowControl w:val="0"/>
              <w:rPr>
                <w:rFonts w:ascii="Book Antiqua" w:hAnsi="Book Antiqua"/>
                <w:sz w:val="20"/>
                <w:szCs w:val="20"/>
              </w:rPr>
            </w:pPr>
            <w:r>
              <w:rPr>
                <w:rFonts w:ascii="Book Antiqua" w:hAnsi="Book Antiqua"/>
                <w:sz w:val="20"/>
                <w:szCs w:val="20"/>
              </w:rPr>
              <w:t>ARA12022</w:t>
            </w:r>
          </w:p>
        </w:tc>
        <w:tc>
          <w:tcPr>
            <w:tcW w:w="2430" w:type="dxa"/>
            <w:tcBorders>
              <w:top w:val="nil"/>
              <w:left w:val="nil"/>
              <w:bottom w:val="single" w:sz="4" w:space="0" w:color="auto"/>
              <w:right w:val="single" w:sz="4" w:space="0" w:color="auto"/>
            </w:tcBorders>
            <w:noWrap/>
            <w:vAlign w:val="center"/>
            <w:hideMark/>
          </w:tcPr>
          <w:p w:rsidR="001F2312" w:rsidRPr="002F0F67" w:rsidRDefault="001F2312" w:rsidP="001F2312">
            <w:pPr>
              <w:widowControl w:val="0"/>
              <w:rPr>
                <w:rFonts w:ascii="Book Antiqua" w:hAnsi="Book Antiqua"/>
                <w:sz w:val="20"/>
                <w:szCs w:val="20"/>
              </w:rPr>
            </w:pPr>
            <w:r w:rsidRPr="001E0A69">
              <w:rPr>
                <w:rFonts w:ascii="Book Antiqua" w:hAnsi="Book Antiqua"/>
                <w:sz w:val="20"/>
              </w:rPr>
              <w:t>Intermediate Arabic</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30</w:t>
            </w: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2</w:t>
            </w:r>
          </w:p>
        </w:tc>
      </w:tr>
      <w:tr w:rsidR="001F2312" w:rsidRPr="001108EF" w:rsidTr="006D713A">
        <w:trPr>
          <w:trHeight w:val="576"/>
        </w:trPr>
        <w:tc>
          <w:tcPr>
            <w:tcW w:w="1350" w:type="dxa"/>
            <w:tcBorders>
              <w:top w:val="nil"/>
              <w:left w:val="single" w:sz="4" w:space="0" w:color="auto"/>
              <w:bottom w:val="single" w:sz="4" w:space="0" w:color="auto"/>
              <w:right w:val="single" w:sz="4" w:space="0" w:color="auto"/>
            </w:tcBorders>
            <w:noWrap/>
            <w:vAlign w:val="center"/>
          </w:tcPr>
          <w:p w:rsidR="001F2312" w:rsidRPr="001108EF" w:rsidRDefault="001F2312" w:rsidP="001F2312">
            <w:pPr>
              <w:rPr>
                <w:rFonts w:ascii="Book Antiqua" w:hAnsi="Book Antiqua"/>
                <w:sz w:val="20"/>
                <w:szCs w:val="20"/>
              </w:rPr>
            </w:pPr>
          </w:p>
        </w:tc>
        <w:tc>
          <w:tcPr>
            <w:tcW w:w="2430" w:type="dxa"/>
            <w:tcBorders>
              <w:top w:val="nil"/>
              <w:left w:val="nil"/>
              <w:bottom w:val="single" w:sz="4" w:space="0" w:color="auto"/>
              <w:right w:val="single" w:sz="4" w:space="0" w:color="auto"/>
            </w:tcBorders>
            <w:noWrap/>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TOTAL</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p>
        </w:tc>
        <w:tc>
          <w:tcPr>
            <w:tcW w:w="117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15</w:t>
            </w:r>
          </w:p>
        </w:tc>
      </w:tr>
    </w:tbl>
    <w:p w:rsidR="001F2312" w:rsidRPr="00D36E3C" w:rsidRDefault="001F2312" w:rsidP="001F2312">
      <w:pPr>
        <w:rPr>
          <w:sz w:val="2"/>
          <w:szCs w:val="2"/>
        </w:rPr>
      </w:pPr>
    </w:p>
    <w:p w:rsidR="001F2312" w:rsidRDefault="001F2312" w:rsidP="001F2312">
      <w:pPr>
        <w:rPr>
          <w:i/>
          <w:sz w:val="20"/>
          <w:szCs w:val="20"/>
          <w:u w:val="single"/>
        </w:rPr>
      </w:pPr>
    </w:p>
    <w:p w:rsidR="001F2312" w:rsidRPr="00496105" w:rsidRDefault="001F2312" w:rsidP="001F2312">
      <w:pPr>
        <w:rPr>
          <w:rFonts w:ascii="Cambria" w:hAnsi="Cambria"/>
          <w:b/>
          <w:bCs/>
          <w:i/>
          <w:iCs/>
          <w:sz w:val="20"/>
          <w:szCs w:val="20"/>
          <w:u w:val="single"/>
        </w:rPr>
      </w:pPr>
      <w:r>
        <w:rPr>
          <w:rFonts w:ascii="Cambria" w:hAnsi="Cambria"/>
          <w:b/>
          <w:bCs/>
          <w:i/>
          <w:iCs/>
          <w:sz w:val="20"/>
          <w:szCs w:val="20"/>
          <w:u w:val="single"/>
        </w:rPr>
        <w:t>Level - 02</w:t>
      </w:r>
    </w:p>
    <w:p w:rsidR="001F2312" w:rsidRPr="00496105" w:rsidRDefault="001F2312" w:rsidP="001F2312">
      <w:pPr>
        <w:rPr>
          <w:rFonts w:ascii="Cambria" w:hAnsi="Cambria"/>
          <w:b/>
          <w:bCs/>
          <w:i/>
          <w:iCs/>
          <w:sz w:val="20"/>
          <w:szCs w:val="20"/>
          <w:u w:val="single"/>
        </w:rPr>
      </w:pPr>
      <w:r w:rsidRPr="00496105">
        <w:rPr>
          <w:rFonts w:ascii="Cambria" w:hAnsi="Cambria"/>
          <w:b/>
          <w:bCs/>
          <w:i/>
          <w:iCs/>
          <w:sz w:val="20"/>
          <w:szCs w:val="20"/>
          <w:u w:val="single"/>
        </w:rPr>
        <w:t>Semester – I</w:t>
      </w:r>
    </w:p>
    <w:p w:rsidR="001F2312" w:rsidRPr="001108EF" w:rsidRDefault="001F2312" w:rsidP="001F2312">
      <w:pPr>
        <w:rPr>
          <w:i/>
          <w:sz w:val="20"/>
          <w:szCs w:val="20"/>
        </w:rPr>
      </w:pPr>
    </w:p>
    <w:tbl>
      <w:tblPr>
        <w:tblW w:w="5935" w:type="dxa"/>
        <w:tblInd w:w="18" w:type="dxa"/>
        <w:tblLayout w:type="fixed"/>
        <w:tblLook w:val="04A0"/>
      </w:tblPr>
      <w:tblGrid>
        <w:gridCol w:w="1350"/>
        <w:gridCol w:w="2430"/>
        <w:gridCol w:w="990"/>
        <w:gridCol w:w="1165"/>
      </w:tblGrid>
      <w:tr w:rsidR="001F2312" w:rsidRPr="001108EF" w:rsidTr="006D713A">
        <w:trPr>
          <w:trHeight w:val="5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165"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6D713A">
        <w:trPr>
          <w:trHeight w:val="33"/>
        </w:trPr>
        <w:tc>
          <w:tcPr>
            <w:tcW w:w="5935"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6D713A">
        <w:trPr>
          <w:trHeight w:val="36"/>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210</w:t>
            </w:r>
            <w:r>
              <w:rPr>
                <w:sz w:val="20"/>
                <w:szCs w:val="20"/>
              </w:rPr>
              <w:t>3</w:t>
            </w:r>
            <w:r w:rsidRPr="001108EF">
              <w:rPr>
                <w:sz w:val="20"/>
                <w:szCs w:val="20"/>
              </w:rPr>
              <w:t>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Qur’anic Sciences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Pr>
                <w:rFonts w:ascii="Book Antiqua" w:hAnsi="Book Antiqua"/>
                <w:sz w:val="20"/>
                <w:szCs w:val="20"/>
              </w:rPr>
              <w:t>45</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Pr>
                <w:rFonts w:ascii="Book Antiqua" w:hAnsi="Book Antiqua"/>
                <w:b/>
                <w:sz w:val="20"/>
                <w:szCs w:val="20"/>
              </w:rPr>
              <w:t>3</w:t>
            </w:r>
          </w:p>
        </w:tc>
      </w:tr>
      <w:tr w:rsidR="001F2312" w:rsidRPr="001108EF" w:rsidTr="006D713A">
        <w:trPr>
          <w:trHeight w:val="36"/>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210</w:t>
            </w:r>
            <w:r>
              <w:rPr>
                <w:sz w:val="20"/>
                <w:szCs w:val="20"/>
              </w:rPr>
              <w:t>4</w:t>
            </w:r>
            <w:r w:rsidRPr="001108EF">
              <w:rPr>
                <w:sz w:val="20"/>
                <w:szCs w:val="20"/>
              </w:rPr>
              <w:t>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Reflections on Prophetic History</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36"/>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21053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rPr>
                <w:sz w:val="20"/>
                <w:szCs w:val="20"/>
              </w:rPr>
            </w:pPr>
            <w:r w:rsidRPr="001108EF">
              <w:rPr>
                <w:sz w:val="20"/>
                <w:szCs w:val="20"/>
              </w:rPr>
              <w:t>Islam and Wom</w:t>
            </w:r>
            <w:r>
              <w:rPr>
                <w:sz w:val="20"/>
                <w:szCs w:val="20"/>
              </w:rPr>
              <w:t>e</w:t>
            </w:r>
            <w:r w:rsidRPr="001108EF">
              <w:rPr>
                <w:sz w:val="20"/>
                <w:szCs w:val="20"/>
              </w:rPr>
              <w:t>n</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trHeight w:val="36"/>
        </w:trPr>
        <w:tc>
          <w:tcPr>
            <w:tcW w:w="5935"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6D713A">
        <w:trPr>
          <w:trHeight w:val="3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3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Spread Sheet and Presentation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48"/>
        </w:trPr>
        <w:tc>
          <w:tcPr>
            <w:tcW w:w="5935"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6D713A">
        <w:trPr>
          <w:trHeight w:val="48"/>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HRE 21022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Human Resource Management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48"/>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HIE 21022</w:t>
            </w:r>
          </w:p>
        </w:tc>
        <w:tc>
          <w:tcPr>
            <w:tcW w:w="2430" w:type="dxa"/>
            <w:tcBorders>
              <w:top w:val="nil"/>
              <w:left w:val="nil"/>
              <w:bottom w:val="single" w:sz="4" w:space="0" w:color="auto"/>
              <w:right w:val="single" w:sz="4" w:space="0" w:color="auto"/>
            </w:tcBorders>
            <w:noWrap/>
            <w:vAlign w:val="center"/>
            <w:hideMark/>
          </w:tcPr>
          <w:p w:rsidR="001F2312" w:rsidRPr="00D36E3C" w:rsidRDefault="001F2312" w:rsidP="001F2312">
            <w:pPr>
              <w:rPr>
                <w:rFonts w:ascii="Book Antiqua" w:hAnsi="Book Antiqua"/>
                <w:sz w:val="18"/>
                <w:szCs w:val="18"/>
              </w:rPr>
            </w:pPr>
            <w:r w:rsidRPr="00D36E3C">
              <w:rPr>
                <w:rFonts w:ascii="Book Antiqua" w:hAnsi="Book Antiqua"/>
                <w:sz w:val="18"/>
                <w:szCs w:val="18"/>
              </w:rPr>
              <w:t>History of Modern Sri Lanka (From 1500 to 1948 AD)</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D36E3C">
        <w:trPr>
          <w:trHeight w:val="48"/>
        </w:trPr>
        <w:tc>
          <w:tcPr>
            <w:tcW w:w="5935"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lastRenderedPageBreak/>
              <w:t>Auxiliary</w:t>
            </w:r>
          </w:p>
        </w:tc>
      </w:tr>
      <w:tr w:rsidR="001F2312" w:rsidRPr="001108EF" w:rsidTr="006D713A">
        <w:trPr>
          <w:trHeight w:val="48"/>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SD</w:t>
            </w:r>
            <w:r w:rsidRPr="001108EF">
              <w:rPr>
                <w:rFonts w:ascii="Book Antiqua" w:hAnsi="Book Antiqua"/>
                <w:sz w:val="20"/>
                <w:szCs w:val="20"/>
              </w:rPr>
              <w:t>A 21022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Stat</w:t>
            </w:r>
            <w:r>
              <w:rPr>
                <w:rFonts w:ascii="Book Antiqua" w:hAnsi="Book Antiqua"/>
                <w:sz w:val="20"/>
                <w:szCs w:val="20"/>
              </w:rPr>
              <w:t>istical Data Analysis for Research</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65"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48"/>
        </w:trPr>
        <w:tc>
          <w:tcPr>
            <w:tcW w:w="4770"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165"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17</w:t>
            </w:r>
          </w:p>
        </w:tc>
      </w:tr>
    </w:tbl>
    <w:p w:rsidR="001F2312" w:rsidRDefault="001F2312" w:rsidP="001F2312">
      <w:pPr>
        <w:rPr>
          <w:rFonts w:ascii="Cambria" w:hAnsi="Cambria"/>
          <w:b/>
          <w:bCs/>
          <w:i/>
          <w:iCs/>
          <w:sz w:val="20"/>
          <w:szCs w:val="20"/>
          <w:u w:val="single"/>
        </w:rPr>
      </w:pPr>
    </w:p>
    <w:p w:rsidR="001F2312" w:rsidRDefault="001F2312"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Default="001F2312" w:rsidP="001F2312">
      <w:pPr>
        <w:rPr>
          <w:rFonts w:ascii="Book Antiqua" w:hAnsi="Book Antiqua"/>
          <w:sz w:val="20"/>
          <w:szCs w:val="20"/>
        </w:rPr>
      </w:pPr>
    </w:p>
    <w:tbl>
      <w:tblPr>
        <w:tblW w:w="5822" w:type="dxa"/>
        <w:tblInd w:w="18" w:type="dxa"/>
        <w:tblLayout w:type="fixed"/>
        <w:tblLook w:val="04A0"/>
      </w:tblPr>
      <w:tblGrid>
        <w:gridCol w:w="1350"/>
        <w:gridCol w:w="2430"/>
        <w:gridCol w:w="990"/>
        <w:gridCol w:w="1052"/>
      </w:tblGrid>
      <w:tr w:rsidR="001F2312" w:rsidRPr="001108EF" w:rsidTr="006D713A">
        <w:trPr>
          <w:trHeight w:val="619"/>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p>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052"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446"/>
        </w:trPr>
        <w:tc>
          <w:tcPr>
            <w:tcW w:w="5822"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6D713A">
        <w:trPr>
          <w:trHeight w:val="446"/>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Pr>
                <w:sz w:val="20"/>
                <w:szCs w:val="20"/>
              </w:rPr>
              <w:t>ICM 2106</w:t>
            </w:r>
            <w:r w:rsidRPr="001108EF">
              <w:rPr>
                <w:sz w:val="20"/>
                <w:szCs w:val="20"/>
              </w:rPr>
              <w:t>3</w:t>
            </w:r>
            <w:r w:rsidRPr="001108EF">
              <w:rPr>
                <w:sz w:val="20"/>
                <w:szCs w:val="20"/>
              </w:rPr>
              <w:tab/>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Hadith Sciences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052"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446"/>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220</w:t>
            </w:r>
            <w:r>
              <w:rPr>
                <w:sz w:val="20"/>
                <w:szCs w:val="20"/>
              </w:rPr>
              <w:t>7</w:t>
            </w:r>
            <w:r w:rsidRPr="001108EF">
              <w:rPr>
                <w:sz w:val="20"/>
                <w:szCs w:val="20"/>
              </w:rPr>
              <w:t>3</w:t>
            </w:r>
            <w:r w:rsidRPr="001108EF">
              <w:rPr>
                <w:sz w:val="20"/>
                <w:szCs w:val="20"/>
              </w:rPr>
              <w:tab/>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Turning Points in Islamic History</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052"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446"/>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22083</w:t>
            </w:r>
            <w:r w:rsidRPr="001108EF">
              <w:rPr>
                <w:sz w:val="20"/>
                <w:szCs w:val="20"/>
              </w:rPr>
              <w:tab/>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Science and Technology in Islam</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052" w:type="dxa"/>
            <w:tcBorders>
              <w:top w:val="nil"/>
              <w:left w:val="single" w:sz="4" w:space="0" w:color="auto"/>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1F2312">
        <w:trPr>
          <w:trHeight w:val="446"/>
        </w:trPr>
        <w:tc>
          <w:tcPr>
            <w:tcW w:w="5822"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6D713A">
        <w:trPr>
          <w:trHeight w:val="44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2202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Pre Intermediate English – II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052"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446"/>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22012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Communication And Web Development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052"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595"/>
        </w:trPr>
        <w:tc>
          <w:tcPr>
            <w:tcW w:w="5822"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6D713A">
        <w:trPr>
          <w:trHeight w:val="595"/>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BSE 22042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Basic Sinhala</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052"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D36E3C">
        <w:trPr>
          <w:trHeight w:val="59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lastRenderedPageBreak/>
              <w:t>THE 22042</w:t>
            </w:r>
          </w:p>
        </w:tc>
        <w:tc>
          <w:tcPr>
            <w:tcW w:w="2430"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Introduction to Hospitality and Tourism </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052"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595"/>
        </w:trPr>
        <w:tc>
          <w:tcPr>
            <w:tcW w:w="4770"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052"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1F2312" w:rsidRPr="001108EF" w:rsidRDefault="001F2312" w:rsidP="001F2312">
      <w:pPr>
        <w:rPr>
          <w:i/>
          <w:sz w:val="20"/>
          <w:szCs w:val="20"/>
        </w:rPr>
      </w:pPr>
    </w:p>
    <w:p w:rsidR="001F2312" w:rsidRDefault="001F2312"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- 03</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p w:rsidR="001F2312" w:rsidRPr="001108EF" w:rsidRDefault="001F2312" w:rsidP="001F2312">
      <w:pPr>
        <w:rPr>
          <w:rFonts w:ascii="Book Antiqua" w:hAnsi="Book Antiqua"/>
          <w:sz w:val="20"/>
          <w:szCs w:val="20"/>
        </w:rPr>
      </w:pPr>
    </w:p>
    <w:tbl>
      <w:tblPr>
        <w:tblW w:w="5730" w:type="dxa"/>
        <w:tblInd w:w="18" w:type="dxa"/>
        <w:tblLayout w:type="fixed"/>
        <w:tblLook w:val="04A0"/>
      </w:tblPr>
      <w:tblGrid>
        <w:gridCol w:w="1350"/>
        <w:gridCol w:w="2430"/>
        <w:gridCol w:w="990"/>
        <w:gridCol w:w="960"/>
      </w:tblGrid>
      <w:tr w:rsidR="001F2312" w:rsidRPr="001108EF" w:rsidTr="006D713A">
        <w:trPr>
          <w:trHeight w:val="12"/>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960"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9"/>
        </w:trPr>
        <w:tc>
          <w:tcPr>
            <w:tcW w:w="573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6D713A">
        <w:trPr>
          <w:trHeight w:val="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ICM 31</w:t>
            </w:r>
            <w:r>
              <w:rPr>
                <w:sz w:val="20"/>
                <w:szCs w:val="20"/>
              </w:rPr>
              <w:t>09</w:t>
            </w:r>
            <w:r w:rsidRPr="001108EF">
              <w:rPr>
                <w:sz w:val="20"/>
                <w:szCs w:val="20"/>
              </w:rPr>
              <w:t>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Muslim Minorities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96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ICM 31</w:t>
            </w:r>
            <w:r>
              <w:rPr>
                <w:sz w:val="20"/>
                <w:szCs w:val="20"/>
              </w:rPr>
              <w:t>10</w:t>
            </w:r>
            <w:r w:rsidRPr="001108EF">
              <w:rPr>
                <w:sz w:val="20"/>
                <w:szCs w:val="20"/>
              </w:rPr>
              <w:t>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South Asian Islam: Major Issues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96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ICM 31113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Islamic Political Thought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960" w:type="dxa"/>
            <w:tcBorders>
              <w:top w:val="nil"/>
              <w:left w:val="single" w:sz="4" w:space="0" w:color="auto"/>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1F2312">
        <w:trPr>
          <w:trHeight w:val="9"/>
        </w:trPr>
        <w:tc>
          <w:tcPr>
            <w:tcW w:w="5730"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6D713A">
        <w:trPr>
          <w:trHeight w:val="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31012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Intermediate English – 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96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31012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Graphical Design Application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960"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12"/>
        </w:trPr>
        <w:tc>
          <w:tcPr>
            <w:tcW w:w="573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6D713A">
        <w:trPr>
          <w:trHeight w:val="12"/>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SOE 31052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Social problem and society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12"/>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EPE 31052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Educational Psychology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12"/>
        </w:trPr>
        <w:tc>
          <w:tcPr>
            <w:tcW w:w="5730"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sz w:val="20"/>
                <w:szCs w:val="20"/>
              </w:rPr>
            </w:pPr>
            <w:r w:rsidRPr="001108EF">
              <w:rPr>
                <w:rFonts w:ascii="Book Antiqua" w:hAnsi="Book Antiqua"/>
                <w:b/>
                <w:bCs/>
                <w:sz w:val="20"/>
                <w:szCs w:val="20"/>
                <w:highlight w:val="lightGray"/>
              </w:rPr>
              <w:t>Auxiliary</w:t>
            </w:r>
          </w:p>
        </w:tc>
      </w:tr>
      <w:tr w:rsidR="001F2312" w:rsidRPr="001108EF" w:rsidTr="006D713A">
        <w:trPr>
          <w:trHeight w:val="12"/>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Pr>
                <w:rFonts w:ascii="Book Antiqua" w:hAnsi="Book Antiqua"/>
                <w:sz w:val="20"/>
                <w:szCs w:val="20"/>
              </w:rPr>
              <w:t>CD</w:t>
            </w:r>
            <w:r w:rsidRPr="001108EF">
              <w:rPr>
                <w:rFonts w:ascii="Book Antiqua" w:hAnsi="Book Antiqua"/>
                <w:sz w:val="20"/>
                <w:szCs w:val="20"/>
              </w:rPr>
              <w:t>A 31052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Career Development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96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12"/>
        </w:trPr>
        <w:tc>
          <w:tcPr>
            <w:tcW w:w="4770" w:type="dxa"/>
            <w:gridSpan w:val="3"/>
            <w:tcBorders>
              <w:top w:val="single" w:sz="4" w:space="0" w:color="auto"/>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96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17</w:t>
            </w:r>
          </w:p>
        </w:tc>
      </w:tr>
    </w:tbl>
    <w:p w:rsidR="001F2312" w:rsidRDefault="001F2312" w:rsidP="001F2312">
      <w:pPr>
        <w:rPr>
          <w:rFonts w:ascii="Cambria" w:hAnsi="Cambria"/>
          <w:b/>
          <w:bCs/>
          <w:i/>
          <w:iCs/>
          <w:sz w:val="20"/>
          <w:szCs w:val="20"/>
          <w:u w:val="single"/>
        </w:rPr>
      </w:pPr>
      <w:r w:rsidRPr="001108EF">
        <w:rPr>
          <w:rFonts w:ascii="Cambria" w:hAnsi="Cambria"/>
          <w:b/>
          <w:bCs/>
          <w:i/>
          <w:iCs/>
          <w:sz w:val="20"/>
          <w:szCs w:val="20"/>
          <w:u w:val="single"/>
        </w:rPr>
        <w:lastRenderedPageBreak/>
        <w:t xml:space="preserve">Semester </w:t>
      </w:r>
      <w:r w:rsidR="00EA7F95">
        <w:rPr>
          <w:rFonts w:ascii="Cambria" w:hAnsi="Cambria"/>
          <w:b/>
          <w:bCs/>
          <w:i/>
          <w:iCs/>
          <w:sz w:val="20"/>
          <w:szCs w:val="20"/>
          <w:u w:val="single"/>
        </w:rPr>
        <w:t>–</w:t>
      </w:r>
      <w:r w:rsidRPr="001108EF">
        <w:rPr>
          <w:rFonts w:ascii="Cambria" w:hAnsi="Cambria"/>
          <w:b/>
          <w:bCs/>
          <w:i/>
          <w:iCs/>
          <w:sz w:val="20"/>
          <w:szCs w:val="20"/>
          <w:u w:val="single"/>
        </w:rPr>
        <w:t xml:space="preserve"> II</w:t>
      </w:r>
    </w:p>
    <w:p w:rsidR="00EA7F95" w:rsidRPr="001108EF" w:rsidRDefault="00EA7F95" w:rsidP="001F2312">
      <w:pPr>
        <w:rPr>
          <w:rFonts w:ascii="Cambria" w:hAnsi="Cambria"/>
          <w:b/>
          <w:bCs/>
          <w:i/>
          <w:iCs/>
          <w:sz w:val="20"/>
          <w:szCs w:val="20"/>
          <w:u w:val="single"/>
        </w:rPr>
      </w:pPr>
    </w:p>
    <w:p w:rsidR="001F2312" w:rsidRDefault="001F2312" w:rsidP="001F2312">
      <w:pPr>
        <w:rPr>
          <w:rFonts w:ascii="Book Antiqua" w:hAnsi="Book Antiqua"/>
          <w:sz w:val="20"/>
          <w:szCs w:val="20"/>
        </w:rPr>
      </w:pPr>
    </w:p>
    <w:tbl>
      <w:tblPr>
        <w:tblW w:w="5926" w:type="dxa"/>
        <w:tblInd w:w="18" w:type="dxa"/>
        <w:tblLayout w:type="fixed"/>
        <w:tblLook w:val="04A0"/>
      </w:tblPr>
      <w:tblGrid>
        <w:gridCol w:w="1350"/>
        <w:gridCol w:w="2430"/>
        <w:gridCol w:w="990"/>
        <w:gridCol w:w="1156"/>
      </w:tblGrid>
      <w:tr w:rsidR="001F2312" w:rsidRPr="001108EF" w:rsidTr="006D713A">
        <w:trPr>
          <w:trHeight w:val="629"/>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156"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452"/>
        </w:trPr>
        <w:tc>
          <w:tcPr>
            <w:tcW w:w="5926"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r>
      <w:tr w:rsidR="001F2312" w:rsidRPr="001108EF" w:rsidTr="006D713A">
        <w:trPr>
          <w:trHeight w:val="452"/>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32123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Islam in Sri Lanka</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452"/>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32133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Management and Leadership from Islamic Perspective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trHeight w:val="452"/>
        </w:trPr>
        <w:tc>
          <w:tcPr>
            <w:tcW w:w="1350" w:type="dxa"/>
            <w:tcBorders>
              <w:top w:val="single" w:sz="4" w:space="0" w:color="auto"/>
              <w:left w:val="single" w:sz="4" w:space="0" w:color="auto"/>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ICM 32143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Comparative Study of Religions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1F2312">
        <w:trPr>
          <w:trHeight w:val="452"/>
        </w:trPr>
        <w:tc>
          <w:tcPr>
            <w:tcW w:w="5926" w:type="dxa"/>
            <w:gridSpan w:val="4"/>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COMPULSORY</w:t>
            </w:r>
          </w:p>
        </w:tc>
      </w:tr>
      <w:tr w:rsidR="001F2312" w:rsidRPr="001108EF" w:rsidTr="006D713A">
        <w:trPr>
          <w:trHeight w:val="45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ELC 32012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Intermediate English – II</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45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ITC   32012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Data Base  Application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1F2312">
        <w:trPr>
          <w:trHeight w:val="604"/>
        </w:trPr>
        <w:tc>
          <w:tcPr>
            <w:tcW w:w="5926" w:type="dxa"/>
            <w:gridSpan w:val="4"/>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Elective  (0ne of two)</w:t>
            </w:r>
          </w:p>
        </w:tc>
      </w:tr>
      <w:tr w:rsidR="001F2312" w:rsidRPr="001108EF" w:rsidTr="006D713A">
        <w:trPr>
          <w:trHeight w:val="604"/>
        </w:trPr>
        <w:tc>
          <w:tcPr>
            <w:tcW w:w="1350" w:type="dxa"/>
            <w:tcBorders>
              <w:top w:val="nil"/>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RME 32062</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Research Methodology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D36E3C">
        <w:trPr>
          <w:trHeight w:val="604"/>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CJE 32062</w:t>
            </w:r>
          </w:p>
        </w:tc>
        <w:tc>
          <w:tcPr>
            <w:tcW w:w="2430" w:type="dxa"/>
            <w:tcBorders>
              <w:top w:val="single" w:sz="4" w:space="0" w:color="auto"/>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Islamic Criminal Justice </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30</w:t>
            </w:r>
          </w:p>
        </w:tc>
        <w:tc>
          <w:tcPr>
            <w:tcW w:w="1156" w:type="dxa"/>
            <w:tcBorders>
              <w:top w:val="single" w:sz="4" w:space="0" w:color="auto"/>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2</w:t>
            </w:r>
          </w:p>
        </w:tc>
      </w:tr>
      <w:tr w:rsidR="001F2312" w:rsidRPr="001108EF" w:rsidTr="006D713A">
        <w:trPr>
          <w:trHeight w:val="604"/>
        </w:trPr>
        <w:tc>
          <w:tcPr>
            <w:tcW w:w="4770" w:type="dxa"/>
            <w:gridSpan w:val="3"/>
            <w:tcBorders>
              <w:top w:val="nil"/>
              <w:left w:val="single" w:sz="4" w:space="0" w:color="auto"/>
              <w:bottom w:val="single" w:sz="4" w:space="0" w:color="auto"/>
              <w:right w:val="single" w:sz="4" w:space="0" w:color="auto"/>
            </w:tcBorders>
            <w:noWrap/>
            <w:vAlign w:val="center"/>
          </w:tcPr>
          <w:p w:rsidR="001F2312" w:rsidRPr="001108EF" w:rsidRDefault="001F2312" w:rsidP="001F2312">
            <w:pPr>
              <w:jc w:val="center"/>
              <w:rPr>
                <w:rFonts w:ascii="Book Antiqua" w:hAnsi="Book Antiqua"/>
                <w:sz w:val="20"/>
                <w:szCs w:val="20"/>
              </w:rPr>
            </w:pPr>
            <w:r w:rsidRPr="001108EF">
              <w:rPr>
                <w:rFonts w:ascii="Book Antiqua" w:hAnsi="Book Antiqua"/>
                <w:b/>
                <w:bCs/>
                <w:sz w:val="20"/>
                <w:szCs w:val="20"/>
              </w:rPr>
              <w:t>TOTAL</w:t>
            </w:r>
          </w:p>
        </w:tc>
        <w:tc>
          <w:tcPr>
            <w:tcW w:w="1156" w:type="dxa"/>
            <w:tcBorders>
              <w:top w:val="nil"/>
              <w:left w:val="single" w:sz="4" w:space="0" w:color="auto"/>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15</w:t>
            </w:r>
          </w:p>
        </w:tc>
      </w:tr>
    </w:tbl>
    <w:p w:rsidR="00EA7F95" w:rsidRDefault="00EA7F95"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Pr>
          <w:rFonts w:ascii="Cambria" w:hAnsi="Cambria"/>
          <w:b/>
          <w:bCs/>
          <w:i/>
          <w:iCs/>
          <w:sz w:val="20"/>
          <w:szCs w:val="20"/>
          <w:u w:val="single"/>
        </w:rPr>
        <w:t>Level - 04</w:t>
      </w: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w:t>
      </w:r>
    </w:p>
    <w:p w:rsidR="001F2312" w:rsidRPr="001108EF" w:rsidRDefault="001F2312" w:rsidP="001F2312">
      <w:pPr>
        <w:rPr>
          <w:rFonts w:ascii="Cambria" w:hAnsi="Cambria"/>
          <w:b/>
          <w:bCs/>
          <w:i/>
          <w:iCs/>
          <w:sz w:val="20"/>
          <w:szCs w:val="20"/>
          <w:u w:val="single"/>
        </w:rPr>
      </w:pPr>
    </w:p>
    <w:tbl>
      <w:tblPr>
        <w:tblW w:w="7106" w:type="dxa"/>
        <w:tblInd w:w="18" w:type="dxa"/>
        <w:tblLayout w:type="fixed"/>
        <w:tblLook w:val="04A0"/>
      </w:tblPr>
      <w:tblGrid>
        <w:gridCol w:w="1350"/>
        <w:gridCol w:w="2430"/>
        <w:gridCol w:w="990"/>
        <w:gridCol w:w="1170"/>
        <w:gridCol w:w="1166"/>
      </w:tblGrid>
      <w:tr w:rsidR="001F2312" w:rsidRPr="001108EF" w:rsidTr="006D713A">
        <w:trPr>
          <w:gridAfter w:val="1"/>
          <w:wAfter w:w="1166" w:type="dxa"/>
          <w:trHeight w:val="61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6D713A">
        <w:trPr>
          <w:trHeight w:val="439"/>
        </w:trPr>
        <w:tc>
          <w:tcPr>
            <w:tcW w:w="594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c>
          <w:tcPr>
            <w:tcW w:w="1166" w:type="dxa"/>
          </w:tcPr>
          <w:p w:rsidR="001F2312" w:rsidRPr="001108EF" w:rsidRDefault="001F2312" w:rsidP="001F2312">
            <w:pPr>
              <w:jc w:val="center"/>
              <w:rPr>
                <w:rFonts w:ascii="Book Antiqua" w:hAnsi="Book Antiqua"/>
                <w:b/>
                <w:bCs/>
                <w:sz w:val="20"/>
                <w:szCs w:val="20"/>
                <w:highlight w:val="lightGray"/>
              </w:rPr>
            </w:pP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w:t>
            </w:r>
            <w:r>
              <w:rPr>
                <w:sz w:val="20"/>
                <w:szCs w:val="20"/>
              </w:rPr>
              <w:t>C</w:t>
            </w:r>
            <w:r w:rsidRPr="001108EF">
              <w:rPr>
                <w:sz w:val="20"/>
                <w:szCs w:val="20"/>
              </w:rPr>
              <w:t>M 411</w:t>
            </w:r>
            <w:r>
              <w:rPr>
                <w:sz w:val="20"/>
                <w:szCs w:val="20"/>
              </w:rPr>
              <w:t>4</w:t>
            </w:r>
            <w:r w:rsidRPr="001108EF">
              <w:rPr>
                <w:sz w:val="20"/>
                <w:szCs w:val="20"/>
              </w:rPr>
              <w:t>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Pr>
                <w:sz w:val="20"/>
                <w:szCs w:val="20"/>
              </w:rPr>
              <w:t>Revival and Reform in Islam</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w:t>
            </w:r>
            <w:r>
              <w:rPr>
                <w:sz w:val="20"/>
                <w:szCs w:val="20"/>
              </w:rPr>
              <w:t>C</w:t>
            </w:r>
            <w:r w:rsidRPr="001108EF">
              <w:rPr>
                <w:sz w:val="20"/>
                <w:szCs w:val="20"/>
              </w:rPr>
              <w:t>M 411</w:t>
            </w:r>
            <w:r>
              <w:rPr>
                <w:sz w:val="20"/>
                <w:szCs w:val="20"/>
              </w:rPr>
              <w:t>5</w:t>
            </w:r>
            <w:r w:rsidRPr="001108EF">
              <w:rPr>
                <w:sz w:val="20"/>
                <w:szCs w:val="20"/>
              </w:rPr>
              <w:t>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Pr>
                <w:sz w:val="20"/>
                <w:szCs w:val="20"/>
              </w:rPr>
              <w:t>Islamic Ethics and Social Institutions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sz w:val="20"/>
                <w:szCs w:val="20"/>
              </w:rPr>
              <w:t>I</w:t>
            </w:r>
            <w:r>
              <w:rPr>
                <w:sz w:val="20"/>
                <w:szCs w:val="20"/>
              </w:rPr>
              <w:t>C</w:t>
            </w:r>
            <w:r w:rsidRPr="001108EF">
              <w:rPr>
                <w:sz w:val="20"/>
                <w:szCs w:val="20"/>
              </w:rPr>
              <w:t>M 411</w:t>
            </w:r>
            <w:r>
              <w:rPr>
                <w:sz w:val="20"/>
                <w:szCs w:val="20"/>
              </w:rPr>
              <w:t>6</w:t>
            </w:r>
            <w:r w:rsidRPr="001108EF">
              <w:rPr>
                <w:sz w:val="20"/>
                <w:szCs w:val="20"/>
              </w:rPr>
              <w:t>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Pr>
                <w:sz w:val="20"/>
                <w:szCs w:val="20"/>
              </w:rPr>
              <w:t>Modern Muslim World</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w:t>
            </w:r>
            <w:r>
              <w:rPr>
                <w:rFonts w:ascii="Book Antiqua" w:hAnsi="Book Antiqua"/>
                <w:sz w:val="20"/>
                <w:szCs w:val="20"/>
              </w:rPr>
              <w:t>C</w:t>
            </w:r>
            <w:r w:rsidRPr="001108EF">
              <w:rPr>
                <w:rFonts w:ascii="Book Antiqua" w:hAnsi="Book Antiqua"/>
                <w:sz w:val="20"/>
                <w:szCs w:val="20"/>
              </w:rPr>
              <w:t>M 411</w:t>
            </w:r>
            <w:r>
              <w:rPr>
                <w:rFonts w:ascii="Book Antiqua" w:hAnsi="Book Antiqua"/>
                <w:sz w:val="20"/>
                <w:szCs w:val="20"/>
              </w:rPr>
              <w:t>7</w:t>
            </w:r>
            <w:r w:rsidRPr="001108EF">
              <w:rPr>
                <w:rFonts w:ascii="Book Antiqua" w:hAnsi="Book Antiqua"/>
                <w:sz w:val="20"/>
                <w:szCs w:val="20"/>
              </w:rPr>
              <w:t>4</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Pr>
                <w:rFonts w:ascii="Book Antiqua" w:hAnsi="Book Antiqua"/>
                <w:sz w:val="20"/>
                <w:szCs w:val="20"/>
              </w:rPr>
              <w:t>Middle – East conflict</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I</w:t>
            </w:r>
            <w:r>
              <w:rPr>
                <w:rFonts w:ascii="Book Antiqua" w:hAnsi="Book Antiqua"/>
                <w:sz w:val="20"/>
                <w:szCs w:val="20"/>
              </w:rPr>
              <w:t>C</w:t>
            </w:r>
            <w:r w:rsidRPr="001108EF">
              <w:rPr>
                <w:rFonts w:ascii="Book Antiqua" w:hAnsi="Book Antiqua"/>
                <w:sz w:val="20"/>
                <w:szCs w:val="20"/>
              </w:rPr>
              <w:t>M 411</w:t>
            </w:r>
            <w:r>
              <w:rPr>
                <w:rFonts w:ascii="Book Antiqua" w:hAnsi="Book Antiqua"/>
                <w:sz w:val="20"/>
                <w:szCs w:val="20"/>
              </w:rPr>
              <w:t>8</w:t>
            </w:r>
            <w:r w:rsidRPr="001108EF">
              <w:rPr>
                <w:rFonts w:ascii="Book Antiqua" w:hAnsi="Book Antiqua"/>
                <w:sz w:val="20"/>
                <w:szCs w:val="20"/>
              </w:rPr>
              <w:t>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Pr>
                <w:rFonts w:ascii="Book Antiqua" w:hAnsi="Book Antiqua"/>
                <w:sz w:val="20"/>
                <w:szCs w:val="20"/>
              </w:rPr>
              <w:t>Islam and Contemporary</w:t>
            </w:r>
            <w:r w:rsidRPr="001108EF">
              <w:rPr>
                <w:rFonts w:ascii="Book Antiqua" w:hAnsi="Book Antiqua"/>
                <w:sz w:val="20"/>
                <w:szCs w:val="20"/>
              </w:rPr>
              <w:t xml:space="preserve"> Issues</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C</w:t>
            </w:r>
            <w:r w:rsidRPr="001108EF">
              <w:rPr>
                <w:sz w:val="20"/>
                <w:szCs w:val="20"/>
              </w:rPr>
              <w:t>M 4</w:t>
            </w:r>
            <w:r>
              <w:rPr>
                <w:sz w:val="20"/>
                <w:szCs w:val="20"/>
              </w:rPr>
              <w:t>1</w:t>
            </w:r>
            <w:r w:rsidRPr="001108EF">
              <w:rPr>
                <w:sz w:val="20"/>
                <w:szCs w:val="20"/>
              </w:rPr>
              <w:t>1</w:t>
            </w:r>
            <w:r>
              <w:rPr>
                <w:sz w:val="20"/>
                <w:szCs w:val="20"/>
              </w:rPr>
              <w:t>9</w:t>
            </w:r>
            <w:r w:rsidRPr="001108EF">
              <w:rPr>
                <w:sz w:val="20"/>
                <w:szCs w:val="20"/>
              </w:rPr>
              <w:t>3</w:t>
            </w:r>
            <w:r w:rsidRPr="001108EF">
              <w:rPr>
                <w:sz w:val="20"/>
                <w:szCs w:val="20"/>
              </w:rPr>
              <w:tab/>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Pr>
                <w:sz w:val="20"/>
                <w:szCs w:val="20"/>
              </w:rPr>
              <w:t>International Relations in Islam</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17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1166" w:type="dxa"/>
          <w:trHeight w:val="439"/>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w:t>
            </w:r>
            <w:r>
              <w:rPr>
                <w:rFonts w:ascii="Book Antiqua" w:hAnsi="Book Antiqua"/>
                <w:sz w:val="20"/>
                <w:szCs w:val="20"/>
              </w:rPr>
              <w:t>C</w:t>
            </w:r>
            <w:r w:rsidRPr="001108EF">
              <w:rPr>
                <w:rFonts w:ascii="Book Antiqua" w:hAnsi="Book Antiqua"/>
                <w:sz w:val="20"/>
                <w:szCs w:val="20"/>
              </w:rPr>
              <w:t>M 41</w:t>
            </w:r>
            <w:r>
              <w:rPr>
                <w:rFonts w:ascii="Book Antiqua" w:hAnsi="Book Antiqua"/>
                <w:sz w:val="20"/>
                <w:szCs w:val="20"/>
              </w:rPr>
              <w:t>20</w:t>
            </w:r>
            <w:r w:rsidRPr="001108EF">
              <w:rPr>
                <w:rFonts w:ascii="Book Antiqua" w:hAnsi="Book Antiqua"/>
                <w:sz w:val="20"/>
                <w:szCs w:val="20"/>
              </w:rPr>
              <w:t>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pStyle w:val="NoSpacing"/>
              <w:spacing w:line="276" w:lineRule="auto"/>
              <w:rPr>
                <w:rFonts w:ascii="Book Antiqua" w:hAnsi="Book Antiqua"/>
                <w:sz w:val="20"/>
                <w:szCs w:val="20"/>
              </w:rPr>
            </w:pPr>
            <w:r w:rsidRPr="001108EF">
              <w:rPr>
                <w:rFonts w:ascii="Book Antiqua" w:hAnsi="Book Antiqua"/>
                <w:sz w:val="20"/>
                <w:szCs w:val="20"/>
              </w:rPr>
              <w:t xml:space="preserve">Internship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rPr>
                <w:rFonts w:ascii="Book Antiqua" w:hAnsi="Book Antiqua"/>
                <w:sz w:val="20"/>
                <w:szCs w:val="20"/>
              </w:rPr>
            </w:pPr>
          </w:p>
        </w:tc>
        <w:tc>
          <w:tcPr>
            <w:tcW w:w="1170" w:type="dxa"/>
            <w:tcBorders>
              <w:top w:val="nil"/>
              <w:left w:val="nil"/>
              <w:bottom w:val="single" w:sz="4" w:space="0" w:color="auto"/>
              <w:right w:val="single" w:sz="4" w:space="0" w:color="auto"/>
            </w:tcBorders>
            <w:vAlign w:val="center"/>
          </w:tcPr>
          <w:p w:rsidR="001F2312" w:rsidRPr="001108EF" w:rsidRDefault="001F2312" w:rsidP="001F2312">
            <w:pPr>
              <w:pStyle w:val="NoSpacing"/>
              <w:spacing w:line="276" w:lineRule="auto"/>
              <w:jc w:val="center"/>
              <w:rPr>
                <w:rFonts w:ascii="Book Antiqua" w:hAnsi="Book Antiqua"/>
                <w:b/>
                <w:sz w:val="20"/>
                <w:szCs w:val="20"/>
              </w:rPr>
            </w:pPr>
          </w:p>
        </w:tc>
      </w:tr>
      <w:tr w:rsidR="001F2312" w:rsidRPr="001108EF" w:rsidTr="006D713A">
        <w:trPr>
          <w:gridAfter w:val="1"/>
          <w:wAfter w:w="1166" w:type="dxa"/>
          <w:trHeight w:val="439"/>
        </w:trPr>
        <w:tc>
          <w:tcPr>
            <w:tcW w:w="4770" w:type="dxa"/>
            <w:gridSpan w:val="3"/>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jc w:val="center"/>
              <w:rPr>
                <w:b/>
                <w:bCs/>
                <w:sz w:val="20"/>
                <w:szCs w:val="20"/>
              </w:rPr>
            </w:pPr>
            <w:r w:rsidRPr="001108EF">
              <w:rPr>
                <w:rFonts w:ascii="Book Antiqua" w:hAnsi="Book Antiqua"/>
                <w:b/>
                <w:bCs/>
                <w:sz w:val="20"/>
                <w:szCs w:val="20"/>
              </w:rPr>
              <w:t>TOTAL</w:t>
            </w:r>
          </w:p>
        </w:tc>
        <w:tc>
          <w:tcPr>
            <w:tcW w:w="117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jc w:val="center"/>
              <w:rPr>
                <w:b/>
                <w:bCs/>
                <w:sz w:val="20"/>
                <w:szCs w:val="20"/>
              </w:rPr>
            </w:pPr>
            <w:r w:rsidRPr="001108EF">
              <w:rPr>
                <w:b/>
                <w:bCs/>
                <w:sz w:val="20"/>
                <w:szCs w:val="20"/>
              </w:rPr>
              <w:t>1</w:t>
            </w:r>
            <w:r>
              <w:rPr>
                <w:b/>
                <w:bCs/>
                <w:sz w:val="20"/>
                <w:szCs w:val="20"/>
              </w:rPr>
              <w:t>8</w:t>
            </w:r>
          </w:p>
        </w:tc>
      </w:tr>
    </w:tbl>
    <w:p w:rsidR="001F2312" w:rsidRDefault="001F2312"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E63529" w:rsidRDefault="00E63529" w:rsidP="001F2312">
      <w:pPr>
        <w:rPr>
          <w:rFonts w:ascii="Cambria" w:hAnsi="Cambria"/>
          <w:b/>
          <w:bCs/>
          <w:i/>
          <w:iCs/>
          <w:sz w:val="20"/>
          <w:szCs w:val="20"/>
          <w:u w:val="single"/>
        </w:rPr>
      </w:pPr>
    </w:p>
    <w:p w:rsidR="001F2312" w:rsidRPr="001108EF" w:rsidRDefault="001F2312" w:rsidP="001F2312">
      <w:pPr>
        <w:rPr>
          <w:rFonts w:ascii="Cambria" w:hAnsi="Cambria"/>
          <w:b/>
          <w:bCs/>
          <w:i/>
          <w:iCs/>
          <w:sz w:val="20"/>
          <w:szCs w:val="20"/>
          <w:u w:val="single"/>
        </w:rPr>
      </w:pPr>
      <w:r w:rsidRPr="001108EF">
        <w:rPr>
          <w:rFonts w:ascii="Cambria" w:hAnsi="Cambria"/>
          <w:b/>
          <w:bCs/>
          <w:i/>
          <w:iCs/>
          <w:sz w:val="20"/>
          <w:szCs w:val="20"/>
          <w:u w:val="single"/>
        </w:rPr>
        <w:t>Semester - II</w:t>
      </w:r>
    </w:p>
    <w:p w:rsidR="001F2312" w:rsidRPr="001108EF" w:rsidRDefault="001F2312" w:rsidP="001F2312">
      <w:pPr>
        <w:rPr>
          <w:rFonts w:ascii="Book Antiqua" w:hAnsi="Book Antiqua"/>
          <w:sz w:val="20"/>
          <w:szCs w:val="20"/>
        </w:rPr>
      </w:pPr>
    </w:p>
    <w:tbl>
      <w:tblPr>
        <w:tblW w:w="8625" w:type="dxa"/>
        <w:tblInd w:w="18" w:type="dxa"/>
        <w:tblLayout w:type="fixed"/>
        <w:tblLook w:val="04A0"/>
      </w:tblPr>
      <w:tblGrid>
        <w:gridCol w:w="1350"/>
        <w:gridCol w:w="2430"/>
        <w:gridCol w:w="990"/>
        <w:gridCol w:w="1440"/>
        <w:gridCol w:w="2415"/>
      </w:tblGrid>
      <w:tr w:rsidR="001F2312" w:rsidRPr="001108EF" w:rsidTr="006D713A">
        <w:trPr>
          <w:gridAfter w:val="1"/>
          <w:wAfter w:w="2415" w:type="dxa"/>
          <w:trHeight w:val="600"/>
        </w:trPr>
        <w:tc>
          <w:tcPr>
            <w:tcW w:w="1350" w:type="dxa"/>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Code</w:t>
            </w:r>
          </w:p>
        </w:tc>
        <w:tc>
          <w:tcPr>
            <w:tcW w:w="2430" w:type="dxa"/>
            <w:tcBorders>
              <w:top w:val="single" w:sz="4" w:space="0" w:color="auto"/>
              <w:left w:val="nil"/>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Course Title</w:t>
            </w:r>
          </w:p>
        </w:tc>
        <w:tc>
          <w:tcPr>
            <w:tcW w:w="99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Contact Hours</w:t>
            </w:r>
          </w:p>
        </w:tc>
        <w:tc>
          <w:tcPr>
            <w:tcW w:w="1440" w:type="dxa"/>
            <w:tcBorders>
              <w:top w:val="single" w:sz="4" w:space="0" w:color="auto"/>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bCs/>
                <w:sz w:val="20"/>
                <w:szCs w:val="20"/>
              </w:rPr>
            </w:pPr>
            <w:r w:rsidRPr="001108EF">
              <w:rPr>
                <w:rFonts w:ascii="Book Antiqua" w:hAnsi="Book Antiqua"/>
                <w:b/>
                <w:bCs/>
                <w:sz w:val="20"/>
                <w:szCs w:val="20"/>
              </w:rPr>
              <w:t>Credit Points/Hours</w:t>
            </w:r>
          </w:p>
        </w:tc>
      </w:tr>
      <w:tr w:rsidR="001F2312" w:rsidRPr="001108EF" w:rsidTr="001F2312">
        <w:trPr>
          <w:trHeight w:val="432"/>
        </w:trPr>
        <w:tc>
          <w:tcPr>
            <w:tcW w:w="6210" w:type="dxa"/>
            <w:gridSpan w:val="4"/>
            <w:tcBorders>
              <w:top w:val="single" w:sz="4" w:space="0" w:color="auto"/>
              <w:left w:val="single" w:sz="4" w:space="0" w:color="auto"/>
              <w:bottom w:val="single" w:sz="4" w:space="0" w:color="auto"/>
              <w:right w:val="single" w:sz="4" w:space="0" w:color="auto"/>
            </w:tcBorders>
            <w:vAlign w:val="center"/>
            <w:hideMark/>
          </w:tcPr>
          <w:p w:rsidR="001F2312" w:rsidRPr="001108EF" w:rsidRDefault="001F2312" w:rsidP="001F2312">
            <w:pPr>
              <w:jc w:val="center"/>
              <w:rPr>
                <w:rFonts w:ascii="Book Antiqua" w:hAnsi="Book Antiqua"/>
                <w:b/>
                <w:bCs/>
                <w:sz w:val="20"/>
                <w:szCs w:val="20"/>
                <w:highlight w:val="lightGray"/>
              </w:rPr>
            </w:pPr>
            <w:r w:rsidRPr="001108EF">
              <w:rPr>
                <w:rFonts w:ascii="Book Antiqua" w:hAnsi="Book Antiqua"/>
                <w:b/>
                <w:bCs/>
                <w:sz w:val="20"/>
                <w:szCs w:val="20"/>
                <w:highlight w:val="lightGray"/>
              </w:rPr>
              <w:t>MAIN</w:t>
            </w:r>
          </w:p>
        </w:tc>
        <w:tc>
          <w:tcPr>
            <w:tcW w:w="2415" w:type="dxa"/>
          </w:tcPr>
          <w:p w:rsidR="001F2312" w:rsidRPr="001108EF" w:rsidRDefault="001F2312" w:rsidP="001F2312">
            <w:pPr>
              <w:jc w:val="center"/>
              <w:rPr>
                <w:rFonts w:ascii="Book Antiqua" w:hAnsi="Book Antiqua"/>
                <w:b/>
                <w:bCs/>
                <w:sz w:val="20"/>
                <w:szCs w:val="20"/>
                <w:highlight w:val="lightGray"/>
              </w:rPr>
            </w:pPr>
          </w:p>
        </w:tc>
      </w:tr>
      <w:tr w:rsidR="001F2312" w:rsidRPr="001108EF" w:rsidTr="006D713A">
        <w:trPr>
          <w:gridAfter w:val="1"/>
          <w:wAfter w:w="2415" w:type="dxa"/>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C</w:t>
            </w:r>
            <w:r w:rsidRPr="001108EF">
              <w:rPr>
                <w:sz w:val="20"/>
                <w:szCs w:val="20"/>
              </w:rPr>
              <w:t>M 42</w:t>
            </w:r>
            <w:r>
              <w:rPr>
                <w:sz w:val="20"/>
                <w:szCs w:val="20"/>
              </w:rPr>
              <w:t>21</w:t>
            </w:r>
            <w:r w:rsidRPr="001108EF">
              <w:rPr>
                <w:sz w:val="20"/>
                <w:szCs w:val="20"/>
              </w:rPr>
              <w:t>3</w:t>
            </w:r>
            <w:r w:rsidRPr="001108EF">
              <w:rPr>
                <w:sz w:val="20"/>
                <w:szCs w:val="20"/>
              </w:rPr>
              <w:tab/>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sidRPr="001108EF">
              <w:rPr>
                <w:sz w:val="20"/>
                <w:szCs w:val="20"/>
              </w:rPr>
              <w:t>Islami</w:t>
            </w:r>
            <w:r>
              <w:rPr>
                <w:sz w:val="20"/>
                <w:szCs w:val="20"/>
              </w:rPr>
              <w:t>zation of  knowledge</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sz w:val="20"/>
                <w:szCs w:val="20"/>
              </w:rPr>
            </w:pPr>
            <w:r w:rsidRPr="001108EF">
              <w:rPr>
                <w:rFonts w:ascii="Book Antiqua" w:hAnsi="Book Antiqua"/>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jc w:val="center"/>
              <w:rPr>
                <w:rFonts w:ascii="Book Antiqua" w:hAnsi="Book Antiqua"/>
                <w:b/>
                <w:sz w:val="20"/>
                <w:szCs w:val="20"/>
              </w:rPr>
            </w:pPr>
            <w:r w:rsidRPr="001108EF">
              <w:rPr>
                <w:rFonts w:ascii="Book Antiqua" w:hAnsi="Book Antiqua"/>
                <w:b/>
                <w:sz w:val="20"/>
                <w:szCs w:val="20"/>
              </w:rPr>
              <w:t>3</w:t>
            </w:r>
          </w:p>
        </w:tc>
      </w:tr>
      <w:tr w:rsidR="001F2312" w:rsidRPr="001108EF" w:rsidTr="006D713A">
        <w:trPr>
          <w:gridAfter w:val="1"/>
          <w:wAfter w:w="2415" w:type="dxa"/>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sz w:val="20"/>
                <w:szCs w:val="20"/>
              </w:rPr>
              <w:t>I</w:t>
            </w:r>
            <w:r>
              <w:rPr>
                <w:sz w:val="20"/>
                <w:szCs w:val="20"/>
              </w:rPr>
              <w:t>C</w:t>
            </w:r>
            <w:r w:rsidRPr="001108EF">
              <w:rPr>
                <w:sz w:val="20"/>
                <w:szCs w:val="20"/>
              </w:rPr>
              <w:t>M 42</w:t>
            </w:r>
            <w:r>
              <w:rPr>
                <w:sz w:val="20"/>
                <w:szCs w:val="20"/>
              </w:rPr>
              <w:t>22</w:t>
            </w:r>
            <w:r w:rsidRPr="001108EF">
              <w:rPr>
                <w:sz w:val="20"/>
                <w:szCs w:val="20"/>
              </w:rPr>
              <w:t>3</w:t>
            </w:r>
          </w:p>
        </w:tc>
        <w:tc>
          <w:tcPr>
            <w:tcW w:w="2430" w:type="dxa"/>
            <w:tcBorders>
              <w:top w:val="nil"/>
              <w:left w:val="nil"/>
              <w:bottom w:val="single" w:sz="4" w:space="0" w:color="auto"/>
              <w:right w:val="single" w:sz="4" w:space="0" w:color="auto"/>
            </w:tcBorders>
            <w:noWrap/>
            <w:hideMark/>
          </w:tcPr>
          <w:p w:rsidR="001F2312" w:rsidRPr="001108EF" w:rsidRDefault="001F2312" w:rsidP="001F2312">
            <w:pPr>
              <w:pStyle w:val="NoSpacing"/>
              <w:rPr>
                <w:sz w:val="20"/>
                <w:szCs w:val="20"/>
              </w:rPr>
            </w:pPr>
            <w:r>
              <w:rPr>
                <w:sz w:val="20"/>
                <w:szCs w:val="20"/>
              </w:rPr>
              <w:t>Peace and conflict Resolution in Islam</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r w:rsidRPr="001108EF">
              <w:rPr>
                <w:sz w:val="20"/>
                <w:szCs w:val="20"/>
              </w:rPr>
              <w:t>45</w:t>
            </w:r>
          </w:p>
        </w:tc>
        <w:tc>
          <w:tcPr>
            <w:tcW w:w="144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3</w:t>
            </w:r>
          </w:p>
        </w:tc>
      </w:tr>
      <w:tr w:rsidR="001F2312" w:rsidRPr="001108EF" w:rsidTr="006D713A">
        <w:trPr>
          <w:gridAfter w:val="1"/>
          <w:wAfter w:w="2415" w:type="dxa"/>
          <w:trHeight w:val="432"/>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I</w:t>
            </w:r>
            <w:r>
              <w:rPr>
                <w:rFonts w:ascii="Book Antiqua" w:hAnsi="Book Antiqua"/>
                <w:sz w:val="20"/>
                <w:szCs w:val="20"/>
              </w:rPr>
              <w:t>C</w:t>
            </w:r>
            <w:r w:rsidRPr="001108EF">
              <w:rPr>
                <w:rFonts w:ascii="Book Antiqua" w:hAnsi="Book Antiqua"/>
                <w:sz w:val="20"/>
                <w:szCs w:val="20"/>
              </w:rPr>
              <w:t>M 42</w:t>
            </w:r>
            <w:r>
              <w:rPr>
                <w:rFonts w:ascii="Book Antiqua" w:hAnsi="Book Antiqua"/>
                <w:sz w:val="20"/>
                <w:szCs w:val="20"/>
              </w:rPr>
              <w:t>23</w:t>
            </w:r>
            <w:r w:rsidRPr="001108EF">
              <w:rPr>
                <w:rFonts w:ascii="Book Antiqua" w:hAnsi="Book Antiqua"/>
                <w:sz w:val="20"/>
                <w:szCs w:val="20"/>
              </w:rPr>
              <w:t>3</w:t>
            </w:r>
          </w:p>
        </w:tc>
        <w:tc>
          <w:tcPr>
            <w:tcW w:w="2430" w:type="dxa"/>
            <w:tcBorders>
              <w:top w:val="nil"/>
              <w:left w:val="nil"/>
              <w:bottom w:val="single" w:sz="4" w:space="0" w:color="auto"/>
              <w:right w:val="single" w:sz="4" w:space="0" w:color="auto"/>
            </w:tcBorders>
            <w:noWrap/>
            <w:vAlign w:val="center"/>
            <w:hideMark/>
          </w:tcPr>
          <w:p w:rsidR="001F2312" w:rsidRPr="001108EF" w:rsidRDefault="001F2312" w:rsidP="001F2312">
            <w:pPr>
              <w:rPr>
                <w:rFonts w:ascii="Book Antiqua" w:hAnsi="Book Antiqua"/>
                <w:sz w:val="20"/>
                <w:szCs w:val="20"/>
              </w:rPr>
            </w:pPr>
            <w:r w:rsidRPr="001108EF">
              <w:rPr>
                <w:rFonts w:ascii="Book Antiqua" w:hAnsi="Book Antiqua"/>
                <w:sz w:val="20"/>
                <w:szCs w:val="20"/>
              </w:rPr>
              <w:t xml:space="preserve">Dissertation </w:t>
            </w:r>
          </w:p>
        </w:tc>
        <w:tc>
          <w:tcPr>
            <w:tcW w:w="99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sz w:val="20"/>
                <w:szCs w:val="20"/>
              </w:rPr>
            </w:pPr>
          </w:p>
        </w:tc>
        <w:tc>
          <w:tcPr>
            <w:tcW w:w="1440" w:type="dxa"/>
            <w:tcBorders>
              <w:top w:val="nil"/>
              <w:left w:val="nil"/>
              <w:bottom w:val="single" w:sz="4" w:space="0" w:color="auto"/>
              <w:right w:val="single" w:sz="4" w:space="0" w:color="auto"/>
            </w:tcBorders>
            <w:vAlign w:val="center"/>
          </w:tcPr>
          <w:p w:rsidR="001F2312" w:rsidRPr="001108EF" w:rsidRDefault="001F2312" w:rsidP="001F2312">
            <w:pPr>
              <w:pStyle w:val="NoSpacing"/>
              <w:jc w:val="center"/>
              <w:rPr>
                <w:b/>
                <w:sz w:val="20"/>
                <w:szCs w:val="20"/>
              </w:rPr>
            </w:pPr>
            <w:r w:rsidRPr="001108EF">
              <w:rPr>
                <w:b/>
                <w:sz w:val="20"/>
                <w:szCs w:val="20"/>
              </w:rPr>
              <w:t>6</w:t>
            </w:r>
          </w:p>
        </w:tc>
      </w:tr>
      <w:tr w:rsidR="001F2312" w:rsidRPr="001108EF" w:rsidTr="006D713A">
        <w:trPr>
          <w:gridAfter w:val="1"/>
          <w:wAfter w:w="2415" w:type="dxa"/>
          <w:trHeight w:val="432"/>
        </w:trPr>
        <w:tc>
          <w:tcPr>
            <w:tcW w:w="4770" w:type="dxa"/>
            <w:gridSpan w:val="3"/>
            <w:tcBorders>
              <w:top w:val="single" w:sz="4" w:space="0" w:color="auto"/>
              <w:left w:val="single" w:sz="4" w:space="0" w:color="auto"/>
              <w:bottom w:val="single" w:sz="4" w:space="0" w:color="auto"/>
              <w:right w:val="single" w:sz="4" w:space="0" w:color="auto"/>
            </w:tcBorders>
            <w:noWrap/>
            <w:vAlign w:val="center"/>
            <w:hideMark/>
          </w:tcPr>
          <w:p w:rsidR="001F2312" w:rsidRPr="001108EF" w:rsidRDefault="001F2312" w:rsidP="001F2312">
            <w:pPr>
              <w:pStyle w:val="NoSpacing"/>
              <w:jc w:val="center"/>
              <w:rPr>
                <w:b/>
                <w:bCs/>
                <w:sz w:val="20"/>
                <w:szCs w:val="20"/>
              </w:rPr>
            </w:pPr>
            <w:r w:rsidRPr="001108EF">
              <w:rPr>
                <w:rFonts w:ascii="Book Antiqua" w:hAnsi="Book Antiqua"/>
                <w:b/>
                <w:bCs/>
                <w:sz w:val="20"/>
                <w:szCs w:val="20"/>
              </w:rPr>
              <w:t>TOTAL</w:t>
            </w:r>
          </w:p>
        </w:tc>
        <w:tc>
          <w:tcPr>
            <w:tcW w:w="1440" w:type="dxa"/>
            <w:tcBorders>
              <w:top w:val="single" w:sz="4" w:space="0" w:color="auto"/>
              <w:left w:val="nil"/>
              <w:bottom w:val="single" w:sz="4" w:space="0" w:color="auto"/>
              <w:right w:val="single" w:sz="4" w:space="0" w:color="auto"/>
            </w:tcBorders>
            <w:vAlign w:val="center"/>
          </w:tcPr>
          <w:p w:rsidR="001F2312" w:rsidRPr="001108EF" w:rsidRDefault="001F2312" w:rsidP="001F2312">
            <w:pPr>
              <w:pStyle w:val="NoSpacing"/>
              <w:jc w:val="center"/>
              <w:rPr>
                <w:b/>
                <w:bCs/>
                <w:sz w:val="20"/>
                <w:szCs w:val="20"/>
              </w:rPr>
            </w:pPr>
            <w:r w:rsidRPr="001108EF">
              <w:rPr>
                <w:b/>
                <w:bCs/>
                <w:sz w:val="20"/>
                <w:szCs w:val="20"/>
              </w:rPr>
              <w:t>1</w:t>
            </w:r>
            <w:r>
              <w:rPr>
                <w:b/>
                <w:bCs/>
                <w:sz w:val="20"/>
                <w:szCs w:val="20"/>
              </w:rPr>
              <w:t>2</w:t>
            </w:r>
          </w:p>
        </w:tc>
      </w:tr>
    </w:tbl>
    <w:p w:rsidR="001F2312" w:rsidRPr="001108EF" w:rsidRDefault="001F2312" w:rsidP="001F2312">
      <w:pPr>
        <w:rPr>
          <w:sz w:val="20"/>
          <w:szCs w:val="20"/>
        </w:rPr>
      </w:pPr>
    </w:p>
    <w:p w:rsidR="001F2312" w:rsidRDefault="001F2312" w:rsidP="001F2312"/>
    <w:p w:rsidR="00EA7F95" w:rsidRDefault="00EA7F95">
      <w:pPr>
        <w:spacing w:after="200" w:line="276" w:lineRule="auto"/>
        <w:rPr>
          <w:rFonts w:ascii="Book Antiqua" w:hAnsi="Book Antiqua"/>
          <w:b/>
          <w:bCs/>
          <w:sz w:val="22"/>
          <w:szCs w:val="22"/>
        </w:rPr>
      </w:pPr>
    </w:p>
    <w:p w:rsidR="00EA7F95" w:rsidRDefault="00EA7F95">
      <w:pPr>
        <w:spacing w:after="200" w:line="276" w:lineRule="auto"/>
        <w:rPr>
          <w:rFonts w:ascii="Book Antiqua" w:hAnsi="Book Antiqua"/>
          <w:b/>
          <w:bCs/>
          <w:sz w:val="22"/>
          <w:szCs w:val="22"/>
        </w:rPr>
      </w:pPr>
    </w:p>
    <w:p w:rsidR="00EA7F95" w:rsidRDefault="00EA7F95">
      <w:pPr>
        <w:spacing w:after="200" w:line="276" w:lineRule="auto"/>
        <w:rPr>
          <w:rFonts w:ascii="Book Antiqua" w:hAnsi="Book Antiqua"/>
          <w:b/>
          <w:bCs/>
          <w:sz w:val="22"/>
          <w:szCs w:val="22"/>
        </w:rPr>
      </w:pPr>
    </w:p>
    <w:p w:rsidR="00D36E3C" w:rsidRDefault="00D36E3C">
      <w:pPr>
        <w:spacing w:after="200" w:line="276" w:lineRule="auto"/>
        <w:rPr>
          <w:rFonts w:ascii="Book Antiqua" w:hAnsi="Book Antiqua"/>
          <w:b/>
          <w:bCs/>
          <w:sz w:val="22"/>
          <w:szCs w:val="22"/>
        </w:rPr>
      </w:pPr>
    </w:p>
    <w:p w:rsidR="00D36E3C" w:rsidRDefault="00D36E3C">
      <w:pPr>
        <w:spacing w:after="200" w:line="276" w:lineRule="auto"/>
        <w:rPr>
          <w:rFonts w:ascii="Book Antiqua" w:hAnsi="Book Antiqua"/>
          <w:b/>
          <w:bCs/>
          <w:sz w:val="22"/>
          <w:szCs w:val="22"/>
        </w:rPr>
      </w:pPr>
    </w:p>
    <w:p w:rsidR="00EA7F95" w:rsidRDefault="00EA7F95">
      <w:pPr>
        <w:spacing w:after="200" w:line="276" w:lineRule="auto"/>
        <w:rPr>
          <w:rFonts w:ascii="Book Antiqua" w:hAnsi="Book Antiqua"/>
          <w:b/>
          <w:bCs/>
          <w:sz w:val="22"/>
          <w:szCs w:val="22"/>
        </w:rPr>
      </w:pPr>
    </w:p>
    <w:p w:rsidR="00F10D8A" w:rsidRPr="005E041B" w:rsidRDefault="005E041B" w:rsidP="007966A8">
      <w:pPr>
        <w:rPr>
          <w:rFonts w:ascii="Book Antiqua" w:hAnsi="Book Antiqua"/>
          <w:b/>
          <w:bCs/>
          <w:szCs w:val="22"/>
        </w:rPr>
      </w:pPr>
      <w:r>
        <w:rPr>
          <w:rFonts w:ascii="Book Antiqua" w:hAnsi="Book Antiqua"/>
          <w:b/>
          <w:bCs/>
          <w:szCs w:val="22"/>
        </w:rPr>
        <w:lastRenderedPageBreak/>
        <w:t xml:space="preserve">Course in Brief </w:t>
      </w:r>
    </w:p>
    <w:p w:rsidR="00F10D8A" w:rsidRPr="005E041B" w:rsidRDefault="00F10D8A" w:rsidP="007966A8">
      <w:pPr>
        <w:rPr>
          <w:rFonts w:ascii="Book Antiqua" w:hAnsi="Book Antiqua"/>
          <w:b/>
          <w:bCs/>
          <w:szCs w:val="22"/>
        </w:rPr>
      </w:pPr>
      <w:r w:rsidRPr="005E041B">
        <w:rPr>
          <w:rFonts w:ascii="Book Antiqua" w:hAnsi="Book Antiqua"/>
          <w:b/>
          <w:bCs/>
          <w:szCs w:val="22"/>
        </w:rPr>
        <w:t>Department of Arabic Language</w:t>
      </w:r>
    </w:p>
    <w:p w:rsidR="007966A8" w:rsidRDefault="007966A8" w:rsidP="007966A8">
      <w:pPr>
        <w:rPr>
          <w:rFonts w:ascii="Book Antiqua" w:hAnsi="Book Antiqua"/>
          <w:b/>
          <w:bCs/>
          <w:sz w:val="26"/>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2"/>
        <w:gridCol w:w="4404"/>
      </w:tblGrid>
      <w:tr w:rsidR="007966A8" w:rsidRPr="000C7D47" w:rsidTr="007966A8">
        <w:tc>
          <w:tcPr>
            <w:tcW w:w="1335" w:type="dxa"/>
          </w:tcPr>
          <w:p w:rsidR="007966A8" w:rsidRPr="000C7D47" w:rsidRDefault="007966A8" w:rsidP="007966A8">
            <w:pPr>
              <w:rPr>
                <w:b/>
                <w:bCs/>
                <w:sz w:val="20"/>
              </w:rPr>
            </w:pPr>
            <w:r w:rsidRPr="000C7D47">
              <w:rPr>
                <w:b/>
                <w:bCs/>
                <w:sz w:val="20"/>
              </w:rPr>
              <w:t>Course Title</w:t>
            </w:r>
          </w:p>
        </w:tc>
        <w:tc>
          <w:tcPr>
            <w:tcW w:w="4791" w:type="dxa"/>
          </w:tcPr>
          <w:p w:rsidR="007966A8" w:rsidRPr="000C7D47" w:rsidRDefault="007966A8" w:rsidP="007966A8">
            <w:pPr>
              <w:rPr>
                <w:sz w:val="20"/>
              </w:rPr>
            </w:pPr>
            <w:r w:rsidRPr="000C7D47">
              <w:rPr>
                <w:rFonts w:ascii="Book Antiqua" w:hAnsi="Book Antiqua" w:cs="Arial"/>
                <w:sz w:val="20"/>
              </w:rPr>
              <w:t>Advanced Arabic Language</w:t>
            </w:r>
          </w:p>
        </w:tc>
      </w:tr>
      <w:tr w:rsidR="007966A8" w:rsidRPr="000C7D47" w:rsidTr="007966A8">
        <w:tc>
          <w:tcPr>
            <w:tcW w:w="1335" w:type="dxa"/>
          </w:tcPr>
          <w:p w:rsidR="007966A8" w:rsidRPr="000C7D47" w:rsidRDefault="007966A8" w:rsidP="007966A8">
            <w:pPr>
              <w:rPr>
                <w:b/>
                <w:bCs/>
                <w:sz w:val="20"/>
              </w:rPr>
            </w:pPr>
            <w:r w:rsidRPr="000C7D47">
              <w:rPr>
                <w:b/>
                <w:bCs/>
                <w:sz w:val="20"/>
              </w:rPr>
              <w:t>Course Code</w:t>
            </w:r>
          </w:p>
        </w:tc>
        <w:tc>
          <w:tcPr>
            <w:tcW w:w="4791" w:type="dxa"/>
          </w:tcPr>
          <w:p w:rsidR="007966A8" w:rsidRPr="000C7D47" w:rsidRDefault="007966A8" w:rsidP="007966A8">
            <w:pPr>
              <w:rPr>
                <w:sz w:val="20"/>
              </w:rPr>
            </w:pPr>
            <w:r w:rsidRPr="000C7D47">
              <w:rPr>
                <w:rFonts w:ascii="Book Antiqua" w:hAnsi="Book Antiqua"/>
                <w:sz w:val="20"/>
              </w:rPr>
              <w:t>LGM 11013</w:t>
            </w:r>
          </w:p>
        </w:tc>
      </w:tr>
      <w:tr w:rsidR="007966A8" w:rsidRPr="000C7D47" w:rsidTr="007966A8">
        <w:tc>
          <w:tcPr>
            <w:tcW w:w="1335" w:type="dxa"/>
          </w:tcPr>
          <w:p w:rsidR="007966A8" w:rsidRPr="000C7D47" w:rsidRDefault="007966A8" w:rsidP="007966A8">
            <w:pPr>
              <w:rPr>
                <w:b/>
                <w:bCs/>
                <w:sz w:val="20"/>
              </w:rPr>
            </w:pPr>
            <w:r w:rsidRPr="000C7D47">
              <w:rPr>
                <w:b/>
                <w:bCs/>
                <w:sz w:val="20"/>
              </w:rPr>
              <w:t>Course Objectives</w:t>
            </w:r>
          </w:p>
        </w:tc>
        <w:tc>
          <w:tcPr>
            <w:tcW w:w="4791" w:type="dxa"/>
          </w:tcPr>
          <w:p w:rsidR="007966A8" w:rsidRPr="000C7D47" w:rsidRDefault="007966A8" w:rsidP="007966A8">
            <w:pPr>
              <w:rPr>
                <w:sz w:val="20"/>
              </w:rPr>
            </w:pPr>
            <w:r w:rsidRPr="000C7D47">
              <w:rPr>
                <w:sz w:val="20"/>
              </w:rPr>
              <w:t>The course is aimed at:</w:t>
            </w:r>
          </w:p>
          <w:p w:rsidR="007966A8" w:rsidRPr="000C7D47" w:rsidRDefault="007966A8" w:rsidP="007966A8">
            <w:pPr>
              <w:pStyle w:val="ListParagraph"/>
              <w:numPr>
                <w:ilvl w:val="0"/>
                <w:numId w:val="22"/>
              </w:numPr>
              <w:spacing w:after="0" w:line="240" w:lineRule="auto"/>
              <w:rPr>
                <w:rFonts w:ascii="Times New Roman" w:hAnsi="Times New Roman"/>
                <w:sz w:val="20"/>
              </w:rPr>
            </w:pPr>
            <w:r w:rsidRPr="000C7D47">
              <w:rPr>
                <w:rFonts w:ascii="Times New Roman" w:hAnsi="Times New Roman"/>
                <w:sz w:val="20"/>
              </w:rPr>
              <w:t>developing the ability of the student in reading written works</w:t>
            </w:r>
          </w:p>
          <w:p w:rsidR="007966A8" w:rsidRPr="000C7D47" w:rsidRDefault="007966A8" w:rsidP="007966A8">
            <w:pPr>
              <w:pStyle w:val="ListParagraph"/>
              <w:numPr>
                <w:ilvl w:val="0"/>
                <w:numId w:val="22"/>
              </w:numPr>
              <w:spacing w:after="0" w:line="240" w:lineRule="auto"/>
              <w:rPr>
                <w:rFonts w:ascii="Times New Roman" w:hAnsi="Times New Roman"/>
                <w:sz w:val="20"/>
              </w:rPr>
            </w:pPr>
            <w:r w:rsidRPr="000C7D47">
              <w:rPr>
                <w:rFonts w:ascii="Times New Roman" w:hAnsi="Times New Roman"/>
                <w:sz w:val="20"/>
              </w:rPr>
              <w:t>developing the ability of writing in an acceptable manner</w:t>
            </w:r>
          </w:p>
          <w:p w:rsidR="007966A8" w:rsidRPr="000C7D47" w:rsidRDefault="007966A8" w:rsidP="007966A8">
            <w:pPr>
              <w:pStyle w:val="ListParagraph"/>
              <w:numPr>
                <w:ilvl w:val="0"/>
                <w:numId w:val="22"/>
              </w:numPr>
              <w:spacing w:after="0" w:line="240" w:lineRule="auto"/>
              <w:rPr>
                <w:rFonts w:ascii="Times New Roman" w:hAnsi="Times New Roman"/>
                <w:sz w:val="20"/>
              </w:rPr>
            </w:pPr>
            <w:r w:rsidRPr="000C7D47">
              <w:rPr>
                <w:rFonts w:ascii="Times New Roman" w:hAnsi="Times New Roman"/>
                <w:sz w:val="20"/>
              </w:rPr>
              <w:t>developing the ability of the students for active communication in standard Arabic language</w:t>
            </w:r>
          </w:p>
          <w:p w:rsidR="007966A8" w:rsidRPr="000C7D47" w:rsidRDefault="007966A8" w:rsidP="007966A8">
            <w:pPr>
              <w:pStyle w:val="ListParagraph"/>
              <w:numPr>
                <w:ilvl w:val="0"/>
                <w:numId w:val="22"/>
              </w:numPr>
              <w:spacing w:after="0" w:line="240" w:lineRule="auto"/>
              <w:rPr>
                <w:rFonts w:ascii="Times New Roman" w:hAnsi="Times New Roman"/>
                <w:sz w:val="20"/>
              </w:rPr>
            </w:pPr>
            <w:r w:rsidRPr="000C7D47">
              <w:rPr>
                <w:rFonts w:ascii="Times New Roman" w:hAnsi="Times New Roman"/>
                <w:sz w:val="20"/>
              </w:rPr>
              <w:t>raising the creative level of students for mutual linguistic dealing</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Reading skill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Reading of essays on contemporary situations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utilization of the structures in the essay in the expressions of students</w:t>
            </w:r>
          </w:p>
        </w:tc>
      </w:tr>
      <w:tr w:rsidR="007966A8" w:rsidRPr="000C7D47" w:rsidTr="007966A8">
        <w:tc>
          <w:tcPr>
            <w:tcW w:w="6126" w:type="dxa"/>
            <w:gridSpan w:val="2"/>
          </w:tcPr>
          <w:p w:rsidR="007966A8" w:rsidRPr="000C7D47" w:rsidRDefault="007966A8" w:rsidP="007966A8">
            <w:pPr>
              <w:rPr>
                <w:sz w:val="20"/>
              </w:rPr>
            </w:pPr>
            <w:r w:rsidRPr="000C7D47">
              <w:rPr>
                <w:sz w:val="20"/>
              </w:rPr>
              <w:t>Reading skill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Reading of short stories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of students to summarize the stories read verbally</w:t>
            </w:r>
          </w:p>
        </w:tc>
      </w:tr>
      <w:tr w:rsidR="007966A8" w:rsidRPr="000C7D47" w:rsidTr="007966A8">
        <w:tc>
          <w:tcPr>
            <w:tcW w:w="6126" w:type="dxa"/>
            <w:gridSpan w:val="2"/>
          </w:tcPr>
          <w:p w:rsidR="007966A8" w:rsidRPr="000C7D47" w:rsidRDefault="007966A8" w:rsidP="007966A8">
            <w:pPr>
              <w:rPr>
                <w:sz w:val="20"/>
              </w:rPr>
            </w:pPr>
            <w:r w:rsidRPr="000C7D47">
              <w:rPr>
                <w:sz w:val="20"/>
              </w:rPr>
              <w:t>Talking skill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Reading of sample Arabic talks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of students on talking</w:t>
            </w:r>
          </w:p>
        </w:tc>
      </w:tr>
      <w:tr w:rsidR="007966A8" w:rsidRPr="000C7D47" w:rsidTr="007966A8">
        <w:tc>
          <w:tcPr>
            <w:tcW w:w="6126" w:type="dxa"/>
            <w:gridSpan w:val="2"/>
          </w:tcPr>
          <w:p w:rsidR="007966A8" w:rsidRPr="000C7D47" w:rsidRDefault="007966A8" w:rsidP="007966A8">
            <w:pPr>
              <w:rPr>
                <w:sz w:val="20"/>
              </w:rPr>
            </w:pPr>
            <w:r w:rsidRPr="000C7D47">
              <w:rPr>
                <w:sz w:val="20"/>
              </w:rPr>
              <w:t>Writing skill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of students to summarize the part read verbally</w:t>
            </w:r>
          </w:p>
        </w:tc>
      </w:tr>
      <w:tr w:rsidR="007966A8" w:rsidRPr="000C7D47" w:rsidTr="007966A8">
        <w:tc>
          <w:tcPr>
            <w:tcW w:w="6126" w:type="dxa"/>
            <w:gridSpan w:val="2"/>
          </w:tcPr>
          <w:p w:rsidR="007966A8" w:rsidRPr="000C7D47" w:rsidRDefault="007966A8" w:rsidP="007966A8">
            <w:pPr>
              <w:rPr>
                <w:sz w:val="20"/>
              </w:rPr>
            </w:pPr>
            <w:r w:rsidRPr="000C7D47">
              <w:rPr>
                <w:sz w:val="20"/>
              </w:rPr>
              <w:t>Writing skill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Reading of sample journalistic reports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the students to repeat the formation of the specified text in their own way</w:t>
            </w:r>
          </w:p>
        </w:tc>
      </w:tr>
      <w:tr w:rsidR="007966A8" w:rsidRPr="000C7D47" w:rsidTr="007966A8">
        <w:tc>
          <w:tcPr>
            <w:tcW w:w="6126" w:type="dxa"/>
            <w:gridSpan w:val="2"/>
          </w:tcPr>
          <w:p w:rsidR="007966A8" w:rsidRPr="000C7D47" w:rsidRDefault="007966A8" w:rsidP="007966A8">
            <w:pPr>
              <w:rPr>
                <w:sz w:val="20"/>
              </w:rPr>
            </w:pPr>
            <w:r w:rsidRPr="000C7D47">
              <w:rPr>
                <w:sz w:val="20"/>
              </w:rPr>
              <w:t>Reading of samples from scientific essays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of students to extract the main ideas from the text and render it again</w:t>
            </w:r>
          </w:p>
        </w:tc>
      </w:tr>
      <w:tr w:rsidR="007966A8" w:rsidRPr="000C7D47" w:rsidTr="007966A8">
        <w:tc>
          <w:tcPr>
            <w:tcW w:w="6126" w:type="dxa"/>
            <w:gridSpan w:val="2"/>
          </w:tcPr>
          <w:p w:rsidR="007966A8" w:rsidRPr="000C7D47" w:rsidRDefault="007966A8" w:rsidP="007966A8">
            <w:pPr>
              <w:rPr>
                <w:sz w:val="20"/>
              </w:rPr>
            </w:pPr>
            <w:r w:rsidRPr="000C7D47">
              <w:rPr>
                <w:sz w:val="20"/>
              </w:rPr>
              <w:t>Samples of Arabic talks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students on talking in Arabic</w:t>
            </w:r>
          </w:p>
          <w:p w:rsidR="007966A8" w:rsidRPr="000C7D47" w:rsidRDefault="007966A8" w:rsidP="007966A8">
            <w:pPr>
              <w:rPr>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t>Speaking skill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the students on delivering speeches by way of asking the students to select one of the topics or a situation to speak about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Training the students on discussion and debate by way of dividing them into two groups and preparing them to discuss on one of the hot issues.</w:t>
            </w:r>
          </w:p>
        </w:tc>
      </w:tr>
    </w:tbl>
    <w:p w:rsidR="007966A8" w:rsidRDefault="007966A8" w:rsidP="007966A8">
      <w:pPr>
        <w:rPr>
          <w:rFonts w:ascii="Book Antiqua" w:hAnsi="Book Antiqua"/>
          <w:b/>
          <w:bCs/>
          <w:sz w:val="26"/>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9"/>
        <w:gridCol w:w="4437"/>
      </w:tblGrid>
      <w:tr w:rsidR="007966A8" w:rsidRPr="000C7D47" w:rsidTr="007966A8">
        <w:tc>
          <w:tcPr>
            <w:tcW w:w="1295" w:type="dxa"/>
          </w:tcPr>
          <w:p w:rsidR="007966A8" w:rsidRPr="000C7D47" w:rsidRDefault="007966A8" w:rsidP="007966A8">
            <w:pPr>
              <w:rPr>
                <w:b/>
                <w:bCs/>
                <w:sz w:val="20"/>
              </w:rPr>
            </w:pPr>
            <w:r w:rsidRPr="000C7D47">
              <w:rPr>
                <w:b/>
                <w:bCs/>
                <w:sz w:val="20"/>
              </w:rPr>
              <w:t>Course Title</w:t>
            </w:r>
          </w:p>
        </w:tc>
        <w:tc>
          <w:tcPr>
            <w:tcW w:w="4831" w:type="dxa"/>
          </w:tcPr>
          <w:p w:rsidR="007966A8" w:rsidRPr="000C7D47" w:rsidRDefault="007966A8" w:rsidP="007966A8">
            <w:pPr>
              <w:rPr>
                <w:sz w:val="20"/>
              </w:rPr>
            </w:pPr>
            <w:r>
              <w:rPr>
                <w:sz w:val="20"/>
              </w:rPr>
              <w:t>Arabic Morphology</w:t>
            </w:r>
          </w:p>
        </w:tc>
      </w:tr>
      <w:tr w:rsidR="007966A8" w:rsidRPr="000C7D47" w:rsidTr="007966A8">
        <w:tc>
          <w:tcPr>
            <w:tcW w:w="1295" w:type="dxa"/>
          </w:tcPr>
          <w:p w:rsidR="007966A8" w:rsidRPr="000C7D47" w:rsidRDefault="007966A8" w:rsidP="007966A8">
            <w:pPr>
              <w:rPr>
                <w:b/>
                <w:bCs/>
                <w:sz w:val="20"/>
              </w:rPr>
            </w:pPr>
            <w:r w:rsidRPr="000C7D47">
              <w:rPr>
                <w:b/>
                <w:bCs/>
                <w:sz w:val="20"/>
              </w:rPr>
              <w:t>Course Code</w:t>
            </w:r>
          </w:p>
        </w:tc>
        <w:tc>
          <w:tcPr>
            <w:tcW w:w="4831" w:type="dxa"/>
          </w:tcPr>
          <w:p w:rsidR="007966A8" w:rsidRPr="000C7D47" w:rsidRDefault="007966A8" w:rsidP="007966A8">
            <w:pPr>
              <w:rPr>
                <w:sz w:val="20"/>
              </w:rPr>
            </w:pPr>
            <w:r w:rsidRPr="000C7D47">
              <w:rPr>
                <w:rFonts w:ascii="Book Antiqua" w:hAnsi="Book Antiqua"/>
                <w:sz w:val="20"/>
              </w:rPr>
              <w:t>L</w:t>
            </w:r>
            <w:r>
              <w:rPr>
                <w:rFonts w:ascii="Book Antiqua" w:hAnsi="Book Antiqua"/>
                <w:sz w:val="20"/>
              </w:rPr>
              <w:t>L</w:t>
            </w:r>
            <w:r w:rsidRPr="000C7D47">
              <w:rPr>
                <w:rFonts w:ascii="Book Antiqua" w:hAnsi="Book Antiqua"/>
                <w:sz w:val="20"/>
              </w:rPr>
              <w:t>M 11023</w:t>
            </w:r>
          </w:p>
        </w:tc>
      </w:tr>
      <w:tr w:rsidR="007966A8" w:rsidRPr="000C7D47" w:rsidTr="007966A8">
        <w:tc>
          <w:tcPr>
            <w:tcW w:w="1295" w:type="dxa"/>
          </w:tcPr>
          <w:p w:rsidR="007966A8" w:rsidRDefault="007966A8" w:rsidP="007966A8">
            <w:r w:rsidRPr="00D80759">
              <w:rPr>
                <w:b/>
                <w:bCs/>
                <w:sz w:val="20"/>
              </w:rPr>
              <w:t>Course Objectives</w:t>
            </w:r>
          </w:p>
        </w:tc>
        <w:tc>
          <w:tcPr>
            <w:tcW w:w="4831" w:type="dxa"/>
          </w:tcPr>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Get to know the understanding of  the meaning of morphology in ancient and modern times and to know the morphological scales and their rules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Empower the skills of students in the declension of nouns and verbs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Make the students familiar with the ways of using morphological scales in speech and writing correctly</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 xml:space="preserve">Enrich the mind of the students with the </w:t>
            </w:r>
            <w:r w:rsidRPr="00D80759">
              <w:rPr>
                <w:rFonts w:ascii="Times New Roman" w:hAnsi="Times New Roman"/>
                <w:sz w:val="20"/>
              </w:rPr>
              <w:lastRenderedPageBreak/>
              <w:t xml:space="preserve">principles of ancient and modern morphology </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lastRenderedPageBreak/>
              <w:t>Contents Covered</w:t>
            </w:r>
          </w:p>
        </w:tc>
      </w:tr>
      <w:tr w:rsidR="007966A8" w:rsidRPr="000C7D47" w:rsidTr="007966A8">
        <w:tc>
          <w:tcPr>
            <w:tcW w:w="6126" w:type="dxa"/>
            <w:gridSpan w:val="2"/>
          </w:tcPr>
          <w:p w:rsidR="007966A8" w:rsidRDefault="007966A8" w:rsidP="007966A8"/>
        </w:tc>
      </w:tr>
      <w:tr w:rsidR="007966A8" w:rsidRPr="000C7D47" w:rsidTr="007966A8">
        <w:tc>
          <w:tcPr>
            <w:tcW w:w="6126" w:type="dxa"/>
            <w:gridSpan w:val="2"/>
          </w:tcPr>
          <w:p w:rsidR="007966A8" w:rsidRPr="00D80759" w:rsidRDefault="007966A8" w:rsidP="007966A8">
            <w:pPr>
              <w:rPr>
                <w:sz w:val="20"/>
              </w:rPr>
            </w:pPr>
            <w:r w:rsidRPr="00D80759">
              <w:rPr>
                <w:sz w:val="20"/>
              </w:rPr>
              <w:t>The meaning of ancient and modern Morphology</w:t>
            </w:r>
          </w:p>
        </w:tc>
      </w:tr>
      <w:tr w:rsidR="007966A8" w:rsidRPr="000C7D47" w:rsidTr="007966A8">
        <w:tc>
          <w:tcPr>
            <w:tcW w:w="6126" w:type="dxa"/>
            <w:gridSpan w:val="2"/>
          </w:tcPr>
          <w:p w:rsidR="007966A8" w:rsidRPr="00D80759" w:rsidRDefault="007966A8" w:rsidP="007966A8">
            <w:pPr>
              <w:rPr>
                <w:sz w:val="20"/>
              </w:rPr>
            </w:pPr>
            <w:r w:rsidRPr="00D80759">
              <w:rPr>
                <w:sz w:val="20"/>
              </w:rPr>
              <w:t>Morphological Scales and their rules</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Morpheme, its meaning and its types</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 xml:space="preserve">Morphological and Grammatical forms for Past and Imperfect Tense verbs </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Classification of Verbs with Linguistics and Morphologists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The Scales of Sound Perfect verb in its root form and derived forms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The Scales of Sound Imperfect verb in its root form and derived forms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The Scales of Sound Imperative verb in its root form and derived forms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The Scales of Sound Perfect  verb in its root form and derived forms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The Scales of Sound Imperfect verb in its root form and derived forms</w:t>
            </w:r>
          </w:p>
          <w:p w:rsidR="007966A8" w:rsidRPr="00D80759" w:rsidRDefault="007966A8" w:rsidP="00B37718">
            <w:pPr>
              <w:pStyle w:val="ListParagraph"/>
              <w:numPr>
                <w:ilvl w:val="0"/>
                <w:numId w:val="30"/>
              </w:numPr>
              <w:spacing w:after="0" w:line="240" w:lineRule="auto"/>
              <w:rPr>
                <w:rFonts w:ascii="Times New Roman" w:hAnsi="Times New Roman"/>
                <w:sz w:val="20"/>
              </w:rPr>
            </w:pPr>
            <w:r w:rsidRPr="00D80759">
              <w:rPr>
                <w:rFonts w:ascii="Times New Roman" w:hAnsi="Times New Roman"/>
                <w:sz w:val="20"/>
              </w:rPr>
              <w:t>The Scales of Sound Imperative verb in its root form and derived forms</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 xml:space="preserve">Infinitive and its categories from sound and weak root verb forms  and their derived forms </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Active Participle and its categories from sound and weak root verb forms  and their derived forms</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 xml:space="preserve">Passive Participle and its categories from sound and weak root verb forms  and their derived forms </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 xml:space="preserve">The Scales of Equated Adjective </w:t>
            </w:r>
          </w:p>
        </w:tc>
      </w:tr>
      <w:tr w:rsidR="007966A8" w:rsidRPr="000C7D47" w:rsidTr="007966A8">
        <w:trPr>
          <w:trHeight w:val="233"/>
        </w:trPr>
        <w:tc>
          <w:tcPr>
            <w:tcW w:w="6126" w:type="dxa"/>
            <w:gridSpan w:val="2"/>
          </w:tcPr>
          <w:p w:rsidR="007966A8" w:rsidRPr="00D80759" w:rsidRDefault="007966A8" w:rsidP="007966A8">
            <w:pPr>
              <w:rPr>
                <w:sz w:val="20"/>
              </w:rPr>
            </w:pPr>
            <w:r w:rsidRPr="00D80759">
              <w:rPr>
                <w:sz w:val="20"/>
              </w:rPr>
              <w:t>Formulae of Intensive Adjectives</w:t>
            </w:r>
          </w:p>
        </w:tc>
      </w:tr>
    </w:tbl>
    <w:p w:rsidR="007966A8" w:rsidRDefault="007966A8" w:rsidP="007966A8">
      <w:pPr>
        <w:rPr>
          <w:rFonts w:ascii="Book Antiqua" w:hAnsi="Book Antiqua"/>
          <w:b/>
          <w:bCs/>
          <w:sz w:val="26"/>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2"/>
        <w:gridCol w:w="4434"/>
      </w:tblGrid>
      <w:tr w:rsidR="007966A8" w:rsidRPr="000C7D47" w:rsidTr="007966A8">
        <w:tc>
          <w:tcPr>
            <w:tcW w:w="1295" w:type="dxa"/>
          </w:tcPr>
          <w:p w:rsidR="007966A8" w:rsidRPr="000C7D47" w:rsidRDefault="007966A8" w:rsidP="007966A8">
            <w:pPr>
              <w:rPr>
                <w:b/>
                <w:bCs/>
                <w:sz w:val="20"/>
              </w:rPr>
            </w:pPr>
            <w:r w:rsidRPr="000C7D47">
              <w:rPr>
                <w:b/>
                <w:bCs/>
                <w:sz w:val="20"/>
              </w:rPr>
              <w:lastRenderedPageBreak/>
              <w:t>Course Title</w:t>
            </w:r>
          </w:p>
        </w:tc>
        <w:tc>
          <w:tcPr>
            <w:tcW w:w="4831" w:type="dxa"/>
          </w:tcPr>
          <w:p w:rsidR="007966A8" w:rsidRPr="000C7D47" w:rsidRDefault="007966A8" w:rsidP="007966A8">
            <w:pPr>
              <w:rPr>
                <w:sz w:val="20"/>
              </w:rPr>
            </w:pPr>
            <w:r w:rsidRPr="000C7D47">
              <w:rPr>
                <w:sz w:val="20"/>
              </w:rPr>
              <w:t>Translation Studies</w:t>
            </w:r>
          </w:p>
        </w:tc>
      </w:tr>
      <w:tr w:rsidR="007966A8" w:rsidRPr="000C7D47" w:rsidTr="007966A8">
        <w:tc>
          <w:tcPr>
            <w:tcW w:w="1295" w:type="dxa"/>
          </w:tcPr>
          <w:p w:rsidR="007966A8" w:rsidRPr="000C7D47" w:rsidRDefault="007966A8" w:rsidP="007966A8">
            <w:pPr>
              <w:rPr>
                <w:b/>
                <w:bCs/>
                <w:sz w:val="20"/>
              </w:rPr>
            </w:pPr>
            <w:r w:rsidRPr="000C7D47">
              <w:rPr>
                <w:b/>
                <w:bCs/>
                <w:sz w:val="20"/>
              </w:rPr>
              <w:t>Course Code</w:t>
            </w:r>
          </w:p>
        </w:tc>
        <w:tc>
          <w:tcPr>
            <w:tcW w:w="4831" w:type="dxa"/>
          </w:tcPr>
          <w:p w:rsidR="007966A8" w:rsidRPr="000C7D47" w:rsidRDefault="007966A8" w:rsidP="007966A8">
            <w:pPr>
              <w:rPr>
                <w:sz w:val="20"/>
              </w:rPr>
            </w:pPr>
            <w:r w:rsidRPr="000C7D47">
              <w:rPr>
                <w:rFonts w:ascii="Book Antiqua" w:hAnsi="Book Antiqua"/>
                <w:sz w:val="20"/>
              </w:rPr>
              <w:t>LTM 11023</w:t>
            </w:r>
          </w:p>
        </w:tc>
      </w:tr>
      <w:tr w:rsidR="007966A8" w:rsidRPr="000C7D47" w:rsidTr="007966A8">
        <w:tc>
          <w:tcPr>
            <w:tcW w:w="1295" w:type="dxa"/>
          </w:tcPr>
          <w:p w:rsidR="007966A8" w:rsidRPr="000C7D47" w:rsidRDefault="007966A8" w:rsidP="007966A8">
            <w:pPr>
              <w:rPr>
                <w:b/>
                <w:bCs/>
                <w:sz w:val="20"/>
              </w:rPr>
            </w:pPr>
            <w:r w:rsidRPr="000C7D47">
              <w:rPr>
                <w:b/>
                <w:bCs/>
                <w:sz w:val="20"/>
              </w:rPr>
              <w:t>Course Objectives</w:t>
            </w:r>
          </w:p>
        </w:tc>
        <w:tc>
          <w:tcPr>
            <w:tcW w:w="483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make the students know the basics of translation and its methods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make them understand the problems of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students on the translation of words, sentences and terminology used in certain situations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know the places of agreement and disagreement between the source language and the target language (Arabic, English and Tamil)</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An Introduction to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definition of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Strategy of transfer while translation</w:t>
            </w:r>
          </w:p>
        </w:tc>
      </w:tr>
      <w:tr w:rsidR="007966A8" w:rsidRPr="000C7D47" w:rsidTr="007966A8">
        <w:tc>
          <w:tcPr>
            <w:tcW w:w="6126" w:type="dxa"/>
            <w:gridSpan w:val="2"/>
          </w:tcPr>
          <w:p w:rsidR="007966A8" w:rsidRPr="000C7D47" w:rsidRDefault="007966A8" w:rsidP="007966A8">
            <w:pPr>
              <w:rPr>
                <w:sz w:val="20"/>
              </w:rPr>
            </w:pPr>
            <w:r w:rsidRPr="000C7D47">
              <w:rPr>
                <w:sz w:val="20"/>
              </w:rPr>
              <w:t>Principles of Translation and its schools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Prerequisites of good translation and a good translator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Steps in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Methods of translation</w:t>
            </w:r>
          </w:p>
        </w:tc>
      </w:tr>
      <w:tr w:rsidR="007966A8" w:rsidRPr="000C7D47" w:rsidTr="007966A8">
        <w:tc>
          <w:tcPr>
            <w:tcW w:w="6126" w:type="dxa"/>
            <w:gridSpan w:val="2"/>
          </w:tcPr>
          <w:p w:rsidR="007966A8" w:rsidRPr="000C7D47" w:rsidRDefault="007966A8" w:rsidP="007966A8">
            <w:pPr>
              <w:rPr>
                <w:sz w:val="20"/>
              </w:rPr>
            </w:pPr>
            <w:r w:rsidRPr="000C7D47">
              <w:rPr>
                <w:sz w:val="20"/>
              </w:rPr>
              <w:t>Problems in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Literal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Mechanical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Errors in translation</w:t>
            </w:r>
          </w:p>
        </w:tc>
      </w:tr>
      <w:tr w:rsidR="007966A8" w:rsidRPr="000C7D47" w:rsidTr="007966A8">
        <w:trPr>
          <w:trHeight w:val="2569"/>
        </w:trPr>
        <w:tc>
          <w:tcPr>
            <w:tcW w:w="6126" w:type="dxa"/>
            <w:gridSpan w:val="2"/>
          </w:tcPr>
          <w:p w:rsidR="007966A8" w:rsidRPr="000C7D47" w:rsidRDefault="007966A8" w:rsidP="007966A8">
            <w:pPr>
              <w:rPr>
                <w:sz w:val="20"/>
              </w:rPr>
            </w:pPr>
            <w:r w:rsidRPr="000C7D47">
              <w:rPr>
                <w:sz w:val="20"/>
              </w:rPr>
              <w:lastRenderedPageBreak/>
              <w:t>Manners of agreement and disagreement between the source and target languages in selected issues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find suitable meaning to words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articles and prepositions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tenses in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adjectives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compound and complex sentences</w:t>
            </w:r>
          </w:p>
          <w:p w:rsidR="007966A8" w:rsidRPr="000C7D47" w:rsidRDefault="007966A8" w:rsidP="007966A8">
            <w:pPr>
              <w:rPr>
                <w:sz w:val="20"/>
              </w:rPr>
            </w:pPr>
            <w:r w:rsidRPr="000C7D47">
              <w:rPr>
                <w:sz w:val="20"/>
              </w:rPr>
              <w:t>Application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abbreviations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translation of advertisements and editorials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Idioms</w:t>
            </w:r>
          </w:p>
        </w:tc>
      </w:tr>
    </w:tbl>
    <w:p w:rsidR="007966A8" w:rsidRDefault="007966A8" w:rsidP="007966A8">
      <w:pPr>
        <w:rPr>
          <w:rFonts w:ascii="Book Antiqua" w:hAnsi="Book Antiqua"/>
          <w:b/>
          <w:bCs/>
          <w:sz w:val="26"/>
          <w:szCs w:val="22"/>
        </w:rPr>
      </w:pPr>
    </w:p>
    <w:p w:rsidR="007966A8" w:rsidRDefault="007966A8" w:rsidP="007966A8">
      <w:pPr>
        <w:rPr>
          <w:rFonts w:ascii="Book Antiqua" w:hAnsi="Book Antiqua"/>
          <w:b/>
          <w:bCs/>
          <w:sz w:val="26"/>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2"/>
        <w:gridCol w:w="4404"/>
      </w:tblGrid>
      <w:tr w:rsidR="007966A8" w:rsidRPr="000C7D47" w:rsidTr="007966A8">
        <w:tc>
          <w:tcPr>
            <w:tcW w:w="1335" w:type="dxa"/>
          </w:tcPr>
          <w:p w:rsidR="007966A8" w:rsidRPr="000C7D47" w:rsidRDefault="007966A8" w:rsidP="007966A8">
            <w:pPr>
              <w:rPr>
                <w:b/>
                <w:bCs/>
                <w:sz w:val="20"/>
              </w:rPr>
            </w:pPr>
            <w:r w:rsidRPr="000C7D47">
              <w:rPr>
                <w:b/>
                <w:bCs/>
                <w:sz w:val="20"/>
              </w:rPr>
              <w:t>Course Title</w:t>
            </w:r>
          </w:p>
        </w:tc>
        <w:tc>
          <w:tcPr>
            <w:tcW w:w="4791" w:type="dxa"/>
          </w:tcPr>
          <w:p w:rsidR="007966A8" w:rsidRPr="000C7D47" w:rsidRDefault="007966A8" w:rsidP="007966A8">
            <w:pPr>
              <w:rPr>
                <w:sz w:val="20"/>
              </w:rPr>
            </w:pPr>
            <w:r w:rsidRPr="000C7D47">
              <w:rPr>
                <w:rFonts w:ascii="Book Antiqua" w:hAnsi="Book Antiqua" w:cs="Arial"/>
                <w:sz w:val="20"/>
              </w:rPr>
              <w:t>Professional Arabic Language</w:t>
            </w:r>
          </w:p>
        </w:tc>
      </w:tr>
      <w:tr w:rsidR="007966A8" w:rsidRPr="000C7D47" w:rsidTr="007966A8">
        <w:tc>
          <w:tcPr>
            <w:tcW w:w="1335" w:type="dxa"/>
          </w:tcPr>
          <w:p w:rsidR="007966A8" w:rsidRPr="000C7D47" w:rsidRDefault="007966A8" w:rsidP="007966A8">
            <w:pPr>
              <w:rPr>
                <w:b/>
                <w:bCs/>
                <w:sz w:val="20"/>
              </w:rPr>
            </w:pPr>
            <w:r w:rsidRPr="000C7D47">
              <w:rPr>
                <w:b/>
                <w:bCs/>
                <w:sz w:val="20"/>
              </w:rPr>
              <w:t>Course Code</w:t>
            </w:r>
          </w:p>
        </w:tc>
        <w:tc>
          <w:tcPr>
            <w:tcW w:w="4791" w:type="dxa"/>
          </w:tcPr>
          <w:p w:rsidR="007966A8" w:rsidRPr="000C7D47" w:rsidRDefault="007966A8" w:rsidP="007966A8">
            <w:pPr>
              <w:rPr>
                <w:sz w:val="20"/>
              </w:rPr>
            </w:pPr>
            <w:r w:rsidRPr="000C7D47">
              <w:rPr>
                <w:rFonts w:ascii="Book Antiqua" w:hAnsi="Book Antiqua"/>
                <w:sz w:val="20"/>
              </w:rPr>
              <w:t>LGM 12033</w:t>
            </w:r>
          </w:p>
        </w:tc>
      </w:tr>
      <w:tr w:rsidR="007966A8" w:rsidRPr="000C7D47" w:rsidTr="007966A8">
        <w:tc>
          <w:tcPr>
            <w:tcW w:w="1335" w:type="dxa"/>
          </w:tcPr>
          <w:p w:rsidR="007966A8" w:rsidRPr="000C7D47" w:rsidRDefault="007966A8" w:rsidP="007966A8">
            <w:pPr>
              <w:rPr>
                <w:b/>
                <w:bCs/>
                <w:sz w:val="20"/>
              </w:rPr>
            </w:pPr>
            <w:r w:rsidRPr="000C7D47">
              <w:rPr>
                <w:b/>
                <w:bCs/>
                <w:sz w:val="20"/>
              </w:rPr>
              <w:t>Course Objectives</w:t>
            </w:r>
          </w:p>
        </w:tc>
        <w:tc>
          <w:tcPr>
            <w:tcW w:w="4791" w:type="dxa"/>
          </w:tcPr>
          <w:p w:rsidR="007966A8" w:rsidRPr="000C7D47" w:rsidRDefault="007966A8" w:rsidP="007966A8">
            <w:pPr>
              <w:rPr>
                <w:sz w:val="20"/>
              </w:rPr>
            </w:pPr>
            <w:r w:rsidRPr="000C7D47">
              <w:rPr>
                <w:sz w:val="20"/>
              </w:rPr>
              <w:t>The course aims at:</w:t>
            </w:r>
          </w:p>
          <w:p w:rsidR="007966A8" w:rsidRPr="000C7D47" w:rsidRDefault="007966A8" w:rsidP="007966A8">
            <w:pPr>
              <w:pStyle w:val="ListParagraph"/>
              <w:numPr>
                <w:ilvl w:val="0"/>
                <w:numId w:val="25"/>
              </w:numPr>
              <w:spacing w:after="0" w:line="240" w:lineRule="auto"/>
              <w:rPr>
                <w:rFonts w:ascii="Times New Roman" w:hAnsi="Times New Roman"/>
                <w:sz w:val="20"/>
              </w:rPr>
            </w:pPr>
            <w:r w:rsidRPr="000C7D47">
              <w:rPr>
                <w:rFonts w:ascii="Times New Roman" w:hAnsi="Times New Roman"/>
                <w:sz w:val="20"/>
              </w:rPr>
              <w:t>training students on correct writing in Arabic</w:t>
            </w:r>
          </w:p>
          <w:p w:rsidR="007966A8" w:rsidRPr="000C7D47" w:rsidRDefault="007966A8" w:rsidP="007966A8">
            <w:pPr>
              <w:pStyle w:val="ListParagraph"/>
              <w:numPr>
                <w:ilvl w:val="0"/>
                <w:numId w:val="25"/>
              </w:numPr>
              <w:spacing w:after="0" w:line="240" w:lineRule="auto"/>
              <w:rPr>
                <w:rFonts w:ascii="Times New Roman" w:hAnsi="Times New Roman"/>
                <w:sz w:val="20"/>
              </w:rPr>
            </w:pPr>
            <w:r w:rsidRPr="000C7D47">
              <w:rPr>
                <w:rFonts w:ascii="Times New Roman" w:hAnsi="Times New Roman"/>
                <w:sz w:val="20"/>
              </w:rPr>
              <w:t>developing communication skills</w:t>
            </w:r>
          </w:p>
          <w:p w:rsidR="007966A8" w:rsidRPr="000C7D47" w:rsidRDefault="007966A8" w:rsidP="007966A8">
            <w:pPr>
              <w:pStyle w:val="ListParagraph"/>
              <w:numPr>
                <w:ilvl w:val="0"/>
                <w:numId w:val="25"/>
              </w:numPr>
              <w:spacing w:after="0" w:line="240" w:lineRule="auto"/>
              <w:rPr>
                <w:rFonts w:ascii="Times New Roman" w:hAnsi="Times New Roman"/>
                <w:sz w:val="20"/>
              </w:rPr>
            </w:pPr>
            <w:r w:rsidRPr="000C7D47">
              <w:rPr>
                <w:rFonts w:ascii="Times New Roman" w:hAnsi="Times New Roman"/>
                <w:sz w:val="20"/>
              </w:rPr>
              <w:t xml:space="preserve">defining words, sentences and contemporary styles in Arabic Language </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Lessons for dictation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Hamzathul Wasl and al Qath’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Hamza at the beginning, middle and end of words</w:t>
            </w:r>
          </w:p>
        </w:tc>
      </w:tr>
      <w:tr w:rsidR="007966A8" w:rsidRPr="000C7D47" w:rsidTr="007966A8">
        <w:tc>
          <w:tcPr>
            <w:tcW w:w="6126" w:type="dxa"/>
            <w:gridSpan w:val="2"/>
          </w:tcPr>
          <w:p w:rsidR="007966A8" w:rsidRPr="000C7D47" w:rsidRDefault="007966A8" w:rsidP="007966A8">
            <w:pPr>
              <w:rPr>
                <w:sz w:val="20"/>
              </w:rPr>
            </w:pPr>
            <w:r w:rsidRPr="000C7D47">
              <w:rPr>
                <w:sz w:val="20"/>
              </w:rPr>
              <w:t>Punctuation Marks</w:t>
            </w:r>
          </w:p>
        </w:tc>
      </w:tr>
      <w:tr w:rsidR="007966A8" w:rsidRPr="000C7D47" w:rsidTr="007966A8">
        <w:tc>
          <w:tcPr>
            <w:tcW w:w="6126" w:type="dxa"/>
            <w:gridSpan w:val="2"/>
          </w:tcPr>
          <w:p w:rsidR="007966A8" w:rsidRPr="000C7D47" w:rsidRDefault="007966A8" w:rsidP="007966A8">
            <w:pPr>
              <w:rPr>
                <w:sz w:val="20"/>
              </w:rPr>
            </w:pPr>
            <w:r w:rsidRPr="000C7D47">
              <w:rPr>
                <w:sz w:val="20"/>
              </w:rPr>
              <w:t>Using of contemporary functional words</w:t>
            </w:r>
          </w:p>
        </w:tc>
      </w:tr>
      <w:tr w:rsidR="007966A8" w:rsidRPr="000C7D47" w:rsidTr="007966A8">
        <w:tc>
          <w:tcPr>
            <w:tcW w:w="6126" w:type="dxa"/>
            <w:gridSpan w:val="2"/>
          </w:tcPr>
          <w:p w:rsidR="007966A8" w:rsidRPr="000C7D47" w:rsidRDefault="007966A8" w:rsidP="007966A8">
            <w:pPr>
              <w:rPr>
                <w:sz w:val="20"/>
              </w:rPr>
            </w:pPr>
            <w:r w:rsidRPr="000C7D47">
              <w:rPr>
                <w:sz w:val="20"/>
              </w:rPr>
              <w:t>Dialogues (between)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doctor and a patient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at an airport booking a ticket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trader at a duty free market and a customer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passport officer and an applicant for extension of visa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an international student and the director for student affairs at an International University</w:t>
            </w:r>
          </w:p>
        </w:tc>
      </w:tr>
      <w:tr w:rsidR="007966A8" w:rsidRPr="000C7D47" w:rsidTr="007966A8">
        <w:tc>
          <w:tcPr>
            <w:tcW w:w="6126" w:type="dxa"/>
            <w:gridSpan w:val="2"/>
          </w:tcPr>
          <w:p w:rsidR="007966A8" w:rsidRPr="000C7D47" w:rsidRDefault="007966A8" w:rsidP="007966A8">
            <w:pPr>
              <w:rPr>
                <w:sz w:val="20"/>
              </w:rPr>
            </w:pPr>
            <w:r w:rsidRPr="000C7D47">
              <w:rPr>
                <w:sz w:val="20"/>
              </w:rPr>
              <w:t>How to prepare for an Interview:</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person reads about a vacancy in a private institution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new graduate awaiting an interview for a teaching post in one of the  government institutions</w:t>
            </w:r>
          </w:p>
        </w:tc>
      </w:tr>
      <w:tr w:rsidR="007966A8" w:rsidRPr="000C7D47" w:rsidTr="007966A8">
        <w:tc>
          <w:tcPr>
            <w:tcW w:w="6126" w:type="dxa"/>
            <w:gridSpan w:val="2"/>
          </w:tcPr>
          <w:p w:rsidR="007966A8" w:rsidRPr="000C7D47" w:rsidRDefault="007966A8" w:rsidP="007966A8">
            <w:pPr>
              <w:rPr>
                <w:sz w:val="20"/>
              </w:rPr>
            </w:pPr>
            <w:r w:rsidRPr="000C7D47">
              <w:rPr>
                <w:sz w:val="20"/>
              </w:rPr>
              <w:t>Official letters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 for leave from an official of a government institution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 for financial assistance from the Embassy of Kuwait to construct a modern library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 for an scholarship to follow higher studies in one of the  Arabic Universites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appeal to the dean of the faculty for exemption from course fees</w:t>
            </w:r>
          </w:p>
        </w:tc>
      </w:tr>
      <w:tr w:rsidR="007966A8" w:rsidRPr="000C7D47" w:rsidTr="007966A8">
        <w:tc>
          <w:tcPr>
            <w:tcW w:w="6126" w:type="dxa"/>
            <w:gridSpan w:val="2"/>
          </w:tcPr>
          <w:p w:rsidR="007966A8" w:rsidRPr="000C7D47" w:rsidRDefault="007966A8" w:rsidP="007966A8">
            <w:pPr>
              <w:rPr>
                <w:sz w:val="20"/>
              </w:rPr>
            </w:pPr>
            <w:r w:rsidRPr="000C7D47">
              <w:rPr>
                <w:sz w:val="20"/>
              </w:rPr>
              <w:t>How to write a project?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project for the construction of a mosque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project for conducting a workshop for teachers of Arabic Language in Arabic schools</w:t>
            </w:r>
          </w:p>
        </w:tc>
      </w:tr>
      <w:tr w:rsidR="007966A8" w:rsidRPr="000C7D47" w:rsidTr="007966A8">
        <w:tc>
          <w:tcPr>
            <w:tcW w:w="612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 for an scholarship</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 for enrolment in one of the Arabic Universities</w:t>
            </w:r>
          </w:p>
        </w:tc>
      </w:tr>
      <w:tr w:rsidR="007966A8" w:rsidRPr="000C7D47" w:rsidTr="007966A8">
        <w:tc>
          <w:tcPr>
            <w:tcW w:w="6126" w:type="dxa"/>
            <w:gridSpan w:val="2"/>
          </w:tcPr>
          <w:p w:rsidR="007966A8" w:rsidRPr="000C7D47" w:rsidRDefault="007966A8" w:rsidP="007966A8">
            <w:pPr>
              <w:rPr>
                <w:sz w:val="20"/>
              </w:rPr>
            </w:pPr>
            <w:r w:rsidRPr="000C7D47">
              <w:rPr>
                <w:sz w:val="20"/>
              </w:rPr>
              <w:t>How to write advertisements and editorials?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Advertisement of a vacancy in a newspaper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training on writing editorials </w:t>
            </w:r>
          </w:p>
        </w:tc>
      </w:tr>
    </w:tbl>
    <w:p w:rsidR="007966A8" w:rsidRDefault="007966A8" w:rsidP="007966A8">
      <w:pPr>
        <w:rPr>
          <w:rFonts w:ascii="Book Antiqua" w:hAnsi="Book Antiqua"/>
          <w:b/>
          <w:bCs/>
          <w:sz w:val="26"/>
          <w:szCs w:val="22"/>
        </w:rPr>
      </w:pPr>
    </w:p>
    <w:p w:rsidR="007966A8" w:rsidRDefault="007966A8" w:rsidP="007966A8">
      <w:pPr>
        <w:rPr>
          <w:rFonts w:ascii="Book Antiqua" w:hAnsi="Book Antiqua"/>
          <w:b/>
          <w:bCs/>
          <w:sz w:val="26"/>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9"/>
        <w:gridCol w:w="4447"/>
      </w:tblGrid>
      <w:tr w:rsidR="007966A8" w:rsidRPr="000C7D47" w:rsidTr="007966A8">
        <w:tc>
          <w:tcPr>
            <w:tcW w:w="1281" w:type="dxa"/>
          </w:tcPr>
          <w:p w:rsidR="007966A8" w:rsidRPr="000C7D47" w:rsidRDefault="007966A8" w:rsidP="007966A8">
            <w:pPr>
              <w:rPr>
                <w:b/>
                <w:sz w:val="20"/>
              </w:rPr>
            </w:pPr>
            <w:r w:rsidRPr="000C7D47">
              <w:rPr>
                <w:b/>
                <w:sz w:val="20"/>
              </w:rPr>
              <w:lastRenderedPageBreak/>
              <w:t>Course Title</w:t>
            </w:r>
          </w:p>
        </w:tc>
        <w:tc>
          <w:tcPr>
            <w:tcW w:w="4845" w:type="dxa"/>
          </w:tcPr>
          <w:p w:rsidR="007966A8" w:rsidRPr="000C7D47" w:rsidRDefault="007966A8" w:rsidP="007966A8">
            <w:pPr>
              <w:rPr>
                <w:sz w:val="20"/>
              </w:rPr>
            </w:pPr>
            <w:r w:rsidRPr="000C7D47">
              <w:rPr>
                <w:rFonts w:ascii="Book Antiqua" w:hAnsi="Book Antiqua" w:cs="Arial"/>
                <w:sz w:val="20"/>
              </w:rPr>
              <w:t xml:space="preserve">Arabic Syntax                  </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0C7D47">
              <w:rPr>
                <w:rFonts w:ascii="Book Antiqua" w:hAnsi="Book Antiqua"/>
                <w:sz w:val="20"/>
              </w:rPr>
              <w:t>LLM 12043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enable students to know the rules which leads to basic grammatical functions in linguistic interaction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treat prevalent grammatical mistakes among students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on extracting grammatical rules from the examples and the forming of rules from examples</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Basic rules related to word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word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I’rab and its kinds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Bina and Mabni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w:t>
            </w:r>
          </w:p>
        </w:tc>
      </w:tr>
      <w:tr w:rsidR="007966A8" w:rsidRPr="000C7D47" w:rsidTr="007966A8">
        <w:tc>
          <w:tcPr>
            <w:tcW w:w="6126" w:type="dxa"/>
            <w:gridSpan w:val="2"/>
          </w:tcPr>
          <w:p w:rsidR="007966A8" w:rsidRPr="000C7D47" w:rsidRDefault="007966A8" w:rsidP="007966A8">
            <w:pPr>
              <w:rPr>
                <w:sz w:val="20"/>
              </w:rPr>
            </w:pPr>
            <w:r w:rsidRPr="000C7D47">
              <w:rPr>
                <w:sz w:val="20"/>
              </w:rPr>
              <w:t>Sentence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sentence and its kinds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Mubthada Wal Khabar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Jumla Al Mansookha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Fi’l Wal Fail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w:t>
            </w:r>
          </w:p>
        </w:tc>
      </w:tr>
      <w:tr w:rsidR="007966A8" w:rsidRPr="000C7D47" w:rsidTr="007966A8">
        <w:tc>
          <w:tcPr>
            <w:tcW w:w="6126" w:type="dxa"/>
            <w:gridSpan w:val="2"/>
          </w:tcPr>
          <w:p w:rsidR="007966A8" w:rsidRPr="000C7D47" w:rsidRDefault="007966A8" w:rsidP="007966A8">
            <w:pPr>
              <w:rPr>
                <w:sz w:val="20"/>
              </w:rPr>
            </w:pPr>
            <w:r w:rsidRPr="000C7D47">
              <w:rPr>
                <w:sz w:val="20"/>
              </w:rPr>
              <w:t>Al Adawath Al Dhakhila Alal Fi’l Al Mudhari’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Nawasib</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Jawazim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w:t>
            </w:r>
          </w:p>
        </w:tc>
      </w:tr>
      <w:tr w:rsidR="007966A8" w:rsidRPr="000C7D47" w:rsidTr="007966A8">
        <w:tc>
          <w:tcPr>
            <w:tcW w:w="6126" w:type="dxa"/>
            <w:gridSpan w:val="2"/>
          </w:tcPr>
          <w:p w:rsidR="007966A8" w:rsidRPr="000C7D47" w:rsidRDefault="007966A8" w:rsidP="007966A8">
            <w:pPr>
              <w:rPr>
                <w:sz w:val="20"/>
              </w:rPr>
            </w:pPr>
            <w:r w:rsidRPr="000C7D47">
              <w:rPr>
                <w:sz w:val="20"/>
              </w:rPr>
              <w:t>Al Mukammilath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Mafa’eel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Haal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Al Thamyeez</w:t>
            </w:r>
          </w:p>
        </w:tc>
      </w:tr>
      <w:tr w:rsidR="007966A8" w:rsidRPr="000C7D47" w:rsidTr="007966A8">
        <w:tc>
          <w:tcPr>
            <w:tcW w:w="6126" w:type="dxa"/>
            <w:gridSpan w:val="2"/>
          </w:tcPr>
          <w:p w:rsidR="007966A8" w:rsidRPr="000C7D47" w:rsidRDefault="007966A8" w:rsidP="007966A8">
            <w:pPr>
              <w:rPr>
                <w:sz w:val="20"/>
              </w:rPr>
            </w:pPr>
            <w:r w:rsidRPr="000C7D47">
              <w:rPr>
                <w:sz w:val="20"/>
              </w:rPr>
              <w:t>Al Majroorath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Idhafa and its kinds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Hurooful Jar and its usages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Application</w:t>
            </w:r>
          </w:p>
        </w:tc>
      </w:tr>
    </w:tbl>
    <w:p w:rsidR="007966A8" w:rsidRDefault="007966A8" w:rsidP="007966A8">
      <w:pPr>
        <w:rPr>
          <w:rFonts w:ascii="Book Antiqua" w:hAnsi="Book Antiqua"/>
          <w:b/>
          <w:bCs/>
          <w:sz w:val="26"/>
          <w:szCs w:val="22"/>
        </w:rPr>
      </w:pPr>
    </w:p>
    <w:p w:rsidR="007966A8" w:rsidRPr="002F0F67" w:rsidRDefault="007966A8" w:rsidP="007966A8">
      <w:pPr>
        <w:rPr>
          <w:rFonts w:ascii="Book Antiqua" w:hAnsi="Book Antiqua"/>
          <w:b/>
          <w:bCs/>
          <w:sz w:val="26"/>
          <w:szCs w:val="22"/>
        </w:rPr>
      </w:pPr>
    </w:p>
    <w:tbl>
      <w:tblPr>
        <w:tblW w:w="578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9"/>
        <w:gridCol w:w="4580"/>
      </w:tblGrid>
      <w:tr w:rsidR="007966A8" w:rsidRPr="000C7D47" w:rsidTr="007966A8">
        <w:trPr>
          <w:trHeight w:val="145"/>
        </w:trPr>
        <w:tc>
          <w:tcPr>
            <w:tcW w:w="1209" w:type="dxa"/>
          </w:tcPr>
          <w:p w:rsidR="007966A8" w:rsidRPr="000C7D47" w:rsidRDefault="007966A8" w:rsidP="007966A8">
            <w:pPr>
              <w:rPr>
                <w:b/>
                <w:bCs/>
                <w:sz w:val="20"/>
              </w:rPr>
            </w:pPr>
            <w:r w:rsidRPr="000C7D47">
              <w:rPr>
                <w:b/>
                <w:bCs/>
                <w:sz w:val="20"/>
              </w:rPr>
              <w:t>Course Title</w:t>
            </w:r>
          </w:p>
        </w:tc>
        <w:tc>
          <w:tcPr>
            <w:tcW w:w="4580" w:type="dxa"/>
          </w:tcPr>
          <w:p w:rsidR="007966A8" w:rsidRPr="000C7D47" w:rsidRDefault="007966A8" w:rsidP="007966A8">
            <w:pPr>
              <w:rPr>
                <w:sz w:val="20"/>
              </w:rPr>
            </w:pPr>
            <w:r w:rsidRPr="000C7D47">
              <w:rPr>
                <w:sz w:val="20"/>
              </w:rPr>
              <w:t>Introduction to Linguistics</w:t>
            </w:r>
          </w:p>
        </w:tc>
      </w:tr>
      <w:tr w:rsidR="007966A8" w:rsidRPr="000C7D47" w:rsidTr="007966A8">
        <w:trPr>
          <w:trHeight w:val="145"/>
        </w:trPr>
        <w:tc>
          <w:tcPr>
            <w:tcW w:w="1209" w:type="dxa"/>
          </w:tcPr>
          <w:p w:rsidR="007966A8" w:rsidRPr="000C7D47" w:rsidRDefault="007966A8" w:rsidP="007966A8">
            <w:pPr>
              <w:rPr>
                <w:b/>
                <w:bCs/>
                <w:sz w:val="20"/>
              </w:rPr>
            </w:pPr>
            <w:r w:rsidRPr="000C7D47">
              <w:rPr>
                <w:b/>
                <w:bCs/>
                <w:sz w:val="20"/>
              </w:rPr>
              <w:t>Course Code</w:t>
            </w:r>
          </w:p>
        </w:tc>
        <w:tc>
          <w:tcPr>
            <w:tcW w:w="4580" w:type="dxa"/>
          </w:tcPr>
          <w:p w:rsidR="007966A8" w:rsidRPr="000C7D47" w:rsidRDefault="007966A8" w:rsidP="007966A8">
            <w:pPr>
              <w:rPr>
                <w:sz w:val="20"/>
              </w:rPr>
            </w:pPr>
            <w:r w:rsidRPr="000C7D47">
              <w:rPr>
                <w:sz w:val="20"/>
              </w:rPr>
              <w:t xml:space="preserve">LTM 12043  </w:t>
            </w:r>
          </w:p>
        </w:tc>
      </w:tr>
      <w:tr w:rsidR="007966A8" w:rsidRPr="000C7D47" w:rsidTr="007966A8">
        <w:trPr>
          <w:trHeight w:val="145"/>
        </w:trPr>
        <w:tc>
          <w:tcPr>
            <w:tcW w:w="1209" w:type="dxa"/>
          </w:tcPr>
          <w:p w:rsidR="007966A8" w:rsidRPr="000C7D47" w:rsidRDefault="007966A8" w:rsidP="007966A8">
            <w:pPr>
              <w:rPr>
                <w:b/>
                <w:bCs/>
                <w:sz w:val="20"/>
              </w:rPr>
            </w:pPr>
            <w:r w:rsidRPr="000C7D47">
              <w:rPr>
                <w:b/>
                <w:bCs/>
                <w:sz w:val="20"/>
              </w:rPr>
              <w:t>Course Objectives</w:t>
            </w:r>
          </w:p>
        </w:tc>
        <w:tc>
          <w:tcPr>
            <w:tcW w:w="4580" w:type="dxa"/>
          </w:tcPr>
          <w:p w:rsidR="007966A8" w:rsidRPr="000C7D47" w:rsidRDefault="007966A8" w:rsidP="007966A8">
            <w:pPr>
              <w:rPr>
                <w:sz w:val="20"/>
              </w:rPr>
            </w:pPr>
            <w:r w:rsidRPr="000C7D47">
              <w:rPr>
                <w:sz w:val="20"/>
              </w:rPr>
              <w:t>The course aims at:</w:t>
            </w:r>
          </w:p>
          <w:p w:rsidR="007966A8" w:rsidRPr="000C7D47" w:rsidRDefault="007966A8" w:rsidP="007966A8">
            <w:pPr>
              <w:pStyle w:val="ListParagraph"/>
              <w:numPr>
                <w:ilvl w:val="0"/>
                <w:numId w:val="19"/>
              </w:numPr>
              <w:spacing w:after="0" w:line="240" w:lineRule="auto"/>
              <w:rPr>
                <w:rFonts w:ascii="Times New Roman" w:hAnsi="Times New Roman"/>
                <w:sz w:val="20"/>
              </w:rPr>
            </w:pPr>
            <w:r w:rsidRPr="000C7D47">
              <w:rPr>
                <w:rFonts w:ascii="Times New Roman" w:hAnsi="Times New Roman"/>
                <w:sz w:val="20"/>
              </w:rPr>
              <w:t>the definition of linguistics , meanings, basics and its classification</w:t>
            </w:r>
          </w:p>
          <w:p w:rsidR="007966A8" w:rsidRPr="000C7D47" w:rsidRDefault="007966A8" w:rsidP="007966A8">
            <w:pPr>
              <w:pStyle w:val="ListParagraph"/>
              <w:numPr>
                <w:ilvl w:val="0"/>
                <w:numId w:val="19"/>
              </w:numPr>
              <w:spacing w:after="0" w:line="240" w:lineRule="auto"/>
              <w:rPr>
                <w:rFonts w:ascii="Times New Roman" w:hAnsi="Times New Roman"/>
                <w:sz w:val="20"/>
              </w:rPr>
            </w:pPr>
            <w:r w:rsidRPr="000C7D47">
              <w:rPr>
                <w:rFonts w:ascii="Times New Roman" w:hAnsi="Times New Roman"/>
                <w:sz w:val="20"/>
              </w:rPr>
              <w:t>the study of language</w:t>
            </w:r>
          </w:p>
          <w:p w:rsidR="007966A8" w:rsidRPr="000C7D47" w:rsidRDefault="007966A8" w:rsidP="007966A8">
            <w:pPr>
              <w:pStyle w:val="ListParagraph"/>
              <w:numPr>
                <w:ilvl w:val="0"/>
                <w:numId w:val="19"/>
              </w:numPr>
              <w:spacing w:after="0" w:line="240" w:lineRule="auto"/>
              <w:rPr>
                <w:rFonts w:ascii="Times New Roman" w:hAnsi="Times New Roman"/>
                <w:sz w:val="20"/>
              </w:rPr>
            </w:pPr>
            <w:r w:rsidRPr="000C7D47">
              <w:rPr>
                <w:rFonts w:ascii="Times New Roman" w:hAnsi="Times New Roman"/>
                <w:sz w:val="20"/>
              </w:rPr>
              <w:t>manipulation</w:t>
            </w:r>
          </w:p>
          <w:p w:rsidR="007966A8" w:rsidRPr="000C7D47" w:rsidRDefault="007966A8" w:rsidP="007966A8">
            <w:pPr>
              <w:pStyle w:val="ListParagraph"/>
              <w:numPr>
                <w:ilvl w:val="0"/>
                <w:numId w:val="19"/>
              </w:numPr>
              <w:spacing w:after="0" w:line="240" w:lineRule="auto"/>
              <w:rPr>
                <w:rFonts w:ascii="Times New Roman" w:hAnsi="Times New Roman"/>
                <w:sz w:val="20"/>
              </w:rPr>
            </w:pPr>
            <w:r w:rsidRPr="000C7D47">
              <w:rPr>
                <w:rFonts w:ascii="Times New Roman" w:hAnsi="Times New Roman"/>
                <w:sz w:val="20"/>
              </w:rPr>
              <w:t>the training on the analysis of forms and phrases</w:t>
            </w:r>
          </w:p>
        </w:tc>
      </w:tr>
      <w:tr w:rsidR="007966A8" w:rsidRPr="000C7D47" w:rsidTr="007966A8">
        <w:trPr>
          <w:trHeight w:val="145"/>
        </w:trPr>
        <w:tc>
          <w:tcPr>
            <w:tcW w:w="5789"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rPr>
          <w:trHeight w:val="145"/>
        </w:trPr>
        <w:tc>
          <w:tcPr>
            <w:tcW w:w="5789" w:type="dxa"/>
            <w:gridSpan w:val="2"/>
          </w:tcPr>
          <w:p w:rsidR="007966A8" w:rsidRPr="000C7D47" w:rsidRDefault="007966A8" w:rsidP="007966A8">
            <w:pPr>
              <w:rPr>
                <w:sz w:val="20"/>
              </w:rPr>
            </w:pPr>
            <w:r w:rsidRPr="000C7D47">
              <w:rPr>
                <w:sz w:val="20"/>
              </w:rPr>
              <w:t>Preface:</w:t>
            </w:r>
          </w:p>
          <w:p w:rsidR="007966A8" w:rsidRPr="000C7D47" w:rsidRDefault="007966A8" w:rsidP="007966A8">
            <w:pPr>
              <w:rPr>
                <w:sz w:val="20"/>
              </w:rPr>
            </w:pPr>
            <w:r w:rsidRPr="000C7D47">
              <w:rPr>
                <w:sz w:val="20"/>
              </w:rPr>
              <w:t>Definition of linguistics and philology, Scientific linguistic method and the subjects of linguistics and its branches</w:t>
            </w:r>
          </w:p>
        </w:tc>
      </w:tr>
      <w:tr w:rsidR="007966A8" w:rsidRPr="000C7D47" w:rsidTr="007966A8">
        <w:trPr>
          <w:trHeight w:val="145"/>
        </w:trPr>
        <w:tc>
          <w:tcPr>
            <w:tcW w:w="5789" w:type="dxa"/>
            <w:gridSpan w:val="2"/>
          </w:tcPr>
          <w:p w:rsidR="007966A8" w:rsidRPr="000C7D47" w:rsidRDefault="007966A8" w:rsidP="007966A8">
            <w:pPr>
              <w:rPr>
                <w:sz w:val="20"/>
              </w:rPr>
            </w:pPr>
            <w:r w:rsidRPr="000C7D47">
              <w:rPr>
                <w:sz w:val="20"/>
              </w:rPr>
              <w:t>The reality of language and its characteristics:</w:t>
            </w:r>
          </w:p>
          <w:p w:rsidR="007966A8" w:rsidRPr="000C7D47" w:rsidRDefault="007966A8" w:rsidP="007966A8">
            <w:pPr>
              <w:rPr>
                <w:sz w:val="20"/>
              </w:rPr>
            </w:pPr>
            <w:r w:rsidRPr="000C7D47">
              <w:rPr>
                <w:sz w:val="20"/>
              </w:rPr>
              <w:t>Origin of the concept of human linguistics and its development, selected definitions for the language from modern linguistic study and Islamic heritage, Opinions of scholars on the origin of human language and its characteristics</w:t>
            </w:r>
          </w:p>
        </w:tc>
      </w:tr>
      <w:tr w:rsidR="007966A8" w:rsidRPr="000C7D47" w:rsidTr="007966A8">
        <w:trPr>
          <w:trHeight w:val="145"/>
        </w:trPr>
        <w:tc>
          <w:tcPr>
            <w:tcW w:w="5789" w:type="dxa"/>
            <w:gridSpan w:val="2"/>
          </w:tcPr>
          <w:p w:rsidR="007966A8" w:rsidRPr="000C7D47" w:rsidRDefault="007966A8" w:rsidP="007966A8">
            <w:pPr>
              <w:rPr>
                <w:sz w:val="20"/>
              </w:rPr>
            </w:pPr>
            <w:r w:rsidRPr="000C7D47">
              <w:rPr>
                <w:sz w:val="20"/>
              </w:rPr>
              <w:t>Concept  of the language from modern linguistic study and Islamic heritage:</w:t>
            </w:r>
          </w:p>
          <w:p w:rsidR="007966A8" w:rsidRPr="000C7D47" w:rsidRDefault="007966A8" w:rsidP="007966A8">
            <w:pPr>
              <w:rPr>
                <w:sz w:val="20"/>
              </w:rPr>
            </w:pPr>
            <w:r w:rsidRPr="000C7D47">
              <w:rPr>
                <w:sz w:val="20"/>
              </w:rPr>
              <w:t>Origin of Human language, Theory of Intuition and apprehension, Theory of analog and terminology, Linguistic groups</w:t>
            </w:r>
          </w:p>
        </w:tc>
      </w:tr>
      <w:tr w:rsidR="007966A8" w:rsidRPr="000C7D47" w:rsidTr="007966A8">
        <w:trPr>
          <w:trHeight w:val="145"/>
        </w:trPr>
        <w:tc>
          <w:tcPr>
            <w:tcW w:w="5789" w:type="dxa"/>
            <w:gridSpan w:val="2"/>
          </w:tcPr>
          <w:p w:rsidR="007966A8" w:rsidRPr="000C7D47" w:rsidRDefault="007966A8" w:rsidP="007966A8">
            <w:pPr>
              <w:rPr>
                <w:sz w:val="20"/>
              </w:rPr>
            </w:pPr>
            <w:r w:rsidRPr="000C7D47">
              <w:rPr>
                <w:sz w:val="20"/>
              </w:rPr>
              <w:lastRenderedPageBreak/>
              <w:t>Modern linguistic Introductions and the Islamic linguistic Princples:</w:t>
            </w:r>
          </w:p>
          <w:p w:rsidR="007966A8" w:rsidRPr="000C7D47" w:rsidRDefault="007966A8" w:rsidP="007966A8">
            <w:pPr>
              <w:rPr>
                <w:sz w:val="20"/>
              </w:rPr>
            </w:pPr>
            <w:r w:rsidRPr="000C7D47">
              <w:rPr>
                <w:sz w:val="20"/>
              </w:rPr>
              <w:t>Descriptive introduction in the study of language (Linguistic component for culture - linguistic propotion), Islamic and Western theories regarding language (Selected texts), Linguistic rationale ( Chomsky’s Theories: Innate linguistic capacity, Linguistic competency, verbal performance, surface structure and deep structure)</w:t>
            </w:r>
          </w:p>
        </w:tc>
      </w:tr>
      <w:tr w:rsidR="007966A8" w:rsidRPr="000C7D47" w:rsidTr="007966A8">
        <w:trPr>
          <w:trHeight w:val="1619"/>
        </w:trPr>
        <w:tc>
          <w:tcPr>
            <w:tcW w:w="5789" w:type="dxa"/>
            <w:gridSpan w:val="2"/>
          </w:tcPr>
          <w:p w:rsidR="007966A8" w:rsidRPr="000C7D47" w:rsidRDefault="007966A8" w:rsidP="007966A8">
            <w:pPr>
              <w:rPr>
                <w:sz w:val="20"/>
              </w:rPr>
            </w:pPr>
            <w:r w:rsidRPr="000C7D47">
              <w:rPr>
                <w:sz w:val="20"/>
              </w:rPr>
              <w:t>Islamic linguistic principles:</w:t>
            </w:r>
          </w:p>
          <w:p w:rsidR="007966A8" w:rsidRPr="000C7D47" w:rsidRDefault="007966A8" w:rsidP="007966A8">
            <w:pPr>
              <w:rPr>
                <w:sz w:val="20"/>
              </w:rPr>
            </w:pPr>
            <w:r w:rsidRPr="000C7D47">
              <w:rPr>
                <w:sz w:val="20"/>
              </w:rPr>
              <w:t>An Islamic view on the reality of language and its function, on the difference of languages, examination of linguistic usage, and the impact of language on the construction of behavior, formation of social relationships, the influence of mother-tongue in the contact of verbal communication, the relation between linguistic knowledge and canonical knowledge and the connection of Arabic language with Islam</w:t>
            </w:r>
          </w:p>
        </w:tc>
      </w:tr>
      <w:tr w:rsidR="007966A8" w:rsidRPr="000C7D47" w:rsidTr="007966A8">
        <w:trPr>
          <w:trHeight w:val="923"/>
        </w:trPr>
        <w:tc>
          <w:tcPr>
            <w:tcW w:w="5789" w:type="dxa"/>
            <w:gridSpan w:val="2"/>
          </w:tcPr>
          <w:p w:rsidR="007966A8" w:rsidRPr="000C7D47" w:rsidRDefault="007966A8" w:rsidP="007966A8">
            <w:pPr>
              <w:rPr>
                <w:sz w:val="20"/>
              </w:rPr>
            </w:pPr>
            <w:r w:rsidRPr="000C7D47">
              <w:rPr>
                <w:sz w:val="20"/>
              </w:rPr>
              <w:t>An Introduction to  Morphology:</w:t>
            </w:r>
          </w:p>
          <w:p w:rsidR="007966A8" w:rsidRPr="000C7D47" w:rsidRDefault="007966A8" w:rsidP="007966A8">
            <w:pPr>
              <w:rPr>
                <w:sz w:val="20"/>
              </w:rPr>
            </w:pPr>
            <w:r w:rsidRPr="000C7D47">
              <w:rPr>
                <w:sz w:val="20"/>
              </w:rPr>
              <w:t>Definition of Morphemes, allomorph and morph, Distinction between a morpheme and the word, Types of morphemes, Analytic morphemic applications.</w:t>
            </w:r>
          </w:p>
        </w:tc>
      </w:tr>
      <w:tr w:rsidR="007966A8" w:rsidRPr="000C7D47" w:rsidTr="007966A8">
        <w:trPr>
          <w:trHeight w:val="923"/>
        </w:trPr>
        <w:tc>
          <w:tcPr>
            <w:tcW w:w="5789" w:type="dxa"/>
            <w:gridSpan w:val="2"/>
          </w:tcPr>
          <w:p w:rsidR="007966A8" w:rsidRPr="000C7D47" w:rsidRDefault="007966A8" w:rsidP="007966A8">
            <w:pPr>
              <w:rPr>
                <w:sz w:val="20"/>
              </w:rPr>
            </w:pPr>
            <w:r w:rsidRPr="000C7D47">
              <w:rPr>
                <w:sz w:val="20"/>
              </w:rPr>
              <w:t>An Introduction to Syntax:</w:t>
            </w:r>
          </w:p>
          <w:p w:rsidR="007966A8" w:rsidRPr="000C7D47" w:rsidRDefault="007966A8" w:rsidP="007966A8">
            <w:pPr>
              <w:rPr>
                <w:sz w:val="20"/>
              </w:rPr>
            </w:pPr>
            <w:r w:rsidRPr="000C7D47">
              <w:rPr>
                <w:sz w:val="20"/>
              </w:rPr>
              <w:t>Basics of the theory of generative and transformative grammer):</w:t>
            </w:r>
          </w:p>
          <w:p w:rsidR="007966A8" w:rsidRPr="000C7D47" w:rsidRDefault="007966A8" w:rsidP="007966A8">
            <w:pPr>
              <w:rPr>
                <w:sz w:val="20"/>
              </w:rPr>
            </w:pPr>
            <w:r w:rsidRPr="000C7D47">
              <w:rPr>
                <w:sz w:val="20"/>
              </w:rPr>
              <w:t>Grammatic Rules, Standard, generative and transformative rules,  generative, transformative and analytical applications</w:t>
            </w:r>
          </w:p>
        </w:tc>
      </w:tr>
    </w:tbl>
    <w:p w:rsidR="007966A8" w:rsidRDefault="007966A8" w:rsidP="007966A8">
      <w:pPr>
        <w:rPr>
          <w:sz w:val="20"/>
        </w:rPr>
      </w:pPr>
    </w:p>
    <w:p w:rsidR="007966A8" w:rsidRPr="000C7D47"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6"/>
        <w:gridCol w:w="4450"/>
      </w:tblGrid>
      <w:tr w:rsidR="007966A8" w:rsidRPr="000C7D47" w:rsidTr="007966A8">
        <w:tc>
          <w:tcPr>
            <w:tcW w:w="1281" w:type="dxa"/>
          </w:tcPr>
          <w:p w:rsidR="007966A8" w:rsidRPr="000C7D47" w:rsidRDefault="007966A8" w:rsidP="007966A8">
            <w:pPr>
              <w:rPr>
                <w:b/>
                <w:sz w:val="20"/>
              </w:rPr>
            </w:pPr>
            <w:r w:rsidRPr="000C7D47">
              <w:rPr>
                <w:b/>
                <w:sz w:val="20"/>
              </w:rPr>
              <w:t>Course Title</w:t>
            </w:r>
          </w:p>
        </w:tc>
        <w:tc>
          <w:tcPr>
            <w:tcW w:w="4845" w:type="dxa"/>
          </w:tcPr>
          <w:p w:rsidR="007966A8" w:rsidRPr="000C7D47" w:rsidRDefault="007966A8" w:rsidP="007966A8">
            <w:pPr>
              <w:rPr>
                <w:sz w:val="20"/>
              </w:rPr>
            </w:pPr>
            <w:r w:rsidRPr="000C7D47">
              <w:rPr>
                <w:sz w:val="20"/>
              </w:rPr>
              <w:t>Arabic Literature in Pre-Islamic Period</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F10D8A">
              <w:rPr>
                <w:sz w:val="20"/>
              </w:rPr>
              <w:t>LGM 21053,LLM 21063,LTM21073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enable students for literal analysis of poetic and prose texts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explain the terms -  literature and Pre-Islamic - ( in letter and meaning)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examination of literary trends in Pre-Islamic period</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The word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concept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origin of Arabic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Literary Periods</w:t>
            </w:r>
          </w:p>
        </w:tc>
      </w:tr>
      <w:tr w:rsidR="007966A8" w:rsidRPr="000C7D47" w:rsidTr="007966A8">
        <w:tc>
          <w:tcPr>
            <w:tcW w:w="6126" w:type="dxa"/>
            <w:gridSpan w:val="2"/>
          </w:tcPr>
          <w:p w:rsidR="007966A8" w:rsidRPr="000C7D47" w:rsidRDefault="007966A8" w:rsidP="007966A8">
            <w:pPr>
              <w:rPr>
                <w:sz w:val="20"/>
              </w:rPr>
            </w:pPr>
            <w:r w:rsidRPr="000C7D47">
              <w:rPr>
                <w:sz w:val="20"/>
              </w:rPr>
              <w:t>Pre-Islamic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Pre-Islamic - in letter and spirit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define the Pre-Islamic period</w:t>
            </w:r>
          </w:p>
        </w:tc>
      </w:tr>
      <w:tr w:rsidR="007966A8" w:rsidRPr="000C7D47" w:rsidTr="007966A8">
        <w:tc>
          <w:tcPr>
            <w:tcW w:w="6126" w:type="dxa"/>
            <w:gridSpan w:val="2"/>
          </w:tcPr>
          <w:p w:rsidR="007966A8" w:rsidRPr="000C7D47" w:rsidRDefault="007966A8" w:rsidP="007966A8">
            <w:pPr>
              <w:rPr>
                <w:sz w:val="20"/>
              </w:rPr>
            </w:pPr>
            <w:r w:rsidRPr="000C7D47">
              <w:rPr>
                <w:sz w:val="20"/>
              </w:rPr>
              <w:t>Study of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goal of the study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factors influencing the Literature in Pre-Islamic period</w:t>
            </w:r>
          </w:p>
        </w:tc>
      </w:tr>
      <w:tr w:rsidR="007966A8" w:rsidRPr="000C7D47" w:rsidTr="007966A8">
        <w:tc>
          <w:tcPr>
            <w:tcW w:w="6126" w:type="dxa"/>
            <w:gridSpan w:val="2"/>
          </w:tcPr>
          <w:p w:rsidR="007966A8" w:rsidRPr="000C7D47" w:rsidRDefault="007966A8" w:rsidP="007966A8">
            <w:pPr>
              <w:rPr>
                <w:sz w:val="20"/>
              </w:rPr>
            </w:pPr>
            <w:r w:rsidRPr="000C7D47">
              <w:rPr>
                <w:sz w:val="20"/>
              </w:rPr>
              <w:t>Literary arts in Pre-Islamic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place poetry in Pre-Islamic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characteristics of Pre-Islamic literary text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Muallaqaath (issue of literary theft)</w:t>
            </w:r>
          </w:p>
        </w:tc>
      </w:tr>
      <w:tr w:rsidR="007966A8" w:rsidRPr="000C7D47" w:rsidTr="007966A8">
        <w:tc>
          <w:tcPr>
            <w:tcW w:w="6126" w:type="dxa"/>
            <w:gridSpan w:val="2"/>
          </w:tcPr>
          <w:p w:rsidR="007966A8" w:rsidRPr="000C7D47" w:rsidRDefault="007966A8" w:rsidP="007966A8">
            <w:pPr>
              <w:rPr>
                <w:sz w:val="20"/>
              </w:rPr>
            </w:pPr>
            <w:r w:rsidRPr="000C7D47">
              <w:rPr>
                <w:sz w:val="20"/>
              </w:rPr>
              <w:t>The goals of Pre-Islamic poetry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description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love poems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eulogy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elegy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satiric</w:t>
            </w:r>
          </w:p>
        </w:tc>
      </w:tr>
      <w:tr w:rsidR="007966A8" w:rsidRPr="000C7D47" w:rsidTr="007966A8">
        <w:tc>
          <w:tcPr>
            <w:tcW w:w="6126" w:type="dxa"/>
            <w:gridSpan w:val="2"/>
          </w:tcPr>
          <w:p w:rsidR="007966A8" w:rsidRPr="000C7D47" w:rsidRDefault="007966A8" w:rsidP="007966A8">
            <w:pPr>
              <w:rPr>
                <w:sz w:val="20"/>
              </w:rPr>
            </w:pPr>
            <w:r w:rsidRPr="000C7D47">
              <w:rPr>
                <w:sz w:val="20"/>
              </w:rPr>
              <w:t>Application (analytic study of selected texts)</w:t>
            </w:r>
          </w:p>
        </w:tc>
      </w:tr>
      <w:tr w:rsidR="007966A8" w:rsidRPr="000C7D47" w:rsidTr="007966A8">
        <w:tc>
          <w:tcPr>
            <w:tcW w:w="6126" w:type="dxa"/>
            <w:gridSpan w:val="2"/>
          </w:tcPr>
          <w:p w:rsidR="007966A8" w:rsidRPr="000C7D47" w:rsidRDefault="007966A8" w:rsidP="007966A8">
            <w:pPr>
              <w:rPr>
                <w:sz w:val="20"/>
              </w:rPr>
            </w:pPr>
            <w:r w:rsidRPr="000C7D47">
              <w:rPr>
                <w:sz w:val="20"/>
              </w:rPr>
              <w:t>Princes of Poetry in Pre-Islamic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Zuhair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Imraul Qais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Anthara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Khansa</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Prose in Pre-Islamic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Prose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Oratory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wisdom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admonitions</w:t>
            </w:r>
          </w:p>
        </w:tc>
      </w:tr>
      <w:tr w:rsidR="007966A8" w:rsidRPr="000C7D47" w:rsidTr="007966A8">
        <w:tc>
          <w:tcPr>
            <w:tcW w:w="6126" w:type="dxa"/>
            <w:gridSpan w:val="2"/>
          </w:tcPr>
          <w:p w:rsidR="007966A8" w:rsidRPr="000C7D47" w:rsidRDefault="007966A8" w:rsidP="007966A8">
            <w:pPr>
              <w:rPr>
                <w:sz w:val="20"/>
              </w:rPr>
            </w:pPr>
            <w:r w:rsidRPr="000C7D47">
              <w:rPr>
                <w:sz w:val="20"/>
              </w:rPr>
              <w:t>Characteristics of Prose</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5"/>
        <w:gridCol w:w="4446"/>
      </w:tblGrid>
      <w:tr w:rsidR="007966A8" w:rsidRPr="000C7D47" w:rsidTr="007966A8">
        <w:tc>
          <w:tcPr>
            <w:tcW w:w="1255" w:type="dxa"/>
          </w:tcPr>
          <w:p w:rsidR="007966A8" w:rsidRPr="000C7D47" w:rsidRDefault="007966A8" w:rsidP="007966A8">
            <w:pPr>
              <w:rPr>
                <w:b/>
                <w:sz w:val="20"/>
              </w:rPr>
            </w:pPr>
            <w:r w:rsidRPr="000C7D47">
              <w:rPr>
                <w:b/>
                <w:sz w:val="20"/>
              </w:rPr>
              <w:t>Course Title</w:t>
            </w:r>
          </w:p>
        </w:tc>
        <w:tc>
          <w:tcPr>
            <w:tcW w:w="4446" w:type="dxa"/>
          </w:tcPr>
          <w:p w:rsidR="007966A8" w:rsidRDefault="007966A8" w:rsidP="007966A8">
            <w:pPr>
              <w:pStyle w:val="NoSpacing"/>
              <w:rPr>
                <w:rFonts w:asciiTheme="majorBidi" w:hAnsiTheme="majorBidi" w:cstheme="majorBidi"/>
              </w:rPr>
            </w:pPr>
            <w:r>
              <w:rPr>
                <w:rFonts w:asciiTheme="majorBidi" w:hAnsiTheme="majorBidi" w:cstheme="majorBidi"/>
              </w:rPr>
              <w:t>Phonetics</w:t>
            </w:r>
          </w:p>
        </w:tc>
      </w:tr>
      <w:tr w:rsidR="007966A8" w:rsidRPr="000C7D47" w:rsidTr="007966A8">
        <w:tc>
          <w:tcPr>
            <w:tcW w:w="1255" w:type="dxa"/>
          </w:tcPr>
          <w:p w:rsidR="007966A8" w:rsidRPr="000C7D47" w:rsidRDefault="007966A8" w:rsidP="007966A8">
            <w:pPr>
              <w:rPr>
                <w:b/>
                <w:sz w:val="20"/>
              </w:rPr>
            </w:pPr>
            <w:r w:rsidRPr="000C7D47">
              <w:rPr>
                <w:b/>
                <w:sz w:val="20"/>
              </w:rPr>
              <w:t>Course Code</w:t>
            </w:r>
          </w:p>
        </w:tc>
        <w:tc>
          <w:tcPr>
            <w:tcW w:w="4446" w:type="dxa"/>
          </w:tcPr>
          <w:p w:rsidR="007966A8" w:rsidRDefault="007966A8" w:rsidP="00F10D8A">
            <w:pPr>
              <w:rPr>
                <w:rFonts w:asciiTheme="majorBidi" w:hAnsiTheme="majorBidi" w:cstheme="majorBidi"/>
              </w:rPr>
            </w:pPr>
            <w:r w:rsidRPr="00F10D8A">
              <w:rPr>
                <w:sz w:val="20"/>
              </w:rPr>
              <w:t>LGM 21083, LLM21093, LTM21103</w:t>
            </w:r>
          </w:p>
        </w:tc>
      </w:tr>
      <w:tr w:rsidR="007966A8" w:rsidRPr="000C7D47" w:rsidTr="007966A8">
        <w:tc>
          <w:tcPr>
            <w:tcW w:w="1255" w:type="dxa"/>
          </w:tcPr>
          <w:p w:rsidR="007966A8" w:rsidRPr="000C7D47" w:rsidRDefault="007966A8" w:rsidP="007966A8">
            <w:pPr>
              <w:rPr>
                <w:b/>
                <w:sz w:val="20"/>
              </w:rPr>
            </w:pPr>
            <w:r w:rsidRPr="000C7D47">
              <w:rPr>
                <w:b/>
                <w:sz w:val="20"/>
              </w:rPr>
              <w:t>Course Objectives</w:t>
            </w:r>
          </w:p>
        </w:tc>
        <w:tc>
          <w:tcPr>
            <w:tcW w:w="4446" w:type="dxa"/>
          </w:tcPr>
          <w:p w:rsidR="007966A8" w:rsidRPr="00053884" w:rsidRDefault="007966A8" w:rsidP="007966A8">
            <w:pPr>
              <w:rPr>
                <w:sz w:val="20"/>
              </w:rPr>
            </w:pPr>
            <w:r>
              <w:t>T</w:t>
            </w:r>
            <w:r w:rsidRPr="00053884">
              <w:rPr>
                <w:sz w:val="20"/>
              </w:rPr>
              <w:t>he course aims at :</w:t>
            </w:r>
          </w:p>
          <w:p w:rsidR="007966A8" w:rsidRPr="00053884" w:rsidRDefault="007966A8" w:rsidP="007966A8">
            <w:pPr>
              <w:pStyle w:val="ListParagraph"/>
              <w:numPr>
                <w:ilvl w:val="0"/>
                <w:numId w:val="20"/>
              </w:numPr>
              <w:spacing w:after="0" w:line="240" w:lineRule="auto"/>
              <w:rPr>
                <w:rFonts w:ascii="Times New Roman" w:hAnsi="Times New Roman"/>
                <w:sz w:val="20"/>
              </w:rPr>
            </w:pPr>
            <w:r w:rsidRPr="00053884">
              <w:rPr>
                <w:rFonts w:ascii="Times New Roman" w:hAnsi="Times New Roman"/>
                <w:sz w:val="20"/>
              </w:rPr>
              <w:t>Enlightening the students with the meaning of phonetics and phonology and their branches</w:t>
            </w:r>
          </w:p>
          <w:p w:rsidR="007966A8" w:rsidRPr="00053884" w:rsidRDefault="007966A8" w:rsidP="007966A8">
            <w:pPr>
              <w:pStyle w:val="ListParagraph"/>
              <w:numPr>
                <w:ilvl w:val="0"/>
                <w:numId w:val="20"/>
              </w:numPr>
              <w:spacing w:after="0" w:line="240" w:lineRule="auto"/>
              <w:rPr>
                <w:rFonts w:ascii="Times New Roman" w:hAnsi="Times New Roman"/>
                <w:sz w:val="20"/>
              </w:rPr>
            </w:pPr>
            <w:r w:rsidRPr="00053884">
              <w:rPr>
                <w:rFonts w:ascii="Times New Roman" w:hAnsi="Times New Roman"/>
                <w:sz w:val="20"/>
              </w:rPr>
              <w:t>Defining the basic characteristics of Arabic phonemes</w:t>
            </w:r>
          </w:p>
          <w:p w:rsidR="007966A8" w:rsidRPr="00053884" w:rsidRDefault="007966A8" w:rsidP="007966A8">
            <w:pPr>
              <w:pStyle w:val="ListParagraph"/>
              <w:numPr>
                <w:ilvl w:val="0"/>
                <w:numId w:val="20"/>
              </w:numPr>
              <w:spacing w:after="0" w:line="240" w:lineRule="auto"/>
              <w:rPr>
                <w:rFonts w:ascii="Times New Roman" w:hAnsi="Times New Roman"/>
                <w:sz w:val="20"/>
              </w:rPr>
            </w:pPr>
            <w:r w:rsidRPr="00053884">
              <w:rPr>
                <w:rFonts w:ascii="Times New Roman" w:hAnsi="Times New Roman"/>
                <w:sz w:val="20"/>
              </w:rPr>
              <w:t>Enabling the students to understand and explain the technical terms in phonetics</w:t>
            </w:r>
          </w:p>
          <w:p w:rsidR="007966A8" w:rsidRPr="00053884" w:rsidRDefault="007966A8" w:rsidP="007966A8">
            <w:pPr>
              <w:pStyle w:val="ListParagraph"/>
              <w:numPr>
                <w:ilvl w:val="0"/>
                <w:numId w:val="20"/>
              </w:numPr>
              <w:spacing w:after="0" w:line="240" w:lineRule="auto"/>
              <w:contextualSpacing w:val="0"/>
              <w:rPr>
                <w:rFonts w:ascii="Times New Roman" w:hAnsi="Times New Roman"/>
                <w:sz w:val="20"/>
              </w:rPr>
            </w:pPr>
            <w:r w:rsidRPr="00053884">
              <w:rPr>
                <w:rFonts w:ascii="Times New Roman" w:hAnsi="Times New Roman"/>
                <w:sz w:val="20"/>
              </w:rPr>
              <w:t>Revising linguistic sounds and writing its pronunciation and to find out the role of Arab scholars in its development</w:t>
            </w:r>
          </w:p>
          <w:p w:rsidR="007966A8" w:rsidRPr="00053884" w:rsidRDefault="007966A8" w:rsidP="007966A8">
            <w:pPr>
              <w:pStyle w:val="ListParagraph"/>
              <w:numPr>
                <w:ilvl w:val="0"/>
                <w:numId w:val="20"/>
              </w:numPr>
              <w:spacing w:after="0" w:line="240" w:lineRule="auto"/>
              <w:rPr>
                <w:rFonts w:ascii="Times New Roman" w:hAnsi="Times New Roman"/>
                <w:sz w:val="20"/>
              </w:rPr>
            </w:pPr>
            <w:r w:rsidRPr="00053884">
              <w:rPr>
                <w:rFonts w:ascii="Times New Roman" w:hAnsi="Times New Roman"/>
                <w:sz w:val="20"/>
              </w:rPr>
              <w:t>Training in phonetic analysis and phonetic writing</w:t>
            </w:r>
          </w:p>
          <w:p w:rsidR="007966A8" w:rsidRPr="000C7D47" w:rsidRDefault="007966A8" w:rsidP="007966A8">
            <w:pPr>
              <w:pStyle w:val="ListParagraph"/>
              <w:numPr>
                <w:ilvl w:val="0"/>
                <w:numId w:val="20"/>
              </w:numPr>
              <w:spacing w:after="0" w:line="240" w:lineRule="auto"/>
              <w:rPr>
                <w:rFonts w:ascii="Times New Roman" w:hAnsi="Times New Roman"/>
                <w:sz w:val="20"/>
              </w:rPr>
            </w:pPr>
          </w:p>
        </w:tc>
      </w:tr>
      <w:tr w:rsidR="007966A8" w:rsidRPr="000C7D47" w:rsidTr="007966A8">
        <w:tc>
          <w:tcPr>
            <w:tcW w:w="5701"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5701" w:type="dxa"/>
            <w:gridSpan w:val="2"/>
          </w:tcPr>
          <w:p w:rsidR="007966A8" w:rsidRPr="00053884" w:rsidRDefault="007966A8" w:rsidP="007966A8">
            <w:pPr>
              <w:rPr>
                <w:sz w:val="20"/>
              </w:rPr>
            </w:pPr>
            <w:r w:rsidRPr="00053884">
              <w:rPr>
                <w:sz w:val="20"/>
              </w:rPr>
              <w:t>An Introduction to Sounds and their divisions and their importance</w:t>
            </w:r>
          </w:p>
        </w:tc>
      </w:tr>
      <w:tr w:rsidR="007966A8" w:rsidRPr="000C7D47" w:rsidTr="007966A8">
        <w:tc>
          <w:tcPr>
            <w:tcW w:w="5701" w:type="dxa"/>
            <w:gridSpan w:val="2"/>
          </w:tcPr>
          <w:p w:rsidR="007966A8" w:rsidRPr="00053884" w:rsidRDefault="007966A8" w:rsidP="007966A8">
            <w:pPr>
              <w:rPr>
                <w:sz w:val="20"/>
              </w:rPr>
            </w:pPr>
            <w:r w:rsidRPr="00053884">
              <w:rPr>
                <w:sz w:val="20"/>
              </w:rPr>
              <w:t>The present and ancient contribution of Muslims  in  phonetic study</w:t>
            </w:r>
          </w:p>
          <w:p w:rsidR="007966A8" w:rsidRPr="00053884" w:rsidRDefault="007966A8" w:rsidP="007966A8">
            <w:pPr>
              <w:rPr>
                <w:sz w:val="20"/>
              </w:rPr>
            </w:pPr>
            <w:r w:rsidRPr="00053884">
              <w:rPr>
                <w:sz w:val="20"/>
              </w:rPr>
              <w:t>Phonetics and Phonology with the Arabs and the West</w:t>
            </w:r>
          </w:p>
        </w:tc>
      </w:tr>
      <w:tr w:rsidR="007966A8" w:rsidRPr="000C7D47" w:rsidTr="007966A8">
        <w:tc>
          <w:tcPr>
            <w:tcW w:w="5701" w:type="dxa"/>
            <w:gridSpan w:val="2"/>
          </w:tcPr>
          <w:p w:rsidR="007966A8" w:rsidRPr="00053884" w:rsidRDefault="007966A8" w:rsidP="007966A8">
            <w:pPr>
              <w:rPr>
                <w:sz w:val="20"/>
              </w:rPr>
            </w:pPr>
            <w:r w:rsidRPr="00053884">
              <w:rPr>
                <w:sz w:val="20"/>
              </w:rPr>
              <w:lastRenderedPageBreak/>
              <w:t>The organ of Speech and Vocal Points</w:t>
            </w:r>
          </w:p>
        </w:tc>
      </w:tr>
      <w:tr w:rsidR="007966A8" w:rsidRPr="000C7D47" w:rsidTr="007966A8">
        <w:tc>
          <w:tcPr>
            <w:tcW w:w="5701" w:type="dxa"/>
            <w:gridSpan w:val="2"/>
          </w:tcPr>
          <w:p w:rsidR="007966A8" w:rsidRPr="00053884" w:rsidRDefault="007966A8" w:rsidP="007966A8">
            <w:pPr>
              <w:rPr>
                <w:sz w:val="20"/>
              </w:rPr>
            </w:pPr>
            <w:r w:rsidRPr="00053884">
              <w:rPr>
                <w:sz w:val="20"/>
              </w:rPr>
              <w:t>The Consonants and the Vowels and their classification</w:t>
            </w:r>
          </w:p>
        </w:tc>
      </w:tr>
      <w:tr w:rsidR="007966A8" w:rsidRPr="000C7D47" w:rsidTr="007966A8">
        <w:tc>
          <w:tcPr>
            <w:tcW w:w="5701" w:type="dxa"/>
            <w:gridSpan w:val="2"/>
          </w:tcPr>
          <w:p w:rsidR="007966A8" w:rsidRPr="00053884" w:rsidRDefault="007966A8" w:rsidP="007966A8">
            <w:pPr>
              <w:rPr>
                <w:sz w:val="20"/>
              </w:rPr>
            </w:pPr>
            <w:r w:rsidRPr="00053884">
              <w:rPr>
                <w:sz w:val="20"/>
              </w:rPr>
              <w:t>Phonetic writing and international phonetic alphabets</w:t>
            </w:r>
          </w:p>
        </w:tc>
      </w:tr>
      <w:tr w:rsidR="007966A8" w:rsidRPr="000C7D47" w:rsidTr="007966A8">
        <w:tc>
          <w:tcPr>
            <w:tcW w:w="5701" w:type="dxa"/>
            <w:gridSpan w:val="2"/>
          </w:tcPr>
          <w:p w:rsidR="007966A8" w:rsidRPr="00053884" w:rsidRDefault="007966A8" w:rsidP="007966A8">
            <w:pPr>
              <w:rPr>
                <w:sz w:val="20"/>
              </w:rPr>
            </w:pPr>
            <w:r w:rsidRPr="00053884">
              <w:rPr>
                <w:sz w:val="20"/>
              </w:rPr>
              <w:t>Phonetic Issues in the science of ‘Thajweed’ and its comparison with modern phonetics</w:t>
            </w:r>
          </w:p>
        </w:tc>
      </w:tr>
      <w:tr w:rsidR="007966A8" w:rsidRPr="000C7D47" w:rsidTr="007966A8">
        <w:tc>
          <w:tcPr>
            <w:tcW w:w="5701" w:type="dxa"/>
            <w:gridSpan w:val="2"/>
          </w:tcPr>
          <w:p w:rsidR="007966A8" w:rsidRPr="00053884" w:rsidRDefault="007966A8" w:rsidP="007966A8">
            <w:pPr>
              <w:rPr>
                <w:sz w:val="20"/>
              </w:rPr>
            </w:pPr>
            <w:r w:rsidRPr="00053884">
              <w:rPr>
                <w:sz w:val="20"/>
              </w:rPr>
              <w:t>The Syllable, The Accent, The Intonation, Phoneme, Allophone</w:t>
            </w:r>
          </w:p>
        </w:tc>
      </w:tr>
      <w:tr w:rsidR="007966A8" w:rsidRPr="000C7D47" w:rsidTr="007966A8">
        <w:tc>
          <w:tcPr>
            <w:tcW w:w="5701" w:type="dxa"/>
            <w:gridSpan w:val="2"/>
          </w:tcPr>
          <w:p w:rsidR="007966A8" w:rsidRPr="00053884" w:rsidRDefault="007966A8" w:rsidP="007966A8">
            <w:pPr>
              <w:rPr>
                <w:sz w:val="20"/>
              </w:rPr>
            </w:pPr>
            <w:r w:rsidRPr="00053884">
              <w:rPr>
                <w:sz w:val="20"/>
              </w:rPr>
              <w:t>Audio Modulation</w:t>
            </w:r>
          </w:p>
        </w:tc>
      </w:tr>
      <w:tr w:rsidR="007966A8" w:rsidRPr="000C7D47" w:rsidTr="007966A8">
        <w:tc>
          <w:tcPr>
            <w:tcW w:w="5701" w:type="dxa"/>
            <w:gridSpan w:val="2"/>
          </w:tcPr>
          <w:p w:rsidR="007966A8" w:rsidRPr="00053884" w:rsidRDefault="007966A8" w:rsidP="007966A8">
            <w:pPr>
              <w:rPr>
                <w:sz w:val="20"/>
              </w:rPr>
            </w:pPr>
            <w:r w:rsidRPr="00053884">
              <w:rPr>
                <w:sz w:val="20"/>
              </w:rPr>
              <w:t>Phonetic Variations</w:t>
            </w:r>
          </w:p>
        </w:tc>
      </w:tr>
      <w:tr w:rsidR="007966A8" w:rsidRPr="000C7D47" w:rsidTr="007966A8">
        <w:tc>
          <w:tcPr>
            <w:tcW w:w="5701" w:type="dxa"/>
            <w:gridSpan w:val="2"/>
          </w:tcPr>
          <w:p w:rsidR="007966A8" w:rsidRPr="00053884" w:rsidRDefault="007966A8" w:rsidP="007966A8">
            <w:pPr>
              <w:rPr>
                <w:sz w:val="20"/>
              </w:rPr>
            </w:pPr>
            <w:r w:rsidRPr="00053884">
              <w:rPr>
                <w:sz w:val="20"/>
              </w:rPr>
              <w:t>Exercises on Phonetic Analysis</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446"/>
      </w:tblGrid>
      <w:tr w:rsidR="007966A8" w:rsidRPr="000C7D47" w:rsidTr="007966A8">
        <w:tc>
          <w:tcPr>
            <w:tcW w:w="1281" w:type="dxa"/>
          </w:tcPr>
          <w:p w:rsidR="007966A8" w:rsidRPr="000C7D47" w:rsidRDefault="007966A8" w:rsidP="007966A8">
            <w:pPr>
              <w:rPr>
                <w:b/>
                <w:sz w:val="20"/>
              </w:rPr>
            </w:pPr>
            <w:r w:rsidRPr="000C7D47">
              <w:rPr>
                <w:b/>
                <w:sz w:val="20"/>
              </w:rPr>
              <w:t>Course Title</w:t>
            </w:r>
          </w:p>
        </w:tc>
        <w:tc>
          <w:tcPr>
            <w:tcW w:w="4845" w:type="dxa"/>
          </w:tcPr>
          <w:p w:rsidR="007966A8" w:rsidRPr="000C7D47" w:rsidRDefault="007966A8" w:rsidP="007966A8">
            <w:pPr>
              <w:rPr>
                <w:sz w:val="20"/>
              </w:rPr>
            </w:pPr>
            <w:r w:rsidRPr="000C7D47">
              <w:rPr>
                <w:rFonts w:ascii="Book Antiqua" w:hAnsi="Book Antiqua"/>
                <w:sz w:val="20"/>
              </w:rPr>
              <w:t>Quranic Sciences</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F10D8A">
              <w:rPr>
                <w:sz w:val="20"/>
              </w:rPr>
              <w:t>LLM 21113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0"/>
              </w:numPr>
              <w:spacing w:after="0" w:line="240" w:lineRule="auto"/>
              <w:ind w:left="338" w:hanging="270"/>
              <w:rPr>
                <w:rFonts w:ascii="Times New Roman" w:hAnsi="Times New Roman"/>
                <w:sz w:val="20"/>
              </w:rPr>
            </w:pPr>
            <w:r w:rsidRPr="000C7D47">
              <w:rPr>
                <w:rFonts w:ascii="Times New Roman" w:hAnsi="Times New Roman"/>
                <w:sz w:val="20"/>
              </w:rPr>
              <w:t>acquaintance of students with basic concepts related to the Holy Quran in its collection, compilation and revelation</w:t>
            </w:r>
          </w:p>
          <w:p w:rsidR="007966A8" w:rsidRPr="000C7D47" w:rsidRDefault="007966A8" w:rsidP="007966A8">
            <w:pPr>
              <w:pStyle w:val="ListParagraph"/>
              <w:numPr>
                <w:ilvl w:val="0"/>
                <w:numId w:val="20"/>
              </w:numPr>
              <w:spacing w:after="0" w:line="240" w:lineRule="auto"/>
              <w:ind w:left="338" w:hanging="270"/>
              <w:rPr>
                <w:rFonts w:ascii="Times New Roman" w:hAnsi="Times New Roman"/>
                <w:sz w:val="20"/>
              </w:rPr>
            </w:pPr>
            <w:r w:rsidRPr="000C7D47">
              <w:rPr>
                <w:rFonts w:ascii="Times New Roman" w:hAnsi="Times New Roman"/>
                <w:sz w:val="20"/>
              </w:rPr>
              <w:t>know the main schools of Quranic commentary and its sources and methods</w:t>
            </w:r>
          </w:p>
          <w:p w:rsidR="007966A8" w:rsidRPr="000C7D47" w:rsidRDefault="007966A8" w:rsidP="007966A8">
            <w:pPr>
              <w:pStyle w:val="ListParagraph"/>
              <w:numPr>
                <w:ilvl w:val="0"/>
                <w:numId w:val="20"/>
              </w:numPr>
              <w:spacing w:after="0" w:line="240" w:lineRule="auto"/>
              <w:ind w:left="338" w:hanging="270"/>
              <w:rPr>
                <w:rFonts w:ascii="Times New Roman" w:hAnsi="Times New Roman"/>
                <w:sz w:val="20"/>
              </w:rPr>
            </w:pPr>
            <w:r w:rsidRPr="000C7D47">
              <w:rPr>
                <w:rFonts w:ascii="Times New Roman" w:hAnsi="Times New Roman"/>
                <w:sz w:val="20"/>
              </w:rPr>
              <w:t>know the technical terminology used in Quranic Sciences</w:t>
            </w:r>
          </w:p>
          <w:p w:rsidR="007966A8" w:rsidRPr="000C7D47" w:rsidRDefault="007966A8" w:rsidP="007966A8">
            <w:pPr>
              <w:pStyle w:val="ListParagraph"/>
              <w:numPr>
                <w:ilvl w:val="0"/>
                <w:numId w:val="20"/>
              </w:numPr>
              <w:spacing w:after="0" w:line="240" w:lineRule="auto"/>
              <w:ind w:left="338" w:hanging="270"/>
              <w:rPr>
                <w:rFonts w:ascii="Times New Roman" w:hAnsi="Times New Roman"/>
                <w:sz w:val="20"/>
              </w:rPr>
            </w:pPr>
            <w:r w:rsidRPr="000C7D47">
              <w:rPr>
                <w:rFonts w:ascii="Times New Roman" w:hAnsi="Times New Roman"/>
                <w:sz w:val="20"/>
              </w:rPr>
              <w:t>treat the accusations of Orientalists around the Holy Quran</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An Introduction to the Quranic Sciences, its concepts, origin and development</w:t>
            </w:r>
          </w:p>
          <w:p w:rsidR="007966A8" w:rsidRPr="000C7D47" w:rsidRDefault="007966A8" w:rsidP="007966A8">
            <w:pPr>
              <w:rPr>
                <w:sz w:val="20"/>
              </w:rPr>
            </w:pPr>
            <w:r w:rsidRPr="000C7D47">
              <w:rPr>
                <w:sz w:val="20"/>
              </w:rPr>
              <w:t>Definition of the Holy Quran literally and lawfully, its names, its dimensions and the difference between it and Hadith Qudsi and Hadith Nabawiyyi</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Revelation: its literal and lawful meaning, proof of revelation, accusations related with it (in presentation and criticism)</w:t>
            </w:r>
          </w:p>
        </w:tc>
      </w:tr>
      <w:tr w:rsidR="007966A8" w:rsidRPr="000C7D47" w:rsidTr="007966A8">
        <w:tc>
          <w:tcPr>
            <w:tcW w:w="612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Revelation of the Quran with a preface to the elucidation of its revelation and how it was revealed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First and last revealed, discussion of verses and Hadiths connected with it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Makki and Madani and the rules of distinction, prominent features of Makki and Madani verses</w:t>
            </w:r>
          </w:p>
        </w:tc>
      </w:tr>
      <w:tr w:rsidR="007966A8" w:rsidRPr="000C7D47" w:rsidTr="007966A8">
        <w:tc>
          <w:tcPr>
            <w:tcW w:w="6126" w:type="dxa"/>
            <w:gridSpan w:val="2"/>
          </w:tcPr>
          <w:p w:rsidR="007966A8" w:rsidRPr="000C7D47" w:rsidRDefault="007966A8" w:rsidP="007966A8">
            <w:pPr>
              <w:rPr>
                <w:sz w:val="20"/>
              </w:rPr>
            </w:pPr>
            <w:r w:rsidRPr="000C7D47">
              <w:rPr>
                <w:sz w:val="20"/>
              </w:rPr>
              <w:t>Meaning of Seven letters - literal and lawful, the ideas of scholars around it,  accusations found on this issue</w:t>
            </w:r>
          </w:p>
        </w:tc>
      </w:tr>
      <w:tr w:rsidR="007966A8" w:rsidRPr="000C7D47" w:rsidTr="007966A8">
        <w:tc>
          <w:tcPr>
            <w:tcW w:w="6126" w:type="dxa"/>
            <w:gridSpan w:val="2"/>
          </w:tcPr>
          <w:p w:rsidR="007966A8" w:rsidRPr="000C7D47" w:rsidRDefault="007966A8" w:rsidP="007966A8">
            <w:pPr>
              <w:rPr>
                <w:sz w:val="20"/>
              </w:rPr>
            </w:pPr>
            <w:r w:rsidRPr="000C7D47">
              <w:rPr>
                <w:sz w:val="20"/>
              </w:rPr>
              <w:t>Revelation of the Quran along with types of Quranic recitals - Its meaning (literal and technical) - origins of the types of Qiraaths, types of Qiraaths, rebuttal of accusations of Orientalist and Commentators against Qiraaths, Al Qurraus Sab’ah, the ‘thalatha’ after Sab’ah.</w:t>
            </w:r>
          </w:p>
        </w:tc>
      </w:tr>
      <w:tr w:rsidR="007966A8" w:rsidRPr="000C7D47" w:rsidTr="007966A8">
        <w:tc>
          <w:tcPr>
            <w:tcW w:w="6126" w:type="dxa"/>
            <w:gridSpan w:val="2"/>
          </w:tcPr>
          <w:p w:rsidR="007966A8" w:rsidRPr="000C7D47" w:rsidRDefault="007966A8" w:rsidP="007966A8">
            <w:pPr>
              <w:rPr>
                <w:sz w:val="20"/>
              </w:rPr>
            </w:pPr>
            <w:r w:rsidRPr="000C7D47">
              <w:rPr>
                <w:sz w:val="20"/>
              </w:rPr>
              <w:t xml:space="preserve">Asbabun Nuzool ( Circumstances surrounding the revelation) </w:t>
            </w:r>
          </w:p>
          <w:p w:rsidR="007966A8" w:rsidRPr="000C7D47" w:rsidRDefault="007966A8" w:rsidP="007966A8">
            <w:pPr>
              <w:rPr>
                <w:sz w:val="20"/>
              </w:rPr>
            </w:pPr>
            <w:r w:rsidRPr="000C7D47">
              <w:rPr>
                <w:sz w:val="20"/>
              </w:rPr>
              <w:t>its meaning, advantages and the numerous situations in the causes of revelation</w:t>
            </w:r>
          </w:p>
        </w:tc>
      </w:tr>
      <w:tr w:rsidR="007966A8" w:rsidRPr="000C7D47" w:rsidTr="007966A8">
        <w:tc>
          <w:tcPr>
            <w:tcW w:w="6126" w:type="dxa"/>
            <w:gridSpan w:val="2"/>
          </w:tcPr>
          <w:p w:rsidR="007966A8" w:rsidRPr="000C7D47" w:rsidRDefault="007966A8" w:rsidP="007966A8">
            <w:pPr>
              <w:rPr>
                <w:sz w:val="20"/>
              </w:rPr>
            </w:pPr>
            <w:r w:rsidRPr="000C7D47">
              <w:rPr>
                <w:sz w:val="20"/>
              </w:rPr>
              <w:t>Collection of Quran: its collection during the Period of the Prophet (PBUH), and the period of Rightly Guided Caliphs, and the collection, compilation, order and the accusations found in this</w:t>
            </w:r>
          </w:p>
        </w:tc>
      </w:tr>
      <w:tr w:rsidR="007966A8" w:rsidRPr="000C7D47" w:rsidTr="007966A8">
        <w:tc>
          <w:tcPr>
            <w:tcW w:w="6126" w:type="dxa"/>
            <w:gridSpan w:val="2"/>
          </w:tcPr>
          <w:p w:rsidR="007966A8" w:rsidRPr="000C7D47" w:rsidRDefault="007966A8" w:rsidP="007966A8">
            <w:pPr>
              <w:rPr>
                <w:sz w:val="20"/>
              </w:rPr>
            </w:pPr>
            <w:r w:rsidRPr="000C7D47">
              <w:rPr>
                <w:sz w:val="20"/>
              </w:rPr>
              <w:t>Al Muhkam and Al Muthashabih - Al Aam and Al Khas in the Holy Quran</w:t>
            </w:r>
          </w:p>
        </w:tc>
      </w:tr>
      <w:tr w:rsidR="007966A8" w:rsidRPr="000C7D47" w:rsidTr="007966A8">
        <w:tc>
          <w:tcPr>
            <w:tcW w:w="6126" w:type="dxa"/>
            <w:gridSpan w:val="2"/>
          </w:tcPr>
          <w:p w:rsidR="007966A8" w:rsidRPr="000C7D47" w:rsidRDefault="007966A8" w:rsidP="007966A8">
            <w:pPr>
              <w:rPr>
                <w:sz w:val="20"/>
              </w:rPr>
            </w:pPr>
            <w:r w:rsidRPr="000C7D47">
              <w:rPr>
                <w:sz w:val="20"/>
              </w:rPr>
              <w:t>Abrogation (Al Naskh) in the Holy Quran - its concept, its kinds and the accusations found in this</w:t>
            </w:r>
          </w:p>
        </w:tc>
      </w:tr>
      <w:tr w:rsidR="007966A8" w:rsidRPr="000C7D47" w:rsidTr="007966A8">
        <w:tc>
          <w:tcPr>
            <w:tcW w:w="6126" w:type="dxa"/>
            <w:gridSpan w:val="2"/>
          </w:tcPr>
          <w:p w:rsidR="007966A8" w:rsidRPr="000C7D47" w:rsidRDefault="007966A8" w:rsidP="007966A8">
            <w:pPr>
              <w:rPr>
                <w:sz w:val="20"/>
              </w:rPr>
            </w:pPr>
            <w:r w:rsidRPr="000C7D47">
              <w:rPr>
                <w:sz w:val="20"/>
              </w:rPr>
              <w:t>Quranic Commentary - its sources and methods</w:t>
            </w:r>
          </w:p>
          <w:p w:rsidR="007966A8" w:rsidRPr="000C7D47" w:rsidRDefault="007966A8" w:rsidP="007966A8">
            <w:pPr>
              <w:rPr>
                <w:sz w:val="20"/>
              </w:rPr>
            </w:pPr>
            <w:r w:rsidRPr="000C7D47">
              <w:rPr>
                <w:sz w:val="20"/>
              </w:rPr>
              <w:t>Meaning of Thafseer and Tha’weel - the origin of Ilmuth Thafseer and its development</w:t>
            </w:r>
          </w:p>
        </w:tc>
      </w:tr>
      <w:tr w:rsidR="007966A8" w:rsidRPr="000C7D47" w:rsidTr="007966A8">
        <w:trPr>
          <w:trHeight w:val="1390"/>
        </w:trPr>
        <w:tc>
          <w:tcPr>
            <w:tcW w:w="6126" w:type="dxa"/>
            <w:gridSpan w:val="2"/>
          </w:tcPr>
          <w:p w:rsidR="007966A8" w:rsidRPr="000C7D47" w:rsidRDefault="007966A8" w:rsidP="007966A8">
            <w:pPr>
              <w:rPr>
                <w:sz w:val="20"/>
              </w:rPr>
            </w:pPr>
            <w:r w:rsidRPr="000C7D47">
              <w:rPr>
                <w:sz w:val="20"/>
              </w:rPr>
              <w:lastRenderedPageBreak/>
              <w:t>Types of Thafseer: al Thafseer bil Ma’thoor and al Thafseer bil Ra’y, al thafseer al Ishariy</w:t>
            </w:r>
          </w:p>
          <w:p w:rsidR="007966A8" w:rsidRPr="000C7D47" w:rsidRDefault="007966A8" w:rsidP="007966A8">
            <w:pPr>
              <w:rPr>
                <w:sz w:val="20"/>
              </w:rPr>
            </w:pPr>
            <w:r w:rsidRPr="000C7D47">
              <w:rPr>
                <w:sz w:val="20"/>
              </w:rPr>
              <w:t xml:space="preserve">notification of famous Thafseers of the present age: Al Manar Li Rashid Ridha, </w:t>
            </w:r>
          </w:p>
          <w:p w:rsidR="007966A8" w:rsidRPr="000C7D47" w:rsidRDefault="007966A8" w:rsidP="007966A8">
            <w:pPr>
              <w:rPr>
                <w:sz w:val="20"/>
              </w:rPr>
            </w:pPr>
            <w:r w:rsidRPr="000C7D47">
              <w:rPr>
                <w:sz w:val="20"/>
              </w:rPr>
              <w:t>Modern Thafseer - Al zilal Lish Shaheed Seyyid Qutb, Muhasib Al Tha’weel</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Style w:val="TableGrid"/>
        <w:tblW w:w="0" w:type="auto"/>
        <w:tblLook w:val="04A0"/>
      </w:tblPr>
      <w:tblGrid>
        <w:gridCol w:w="1539"/>
        <w:gridCol w:w="353"/>
        <w:gridCol w:w="3814"/>
      </w:tblGrid>
      <w:tr w:rsidR="007966A8" w:rsidRPr="00CC2FF5" w:rsidTr="007966A8">
        <w:tc>
          <w:tcPr>
            <w:tcW w:w="2021" w:type="dxa"/>
            <w:gridSpan w:val="2"/>
          </w:tcPr>
          <w:p w:rsidR="007966A8" w:rsidRPr="00CC2FF5" w:rsidRDefault="007966A8" w:rsidP="007966A8">
            <w:pPr>
              <w:contextualSpacing/>
              <w:rPr>
                <w:sz w:val="20"/>
              </w:rPr>
            </w:pPr>
            <w:r w:rsidRPr="00CC2FF5">
              <w:rPr>
                <w:sz w:val="20"/>
              </w:rPr>
              <w:t>Course Title</w:t>
            </w:r>
          </w:p>
        </w:tc>
        <w:tc>
          <w:tcPr>
            <w:tcW w:w="4105" w:type="dxa"/>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Arabic Dialects</w:t>
            </w:r>
          </w:p>
        </w:tc>
      </w:tr>
      <w:tr w:rsidR="007966A8" w:rsidRPr="00CC2FF5" w:rsidTr="007966A8">
        <w:tc>
          <w:tcPr>
            <w:tcW w:w="2021" w:type="dxa"/>
            <w:gridSpan w:val="2"/>
          </w:tcPr>
          <w:p w:rsidR="007966A8" w:rsidRPr="00CC2FF5" w:rsidRDefault="007966A8" w:rsidP="007966A8">
            <w:pPr>
              <w:contextualSpacing/>
              <w:rPr>
                <w:sz w:val="20"/>
              </w:rPr>
            </w:pPr>
            <w:r w:rsidRPr="00CC2FF5">
              <w:rPr>
                <w:sz w:val="20"/>
              </w:rPr>
              <w:t>Course Code</w:t>
            </w:r>
          </w:p>
        </w:tc>
        <w:tc>
          <w:tcPr>
            <w:tcW w:w="4105" w:type="dxa"/>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LTM 21123</w:t>
            </w:r>
          </w:p>
        </w:tc>
      </w:tr>
      <w:tr w:rsidR="007966A8" w:rsidRPr="00CC2FF5" w:rsidTr="007966A8">
        <w:tc>
          <w:tcPr>
            <w:tcW w:w="1614" w:type="dxa"/>
          </w:tcPr>
          <w:p w:rsidR="007966A8" w:rsidRPr="00CC2FF5" w:rsidRDefault="007966A8" w:rsidP="007966A8">
            <w:pPr>
              <w:contextualSpacing/>
              <w:rPr>
                <w:sz w:val="20"/>
              </w:rPr>
            </w:pPr>
            <w:r w:rsidRPr="00CC2FF5">
              <w:rPr>
                <w:sz w:val="20"/>
              </w:rPr>
              <w:t>Course Objectives</w:t>
            </w:r>
          </w:p>
        </w:tc>
        <w:tc>
          <w:tcPr>
            <w:tcW w:w="4512" w:type="dxa"/>
            <w:gridSpan w:val="2"/>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 xml:space="preserve"> provide the learner with the correct concept of the dialect, its history and types</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 xml:space="preserve">enlighten the student with the relation between dialect and language and the places of difference between Arabic dialects </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urge the students to look for dialects in the Holy Quran</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develop the communication ability of students in familiar Arabic dialects</w:t>
            </w:r>
          </w:p>
        </w:tc>
      </w:tr>
      <w:tr w:rsidR="007966A8" w:rsidRPr="00CC2FF5" w:rsidTr="007966A8">
        <w:tc>
          <w:tcPr>
            <w:tcW w:w="6126" w:type="dxa"/>
            <w:gridSpan w:val="3"/>
          </w:tcPr>
          <w:p w:rsidR="007966A8" w:rsidRPr="009E66E3" w:rsidRDefault="007966A8" w:rsidP="007966A8">
            <w:pPr>
              <w:rPr>
                <w:b/>
                <w:bCs/>
                <w:sz w:val="20"/>
              </w:rPr>
            </w:pPr>
            <w:r w:rsidRPr="009E66E3">
              <w:rPr>
                <w:b/>
                <w:bCs/>
                <w:sz w:val="20"/>
              </w:rPr>
              <w:t>Contents Covered</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Introduction</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Dialect, its meaning (literal and technical)</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relationship between the language and the dialect</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origin of dialect in the world</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The reasons for the origin of Arabic dialects</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Modes of difference between Arabic dialects</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Some phenomena in Arabic dialects</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Al kashkasha, Al kaskasa and others</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lastRenderedPageBreak/>
              <w:t>Quranic Qiraa’aths and their relationship with dialects</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Hadith of  Al Ahruf As Sab’aa</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Dialectic commentary of some of the Qira’aths</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Kinds of Arabic dialects with the application of some of the samples used in specific situations</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Egyptian dialect</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Kuwaiti dialect</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Lebanese dialect</w:t>
            </w:r>
          </w:p>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Saudi dialect</w:t>
            </w:r>
          </w:p>
        </w:tc>
      </w:tr>
      <w:tr w:rsidR="007966A8" w:rsidRPr="00CC2FF5" w:rsidTr="007966A8">
        <w:tc>
          <w:tcPr>
            <w:tcW w:w="6126" w:type="dxa"/>
            <w:gridSpan w:val="3"/>
          </w:tcPr>
          <w:p w:rsidR="007966A8" w:rsidRPr="00CC2FF5" w:rsidRDefault="007966A8" w:rsidP="007966A8">
            <w:pPr>
              <w:pStyle w:val="ListParagraph"/>
              <w:numPr>
                <w:ilvl w:val="0"/>
                <w:numId w:val="20"/>
              </w:numPr>
              <w:spacing w:after="0" w:line="240" w:lineRule="auto"/>
              <w:rPr>
                <w:rFonts w:ascii="Times New Roman" w:hAnsi="Times New Roman"/>
                <w:sz w:val="20"/>
              </w:rPr>
            </w:pPr>
            <w:r w:rsidRPr="00CC2FF5">
              <w:rPr>
                <w:rFonts w:ascii="Times New Roman" w:hAnsi="Times New Roman"/>
                <w:sz w:val="20"/>
              </w:rPr>
              <w:t>Linguistic duplicity (Standard and colloquial Arabic in modern times)</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8"/>
        <w:gridCol w:w="4438"/>
      </w:tblGrid>
      <w:tr w:rsidR="007966A8" w:rsidRPr="000C7D47" w:rsidTr="007966A8">
        <w:tc>
          <w:tcPr>
            <w:tcW w:w="1295" w:type="dxa"/>
          </w:tcPr>
          <w:p w:rsidR="007966A8" w:rsidRPr="000C7D47" w:rsidRDefault="007966A8" w:rsidP="007966A8">
            <w:pPr>
              <w:rPr>
                <w:b/>
                <w:bCs/>
                <w:sz w:val="20"/>
              </w:rPr>
            </w:pPr>
            <w:r w:rsidRPr="000C7D47">
              <w:rPr>
                <w:b/>
                <w:bCs/>
                <w:sz w:val="20"/>
              </w:rPr>
              <w:t>Course Title</w:t>
            </w:r>
          </w:p>
        </w:tc>
        <w:tc>
          <w:tcPr>
            <w:tcW w:w="4831" w:type="dxa"/>
          </w:tcPr>
          <w:p w:rsidR="007966A8" w:rsidRPr="000C7D47" w:rsidRDefault="007966A8" w:rsidP="007966A8">
            <w:pPr>
              <w:rPr>
                <w:sz w:val="20"/>
              </w:rPr>
            </w:pPr>
            <w:r w:rsidRPr="000C7D47">
              <w:rPr>
                <w:sz w:val="20"/>
              </w:rPr>
              <w:t>Arabic Literature of  Early Islamic and Umayyad period</w:t>
            </w:r>
          </w:p>
        </w:tc>
      </w:tr>
      <w:tr w:rsidR="007966A8" w:rsidRPr="000C7D47" w:rsidTr="007966A8">
        <w:tc>
          <w:tcPr>
            <w:tcW w:w="1295" w:type="dxa"/>
          </w:tcPr>
          <w:p w:rsidR="007966A8" w:rsidRPr="000C7D47" w:rsidRDefault="007966A8" w:rsidP="007966A8">
            <w:pPr>
              <w:rPr>
                <w:b/>
                <w:bCs/>
                <w:sz w:val="20"/>
              </w:rPr>
            </w:pPr>
            <w:r w:rsidRPr="000C7D47">
              <w:rPr>
                <w:b/>
                <w:bCs/>
                <w:sz w:val="20"/>
              </w:rPr>
              <w:t>Course Code</w:t>
            </w:r>
          </w:p>
        </w:tc>
        <w:tc>
          <w:tcPr>
            <w:tcW w:w="4831" w:type="dxa"/>
          </w:tcPr>
          <w:p w:rsidR="007966A8" w:rsidRPr="000C7D47" w:rsidRDefault="007966A8" w:rsidP="007966A8">
            <w:pPr>
              <w:rPr>
                <w:sz w:val="20"/>
              </w:rPr>
            </w:pPr>
            <w:r w:rsidRPr="000C7D47">
              <w:rPr>
                <w:sz w:val="20"/>
              </w:rPr>
              <w:t>LGM 22133</w:t>
            </w:r>
            <w:r>
              <w:rPr>
                <w:sz w:val="20"/>
              </w:rPr>
              <w:t>,LLM 22143, LTM 22153</w:t>
            </w:r>
          </w:p>
        </w:tc>
      </w:tr>
      <w:tr w:rsidR="007966A8" w:rsidRPr="000C7D47" w:rsidTr="007966A8">
        <w:tc>
          <w:tcPr>
            <w:tcW w:w="1295" w:type="dxa"/>
          </w:tcPr>
          <w:p w:rsidR="007966A8" w:rsidRPr="000C7D47" w:rsidRDefault="007966A8" w:rsidP="007966A8">
            <w:pPr>
              <w:rPr>
                <w:b/>
                <w:bCs/>
                <w:sz w:val="20"/>
              </w:rPr>
            </w:pPr>
            <w:r w:rsidRPr="000C7D47">
              <w:rPr>
                <w:b/>
                <w:bCs/>
                <w:sz w:val="20"/>
              </w:rPr>
              <w:t>Course Objectives</w:t>
            </w:r>
          </w:p>
        </w:tc>
        <w:tc>
          <w:tcPr>
            <w:tcW w:w="4831" w:type="dxa"/>
          </w:tcPr>
          <w:p w:rsidR="007966A8" w:rsidRPr="000C7D47" w:rsidRDefault="007966A8" w:rsidP="007966A8">
            <w:pPr>
              <w:rPr>
                <w:sz w:val="20"/>
              </w:rPr>
            </w:pPr>
            <w:r w:rsidRPr="000C7D47">
              <w:rPr>
                <w:sz w:val="20"/>
              </w:rPr>
              <w:t>The course aims at:</w:t>
            </w:r>
          </w:p>
          <w:p w:rsidR="007966A8" w:rsidRPr="000C7D47" w:rsidRDefault="007966A8" w:rsidP="007966A8">
            <w:pPr>
              <w:pStyle w:val="ListParagraph"/>
              <w:numPr>
                <w:ilvl w:val="0"/>
                <w:numId w:val="21"/>
              </w:numPr>
              <w:spacing w:after="0" w:line="240" w:lineRule="auto"/>
              <w:rPr>
                <w:rFonts w:ascii="Times New Roman" w:hAnsi="Times New Roman"/>
                <w:sz w:val="20"/>
              </w:rPr>
            </w:pPr>
            <w:r w:rsidRPr="000C7D47">
              <w:rPr>
                <w:rFonts w:ascii="Times New Roman" w:hAnsi="Times New Roman"/>
                <w:sz w:val="20"/>
              </w:rPr>
              <w:t>the knowledge of political, social and economic conditions at the period of the Prophet and the rightly guided caliphs and Bani Omayya</w:t>
            </w:r>
          </w:p>
          <w:p w:rsidR="007966A8" w:rsidRPr="000C7D47" w:rsidRDefault="007966A8" w:rsidP="007966A8">
            <w:pPr>
              <w:pStyle w:val="ListParagraph"/>
              <w:numPr>
                <w:ilvl w:val="0"/>
                <w:numId w:val="21"/>
              </w:numPr>
              <w:spacing w:after="0" w:line="240" w:lineRule="auto"/>
              <w:rPr>
                <w:rFonts w:ascii="Times New Roman" w:hAnsi="Times New Roman"/>
                <w:sz w:val="20"/>
              </w:rPr>
            </w:pPr>
            <w:r w:rsidRPr="000C7D47">
              <w:rPr>
                <w:rFonts w:ascii="Times New Roman" w:hAnsi="Times New Roman"/>
                <w:sz w:val="20"/>
              </w:rPr>
              <w:t>making the students familiar with main arts of Arabic Literature at the period of the outset of Islam and the period of Bani Omayya and its characteristics</w:t>
            </w:r>
          </w:p>
          <w:p w:rsidR="007966A8" w:rsidRPr="000C7D47" w:rsidRDefault="007966A8" w:rsidP="007966A8">
            <w:pPr>
              <w:pStyle w:val="ListParagraph"/>
              <w:numPr>
                <w:ilvl w:val="0"/>
                <w:numId w:val="21"/>
              </w:numPr>
              <w:spacing w:after="0" w:line="240" w:lineRule="auto"/>
              <w:rPr>
                <w:rFonts w:ascii="Times New Roman" w:hAnsi="Times New Roman"/>
                <w:sz w:val="20"/>
              </w:rPr>
            </w:pPr>
            <w:r w:rsidRPr="000C7D47">
              <w:rPr>
                <w:rFonts w:ascii="Times New Roman" w:hAnsi="Times New Roman"/>
                <w:sz w:val="20"/>
              </w:rPr>
              <w:t>notification of students on the extent of influence which Islam created in the formation thinking and aesthetics in the literature of this period</w:t>
            </w:r>
          </w:p>
          <w:p w:rsidR="007966A8" w:rsidRPr="000C7D47" w:rsidRDefault="007966A8" w:rsidP="007966A8">
            <w:pPr>
              <w:pStyle w:val="ListParagraph"/>
              <w:numPr>
                <w:ilvl w:val="0"/>
                <w:numId w:val="21"/>
              </w:numPr>
              <w:spacing w:after="0" w:line="240" w:lineRule="auto"/>
              <w:rPr>
                <w:rFonts w:ascii="Times New Roman" w:hAnsi="Times New Roman"/>
                <w:sz w:val="20"/>
              </w:rPr>
            </w:pPr>
            <w:r w:rsidRPr="000C7D47">
              <w:rPr>
                <w:rFonts w:ascii="Times New Roman" w:hAnsi="Times New Roman"/>
                <w:sz w:val="20"/>
              </w:rPr>
              <w:lastRenderedPageBreak/>
              <w:t>providing them with the knowledge on the subjects of poetry and its trends in this period</w:t>
            </w:r>
          </w:p>
          <w:p w:rsidR="007966A8" w:rsidRPr="000C7D47" w:rsidRDefault="007966A8" w:rsidP="007966A8">
            <w:pPr>
              <w:pStyle w:val="ListParagraph"/>
              <w:numPr>
                <w:ilvl w:val="0"/>
                <w:numId w:val="21"/>
              </w:numPr>
              <w:spacing w:after="0" w:line="240" w:lineRule="auto"/>
              <w:rPr>
                <w:rFonts w:ascii="Times New Roman" w:hAnsi="Times New Roman"/>
                <w:sz w:val="20"/>
              </w:rPr>
            </w:pPr>
            <w:r w:rsidRPr="000C7D47">
              <w:rPr>
                <w:rFonts w:ascii="Times New Roman" w:hAnsi="Times New Roman"/>
                <w:sz w:val="20"/>
              </w:rPr>
              <w:t>training them on the analysis of selected literary texts literally and thematically</w:t>
            </w:r>
          </w:p>
          <w:p w:rsidR="007966A8" w:rsidRPr="000C7D47" w:rsidRDefault="007966A8" w:rsidP="007966A8">
            <w:pPr>
              <w:pStyle w:val="ListParagraph"/>
              <w:numPr>
                <w:ilvl w:val="0"/>
                <w:numId w:val="21"/>
              </w:numPr>
              <w:spacing w:after="0" w:line="240" w:lineRule="auto"/>
              <w:rPr>
                <w:rFonts w:ascii="Times New Roman" w:hAnsi="Times New Roman"/>
                <w:sz w:val="20"/>
              </w:rPr>
            </w:pPr>
            <w:r w:rsidRPr="000C7D47">
              <w:rPr>
                <w:rFonts w:ascii="Times New Roman" w:hAnsi="Times New Roman"/>
                <w:sz w:val="20"/>
              </w:rPr>
              <w:t xml:space="preserve">explaining the role of Arabic to prominent poets and writers of the period </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Introduction to the 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historic preview of Islamic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Period of the Prophet (PBUH)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Period of the Rightly Guided Caliphs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Omayyad Period</w:t>
            </w:r>
          </w:p>
        </w:tc>
      </w:tr>
      <w:tr w:rsidR="007966A8" w:rsidRPr="000C7D47" w:rsidTr="007966A8">
        <w:tc>
          <w:tcPr>
            <w:tcW w:w="612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Islamic measure of the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characteristics of Islamic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Accusations of Orientalists against Islam on the matter of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Stand of Islam towards poetry and poets</w:t>
            </w:r>
          </w:p>
        </w:tc>
      </w:tr>
      <w:tr w:rsidR="007966A8" w:rsidRPr="000C7D47" w:rsidTr="007966A8">
        <w:tc>
          <w:tcPr>
            <w:tcW w:w="6126" w:type="dxa"/>
            <w:gridSpan w:val="2"/>
          </w:tcPr>
          <w:p w:rsidR="007966A8" w:rsidRPr="000C7D47" w:rsidRDefault="007966A8" w:rsidP="007966A8">
            <w:pPr>
              <w:rPr>
                <w:sz w:val="20"/>
              </w:rPr>
            </w:pPr>
            <w:r w:rsidRPr="000C7D47">
              <w:rPr>
                <w:sz w:val="20"/>
              </w:rPr>
              <w:t>The content of Poetry at the outset of 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Poetic objects at the outset of 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Eulogy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Lampooning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Zealousness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Elegy</w:t>
            </w:r>
          </w:p>
        </w:tc>
      </w:tr>
      <w:tr w:rsidR="007966A8" w:rsidRPr="000C7D47" w:rsidTr="007966A8">
        <w:tc>
          <w:tcPr>
            <w:tcW w:w="6126" w:type="dxa"/>
            <w:gridSpan w:val="2"/>
          </w:tcPr>
          <w:p w:rsidR="007966A8" w:rsidRPr="000C7D47" w:rsidRDefault="007966A8" w:rsidP="007966A8">
            <w:pPr>
              <w:rPr>
                <w:sz w:val="20"/>
              </w:rPr>
            </w:pPr>
            <w:r w:rsidRPr="000C7D47">
              <w:rPr>
                <w:sz w:val="20"/>
              </w:rPr>
              <w:t>Al Mukhadramoon Poets at the outset of 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Hassan bin Thabith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Ka’b bin Zuhair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Huthaiah</w:t>
            </w:r>
          </w:p>
        </w:tc>
      </w:tr>
      <w:tr w:rsidR="007966A8" w:rsidRPr="000C7D47" w:rsidTr="007966A8">
        <w:tc>
          <w:tcPr>
            <w:tcW w:w="6126" w:type="dxa"/>
            <w:gridSpan w:val="2"/>
          </w:tcPr>
          <w:p w:rsidR="007966A8" w:rsidRPr="000C7D47" w:rsidRDefault="007966A8" w:rsidP="007966A8">
            <w:pPr>
              <w:rPr>
                <w:sz w:val="20"/>
              </w:rPr>
            </w:pPr>
            <w:r w:rsidRPr="000C7D47">
              <w:rPr>
                <w:sz w:val="20"/>
              </w:rPr>
              <w:t>An analytic study of the subjective trends of poetry at the outset of Islam through the texts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Boasting and lampooning of Hassan bin Thabith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Story of generosity of Huthaiah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eulogy of Ka’b bin Zuhair</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Artistic prose at the outset of Islam and its development</w:t>
            </w:r>
          </w:p>
          <w:p w:rsidR="007966A8" w:rsidRPr="000C7D47" w:rsidRDefault="007966A8" w:rsidP="007966A8">
            <w:pPr>
              <w:rPr>
                <w:sz w:val="20"/>
              </w:rPr>
            </w:pPr>
            <w:r w:rsidRPr="000C7D47">
              <w:rPr>
                <w:sz w:val="20"/>
              </w:rPr>
              <w:t xml:space="preserve"> Oratory and its samples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Sermon of the Prophet (PBUH)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Sermon of the rightly guided Caliphs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Epistles and their samples</w:t>
            </w:r>
          </w:p>
          <w:p w:rsidR="007966A8" w:rsidRPr="000C7D47" w:rsidRDefault="007966A8" w:rsidP="007966A8">
            <w:pPr>
              <w:rPr>
                <w:i/>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t>An Introduction to Omayyad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Omayyad literature and the prominent influencing factors on it</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Poetry</w:t>
            </w:r>
          </w:p>
          <w:p w:rsidR="007966A8" w:rsidRPr="000C7D47" w:rsidRDefault="007966A8" w:rsidP="007966A8">
            <w:pPr>
              <w:rPr>
                <w:sz w:val="20"/>
              </w:rPr>
            </w:pPr>
            <w:r w:rsidRPr="000C7D47">
              <w:rPr>
                <w:sz w:val="20"/>
              </w:rPr>
              <w:t>Objects of Poetry at the Omayyad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Political Poetry (with exercises)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Eulogy (with exercises)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Lampooning (with exercises)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Contradictory Poems (with exercises)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Poetry of conquests and Islamic propagation (with exercises)</w:t>
            </w:r>
          </w:p>
        </w:tc>
      </w:tr>
      <w:tr w:rsidR="007966A8" w:rsidRPr="000C7D47" w:rsidTr="007966A8">
        <w:tc>
          <w:tcPr>
            <w:tcW w:w="6126" w:type="dxa"/>
            <w:gridSpan w:val="2"/>
          </w:tcPr>
          <w:p w:rsidR="007966A8" w:rsidRPr="000C7D47" w:rsidRDefault="007966A8" w:rsidP="007966A8">
            <w:pPr>
              <w:rPr>
                <w:sz w:val="20"/>
              </w:rPr>
            </w:pPr>
            <w:r w:rsidRPr="000C7D47">
              <w:rPr>
                <w:sz w:val="20"/>
              </w:rPr>
              <w:t>Prose in Omayyad Period</w:t>
            </w:r>
          </w:p>
          <w:p w:rsidR="007966A8" w:rsidRPr="000C7D47" w:rsidRDefault="007966A8" w:rsidP="007966A8">
            <w:pPr>
              <w:rPr>
                <w:sz w:val="20"/>
              </w:rPr>
            </w:pPr>
            <w:r w:rsidRPr="000C7D47">
              <w:rPr>
                <w:sz w:val="20"/>
              </w:rPr>
              <w:t>Oratory (with exercises)</w:t>
            </w:r>
          </w:p>
          <w:p w:rsidR="007966A8" w:rsidRPr="000C7D47" w:rsidRDefault="007966A8" w:rsidP="007966A8">
            <w:pPr>
              <w:rPr>
                <w:sz w:val="20"/>
              </w:rPr>
            </w:pPr>
            <w:r w:rsidRPr="000C7D47">
              <w:rPr>
                <w:sz w:val="20"/>
              </w:rPr>
              <w:t>Epistles (with exercises)</w:t>
            </w:r>
          </w:p>
        </w:tc>
      </w:tr>
      <w:tr w:rsidR="007966A8" w:rsidRPr="000C7D47" w:rsidTr="007966A8">
        <w:tc>
          <w:tcPr>
            <w:tcW w:w="6126" w:type="dxa"/>
            <w:gridSpan w:val="2"/>
          </w:tcPr>
          <w:p w:rsidR="007966A8" w:rsidRPr="000C7D47" w:rsidRDefault="007966A8" w:rsidP="007966A8">
            <w:pPr>
              <w:rPr>
                <w:sz w:val="20"/>
              </w:rPr>
            </w:pPr>
            <w:r w:rsidRPr="000C7D47">
              <w:rPr>
                <w:sz w:val="20"/>
              </w:rPr>
              <w:t>Prominent Omayyad Poets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Jareer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Farazdaq</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1"/>
        <w:gridCol w:w="4435"/>
      </w:tblGrid>
      <w:tr w:rsidR="007966A8" w:rsidRPr="000C7D47" w:rsidTr="007966A8">
        <w:tc>
          <w:tcPr>
            <w:tcW w:w="1295" w:type="dxa"/>
          </w:tcPr>
          <w:p w:rsidR="007966A8" w:rsidRPr="000C7D47" w:rsidRDefault="007966A8" w:rsidP="007966A8">
            <w:pPr>
              <w:rPr>
                <w:b/>
                <w:bCs/>
                <w:sz w:val="20"/>
              </w:rPr>
            </w:pPr>
            <w:r w:rsidRPr="000C7D47">
              <w:rPr>
                <w:b/>
                <w:bCs/>
                <w:sz w:val="20"/>
              </w:rPr>
              <w:lastRenderedPageBreak/>
              <w:t>Course Title</w:t>
            </w:r>
          </w:p>
        </w:tc>
        <w:tc>
          <w:tcPr>
            <w:tcW w:w="4831" w:type="dxa"/>
          </w:tcPr>
          <w:p w:rsidR="007966A8" w:rsidRPr="000C7D47" w:rsidRDefault="007966A8" w:rsidP="007966A8">
            <w:pPr>
              <w:rPr>
                <w:sz w:val="20"/>
              </w:rPr>
            </w:pPr>
            <w:r w:rsidRPr="000C7D47">
              <w:rPr>
                <w:sz w:val="20"/>
              </w:rPr>
              <w:t>Literary Translation of Holy Quran</w:t>
            </w:r>
          </w:p>
        </w:tc>
      </w:tr>
      <w:tr w:rsidR="007966A8" w:rsidRPr="000C7D47" w:rsidTr="007966A8">
        <w:tc>
          <w:tcPr>
            <w:tcW w:w="1295" w:type="dxa"/>
          </w:tcPr>
          <w:p w:rsidR="007966A8" w:rsidRPr="000C7D47" w:rsidRDefault="007966A8" w:rsidP="007966A8">
            <w:pPr>
              <w:rPr>
                <w:b/>
                <w:bCs/>
                <w:sz w:val="20"/>
              </w:rPr>
            </w:pPr>
            <w:r w:rsidRPr="000C7D47">
              <w:rPr>
                <w:b/>
                <w:bCs/>
                <w:sz w:val="20"/>
              </w:rPr>
              <w:t>Course Code</w:t>
            </w:r>
          </w:p>
        </w:tc>
        <w:tc>
          <w:tcPr>
            <w:tcW w:w="4831" w:type="dxa"/>
          </w:tcPr>
          <w:p w:rsidR="007966A8" w:rsidRPr="000C7D47" w:rsidRDefault="007966A8" w:rsidP="007966A8">
            <w:pPr>
              <w:rPr>
                <w:sz w:val="20"/>
              </w:rPr>
            </w:pPr>
            <w:r w:rsidRPr="000C7D47">
              <w:rPr>
                <w:sz w:val="20"/>
              </w:rPr>
              <w:t>LGM 22163</w:t>
            </w:r>
            <w:r>
              <w:rPr>
                <w:sz w:val="20"/>
              </w:rPr>
              <w:t>, LLM 22173, LTM 22183</w:t>
            </w:r>
          </w:p>
        </w:tc>
      </w:tr>
      <w:tr w:rsidR="007966A8" w:rsidRPr="000C7D47" w:rsidTr="007966A8">
        <w:tc>
          <w:tcPr>
            <w:tcW w:w="1295" w:type="dxa"/>
          </w:tcPr>
          <w:p w:rsidR="007966A8" w:rsidRPr="000C7D47" w:rsidRDefault="007966A8" w:rsidP="007966A8">
            <w:pPr>
              <w:rPr>
                <w:b/>
                <w:bCs/>
                <w:sz w:val="20"/>
              </w:rPr>
            </w:pPr>
            <w:r w:rsidRPr="000C7D47">
              <w:rPr>
                <w:b/>
                <w:bCs/>
                <w:sz w:val="20"/>
              </w:rPr>
              <w:t>Course Objectives</w:t>
            </w:r>
          </w:p>
        </w:tc>
        <w:tc>
          <w:tcPr>
            <w:tcW w:w="483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make the students understand the meanings of Holy verses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analyze the words and linguistic methods in the Holy texts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open the mind of student toward the concept and dimensions of Quranic commentary and expression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point out the places of eloquence in the Hloy text</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Introduction to Thafseer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Thafseer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types of Thafseer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origin of Thafseer and its development</w:t>
            </w:r>
          </w:p>
        </w:tc>
      </w:tr>
      <w:tr w:rsidR="007966A8" w:rsidRPr="000C7D47" w:rsidTr="007966A8">
        <w:tc>
          <w:tcPr>
            <w:tcW w:w="6126" w:type="dxa"/>
            <w:gridSpan w:val="2"/>
          </w:tcPr>
          <w:p w:rsidR="007966A8" w:rsidRPr="000C7D47" w:rsidRDefault="007966A8" w:rsidP="007966A8">
            <w:pPr>
              <w:rPr>
                <w:sz w:val="20"/>
              </w:rPr>
            </w:pPr>
            <w:r w:rsidRPr="000C7D47">
              <w:rPr>
                <w:sz w:val="20"/>
              </w:rPr>
              <w:t>Al Quran and Arabic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impact of Quran on Arabic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Quranic expression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Artistic accumulation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Artistic accumulation in the Holy Quran</w:t>
            </w:r>
          </w:p>
        </w:tc>
      </w:tr>
      <w:tr w:rsidR="007966A8" w:rsidRPr="000C7D47" w:rsidTr="007966A8">
        <w:tc>
          <w:tcPr>
            <w:tcW w:w="6126" w:type="dxa"/>
            <w:gridSpan w:val="2"/>
          </w:tcPr>
          <w:p w:rsidR="007966A8" w:rsidRPr="000C7D47" w:rsidRDefault="007966A8" w:rsidP="007966A8">
            <w:pPr>
              <w:rPr>
                <w:sz w:val="20"/>
              </w:rPr>
            </w:pPr>
            <w:r w:rsidRPr="000C7D47">
              <w:rPr>
                <w:sz w:val="20"/>
              </w:rPr>
              <w:t>Chapter - Al Maa’oon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Content of the Surah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vocabulary and linguistic skills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commentary of the surah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Advantages of the surah</w:t>
            </w:r>
          </w:p>
        </w:tc>
      </w:tr>
      <w:tr w:rsidR="007966A8" w:rsidRPr="000C7D47" w:rsidTr="007966A8">
        <w:tc>
          <w:tcPr>
            <w:tcW w:w="6126" w:type="dxa"/>
            <w:gridSpan w:val="2"/>
          </w:tcPr>
          <w:p w:rsidR="007966A8" w:rsidRPr="000C7D47" w:rsidRDefault="007966A8" w:rsidP="007966A8">
            <w:pPr>
              <w:rPr>
                <w:sz w:val="20"/>
              </w:rPr>
            </w:pPr>
            <w:r w:rsidRPr="000C7D47">
              <w:rPr>
                <w:sz w:val="20"/>
              </w:rPr>
              <w:t>Chapter - Al Thoor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Content of the Surah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analyze the places of eloquence in the Holy text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commentary of the surah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lessons derived from the verses</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Chapter - Al Dhukhan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desinential inflection of Quranic verses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matter of Al Bara ath night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commentary of the verses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sights of the Final Day</w:t>
            </w:r>
          </w:p>
        </w:tc>
      </w:tr>
      <w:tr w:rsidR="007966A8" w:rsidRPr="000C7D47" w:rsidTr="007966A8">
        <w:tc>
          <w:tcPr>
            <w:tcW w:w="6126" w:type="dxa"/>
            <w:gridSpan w:val="2"/>
          </w:tcPr>
          <w:p w:rsidR="007966A8" w:rsidRPr="000C7D47" w:rsidRDefault="007966A8" w:rsidP="007966A8">
            <w:pPr>
              <w:rPr>
                <w:sz w:val="20"/>
              </w:rPr>
            </w:pPr>
            <w:r w:rsidRPr="000C7D47">
              <w:rPr>
                <w:sz w:val="20"/>
              </w:rPr>
              <w:t>Chapter - Al Shua’raa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stand of Islam towards poetry and poets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Islamic view on sorcery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story of Musa (A.S) and Pharoah from the verses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commentary of the Holy verses</w:t>
            </w:r>
          </w:p>
        </w:tc>
      </w:tr>
      <w:tr w:rsidR="007966A8" w:rsidRPr="000C7D47" w:rsidTr="007966A8">
        <w:tc>
          <w:tcPr>
            <w:tcW w:w="6126" w:type="dxa"/>
            <w:gridSpan w:val="2"/>
          </w:tcPr>
          <w:p w:rsidR="007966A8" w:rsidRPr="000C7D47" w:rsidRDefault="007966A8" w:rsidP="007966A8">
            <w:pPr>
              <w:rPr>
                <w:sz w:val="20"/>
              </w:rPr>
            </w:pPr>
            <w:r w:rsidRPr="000C7D47">
              <w:rPr>
                <w:sz w:val="20"/>
              </w:rPr>
              <w:t>Admonitions of Luqman to his son - Verses of Surah Lukman from 13-19</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analysis of words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lessons contained in the verses mentioned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commentary of the verses along with grammatical structures</w:t>
            </w:r>
          </w:p>
        </w:tc>
      </w:tr>
      <w:tr w:rsidR="007966A8" w:rsidRPr="000C7D47" w:rsidTr="007966A8">
        <w:tc>
          <w:tcPr>
            <w:tcW w:w="6126" w:type="dxa"/>
            <w:gridSpan w:val="2"/>
          </w:tcPr>
          <w:p w:rsidR="007966A8" w:rsidRPr="000C7D47" w:rsidRDefault="007966A8" w:rsidP="007966A8">
            <w:pPr>
              <w:rPr>
                <w:sz w:val="20"/>
              </w:rPr>
            </w:pPr>
            <w:r w:rsidRPr="000C7D47">
              <w:rPr>
                <w:sz w:val="20"/>
              </w:rPr>
              <w:t>The obligation of Fasting from Surah Al Baqara verses from 183 - 185</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meanings of words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virtues of fasting and its rules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grammatical rules</w:t>
            </w:r>
          </w:p>
        </w:tc>
      </w:tr>
    </w:tbl>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4"/>
        <w:gridCol w:w="4452"/>
      </w:tblGrid>
      <w:tr w:rsidR="007966A8" w:rsidRPr="000C7D47" w:rsidTr="007966A8">
        <w:tc>
          <w:tcPr>
            <w:tcW w:w="1281" w:type="dxa"/>
          </w:tcPr>
          <w:p w:rsidR="007966A8" w:rsidRPr="000C7D47" w:rsidRDefault="007966A8" w:rsidP="007966A8">
            <w:pPr>
              <w:rPr>
                <w:b/>
                <w:sz w:val="20"/>
              </w:rPr>
            </w:pPr>
            <w:r w:rsidRPr="000C7D47">
              <w:rPr>
                <w:b/>
                <w:sz w:val="20"/>
              </w:rPr>
              <w:t>Course Title</w:t>
            </w:r>
          </w:p>
        </w:tc>
        <w:tc>
          <w:tcPr>
            <w:tcW w:w="4845" w:type="dxa"/>
          </w:tcPr>
          <w:p w:rsidR="007966A8" w:rsidRPr="000C7D47" w:rsidRDefault="007966A8" w:rsidP="007966A8">
            <w:pPr>
              <w:rPr>
                <w:sz w:val="20"/>
              </w:rPr>
            </w:pPr>
            <w:r w:rsidRPr="000C7D47">
              <w:rPr>
                <w:sz w:val="20"/>
              </w:rPr>
              <w:t>Hadith Sciences</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0C7D47">
              <w:rPr>
                <w:rFonts w:ascii="Book Antiqua" w:hAnsi="Book Antiqua"/>
                <w:sz w:val="20"/>
              </w:rPr>
              <w:t>LLM 22193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explain the concept of Sunnah and Hadith and the relativity between these approximate terms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state the importance of Sunnah and its place in Islamic legislation and to refutation of suspicions leveled against it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Classification of Hadith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make the students explain famous terminology in the art of science</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Hadith Sciences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concept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importance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Science of Hadith - reporting and knowing its origin and development (Ilmul Jarh Wal Tha’deel and Asma’ Al Rijal)</w:t>
            </w:r>
          </w:p>
        </w:tc>
      </w:tr>
      <w:tr w:rsidR="007966A8" w:rsidRPr="000C7D47" w:rsidTr="007966A8">
        <w:tc>
          <w:tcPr>
            <w:tcW w:w="6126" w:type="dxa"/>
            <w:gridSpan w:val="2"/>
          </w:tcPr>
          <w:p w:rsidR="007966A8" w:rsidRPr="000C7D47" w:rsidRDefault="007966A8" w:rsidP="007966A8">
            <w:pPr>
              <w:rPr>
                <w:sz w:val="20"/>
              </w:rPr>
            </w:pPr>
            <w:r w:rsidRPr="000C7D47">
              <w:rPr>
                <w:sz w:val="20"/>
              </w:rPr>
              <w:t>Al Sunnah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Sunnah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place in the religion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Sunnah before its compilation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historic glimpse on the compilation of Sunnah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suspicions arisen around Sunnah and refute them</w:t>
            </w:r>
          </w:p>
        </w:tc>
      </w:tr>
      <w:tr w:rsidR="007966A8" w:rsidRPr="000C7D47" w:rsidTr="007966A8">
        <w:tc>
          <w:tcPr>
            <w:tcW w:w="6126" w:type="dxa"/>
            <w:gridSpan w:val="2"/>
          </w:tcPr>
          <w:p w:rsidR="007966A8" w:rsidRPr="000C7D47" w:rsidRDefault="007966A8" w:rsidP="007966A8">
            <w:pPr>
              <w:rPr>
                <w:sz w:val="20"/>
              </w:rPr>
            </w:pPr>
            <w:r w:rsidRPr="000C7D47">
              <w:rPr>
                <w:sz w:val="20"/>
              </w:rPr>
              <w:t>Al Hadith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Hadith, terms close in meaning to it and the relation between them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fabrication of Hadith</w:t>
            </w:r>
          </w:p>
        </w:tc>
      </w:tr>
      <w:tr w:rsidR="007966A8" w:rsidRPr="000C7D47" w:rsidTr="007966A8">
        <w:tc>
          <w:tcPr>
            <w:tcW w:w="6126" w:type="dxa"/>
            <w:gridSpan w:val="2"/>
          </w:tcPr>
          <w:p w:rsidR="007966A8" w:rsidRPr="000C7D47" w:rsidRDefault="007966A8" w:rsidP="007966A8">
            <w:pPr>
              <w:rPr>
                <w:sz w:val="20"/>
              </w:rPr>
            </w:pPr>
            <w:r w:rsidRPr="000C7D47">
              <w:rPr>
                <w:sz w:val="20"/>
              </w:rPr>
              <w:t>Knids of Hadith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Hadith in relation to the number of narrators ( Al Muthawathir and Aahaad)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Hadith in relation to its ascription ( Qudsi, Marfu’,Mouquf and maqthoo’)</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Hadith in relation to its acceptance and rejection (Sahih, Hasan, Dhaeef)</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Kinds of Hadith in relation to the break in the chain of </w:t>
            </w:r>
            <w:r w:rsidRPr="000C7D47">
              <w:rPr>
                <w:rFonts w:ascii="Times New Roman" w:hAnsi="Times New Roman"/>
                <w:sz w:val="20"/>
              </w:rPr>
              <w:lastRenderedPageBreak/>
              <w:t>narrators (Al Muallaq, Al Monqathi’, Al Mu’dhal, Al Mursal and Al Mudallas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Hadith in relation to its impeachment in narrators ( on account of precision of narrator - Al Shath, Al ………………., Al Ma’lul, / on account of the justness of narrator -Al Mathrook, Al Moudhu’)</w:t>
            </w:r>
          </w:p>
        </w:tc>
      </w:tr>
    </w:tbl>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0"/>
        <w:gridCol w:w="4436"/>
      </w:tblGrid>
      <w:tr w:rsidR="007966A8" w:rsidRPr="000C7D47" w:rsidTr="007966A8">
        <w:tc>
          <w:tcPr>
            <w:tcW w:w="1295" w:type="dxa"/>
          </w:tcPr>
          <w:p w:rsidR="007966A8" w:rsidRPr="000C7D47" w:rsidRDefault="007966A8" w:rsidP="007966A8">
            <w:pPr>
              <w:rPr>
                <w:b/>
                <w:bCs/>
                <w:sz w:val="20"/>
              </w:rPr>
            </w:pPr>
            <w:r w:rsidRPr="000C7D47">
              <w:rPr>
                <w:b/>
                <w:bCs/>
                <w:sz w:val="20"/>
              </w:rPr>
              <w:t>Course Title</w:t>
            </w:r>
          </w:p>
        </w:tc>
        <w:tc>
          <w:tcPr>
            <w:tcW w:w="4831" w:type="dxa"/>
          </w:tcPr>
          <w:p w:rsidR="007966A8" w:rsidRPr="000C7D47" w:rsidRDefault="007966A8" w:rsidP="007966A8">
            <w:pPr>
              <w:rPr>
                <w:sz w:val="20"/>
              </w:rPr>
            </w:pPr>
            <w:r w:rsidRPr="000C7D47">
              <w:rPr>
                <w:sz w:val="20"/>
              </w:rPr>
              <w:t>Brief  History of Translation (Arabic, English and Tamil)</w:t>
            </w:r>
          </w:p>
        </w:tc>
      </w:tr>
      <w:tr w:rsidR="007966A8" w:rsidRPr="000C7D47" w:rsidTr="007966A8">
        <w:tc>
          <w:tcPr>
            <w:tcW w:w="1295" w:type="dxa"/>
          </w:tcPr>
          <w:p w:rsidR="007966A8" w:rsidRPr="000C7D47" w:rsidRDefault="007966A8" w:rsidP="007966A8">
            <w:pPr>
              <w:rPr>
                <w:b/>
                <w:bCs/>
                <w:sz w:val="20"/>
              </w:rPr>
            </w:pPr>
            <w:r w:rsidRPr="000C7D47">
              <w:rPr>
                <w:b/>
                <w:bCs/>
                <w:sz w:val="20"/>
              </w:rPr>
              <w:t>Course Code</w:t>
            </w:r>
          </w:p>
        </w:tc>
        <w:tc>
          <w:tcPr>
            <w:tcW w:w="4831" w:type="dxa"/>
          </w:tcPr>
          <w:p w:rsidR="007966A8" w:rsidRPr="000C7D47" w:rsidRDefault="007966A8" w:rsidP="007966A8">
            <w:pPr>
              <w:rPr>
                <w:sz w:val="20"/>
              </w:rPr>
            </w:pPr>
            <w:r w:rsidRPr="000C7D47">
              <w:rPr>
                <w:sz w:val="20"/>
              </w:rPr>
              <w:t>LTM  22203</w:t>
            </w:r>
          </w:p>
        </w:tc>
      </w:tr>
      <w:tr w:rsidR="007966A8" w:rsidRPr="000C7D47" w:rsidTr="007966A8">
        <w:tc>
          <w:tcPr>
            <w:tcW w:w="1295" w:type="dxa"/>
          </w:tcPr>
          <w:p w:rsidR="007966A8" w:rsidRPr="000C7D47" w:rsidRDefault="007966A8" w:rsidP="007966A8">
            <w:pPr>
              <w:rPr>
                <w:b/>
                <w:bCs/>
                <w:sz w:val="20"/>
              </w:rPr>
            </w:pPr>
            <w:r w:rsidRPr="000C7D47">
              <w:rPr>
                <w:b/>
                <w:bCs/>
                <w:sz w:val="20"/>
              </w:rPr>
              <w:t>Course Objectives</w:t>
            </w:r>
          </w:p>
        </w:tc>
        <w:tc>
          <w:tcPr>
            <w:tcW w:w="483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discover the role of translation in the transfer of human knowledge among themselves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expound the history of translators and their role in the progress of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students in the translation of famous translated texts from the three languages (Arabic, English and Tamil) and understand them fully</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History of Translation with Arabs and the West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short history of the development of the three languages (Arabic, English and Tamil)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History of Translation with Arabs and the West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Translation in modern times</w:t>
            </w:r>
          </w:p>
        </w:tc>
      </w:tr>
      <w:tr w:rsidR="007966A8" w:rsidRPr="000C7D47" w:rsidTr="007966A8">
        <w:tc>
          <w:tcPr>
            <w:tcW w:w="6126" w:type="dxa"/>
            <w:gridSpan w:val="2"/>
          </w:tcPr>
          <w:p w:rsidR="007966A8" w:rsidRPr="000C7D47" w:rsidRDefault="007966A8" w:rsidP="007966A8">
            <w:pPr>
              <w:rPr>
                <w:sz w:val="20"/>
              </w:rPr>
            </w:pPr>
            <w:r w:rsidRPr="000C7D47">
              <w:rPr>
                <w:sz w:val="20"/>
              </w:rPr>
              <w:t>Biography of some prominent translators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Salim Qubaan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Sulaiman Busthani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Thaha Hussain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Najib Haddad</w:t>
            </w:r>
          </w:p>
        </w:tc>
      </w:tr>
      <w:tr w:rsidR="007966A8" w:rsidRPr="000C7D47" w:rsidTr="007966A8">
        <w:tc>
          <w:tcPr>
            <w:tcW w:w="6126" w:type="dxa"/>
            <w:gridSpan w:val="2"/>
          </w:tcPr>
          <w:p w:rsidR="007966A8" w:rsidRPr="000C7D47" w:rsidRDefault="007966A8" w:rsidP="007966A8">
            <w:pPr>
              <w:rPr>
                <w:sz w:val="20"/>
              </w:rPr>
            </w:pPr>
            <w:r w:rsidRPr="000C7D47">
              <w:rPr>
                <w:sz w:val="20"/>
              </w:rPr>
              <w:t>Tamil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Sara Poji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M.A.Nuhman</w:t>
            </w:r>
          </w:p>
        </w:tc>
      </w:tr>
      <w:tr w:rsidR="007966A8" w:rsidRPr="000C7D47" w:rsidTr="007966A8">
        <w:tc>
          <w:tcPr>
            <w:tcW w:w="6126" w:type="dxa"/>
            <w:gridSpan w:val="2"/>
          </w:tcPr>
          <w:p w:rsidR="007966A8" w:rsidRPr="000C7D47" w:rsidRDefault="007966A8" w:rsidP="007966A8">
            <w:pPr>
              <w:rPr>
                <w:sz w:val="20"/>
              </w:rPr>
            </w:pPr>
            <w:r w:rsidRPr="000C7D47">
              <w:rPr>
                <w:sz w:val="20"/>
              </w:rPr>
              <w:t>English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William Tyndale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Jarj Sabman</w:t>
            </w:r>
          </w:p>
        </w:tc>
      </w:tr>
      <w:tr w:rsidR="007966A8" w:rsidRPr="000C7D47" w:rsidTr="007966A8">
        <w:tc>
          <w:tcPr>
            <w:tcW w:w="6126" w:type="dxa"/>
            <w:gridSpan w:val="2"/>
          </w:tcPr>
          <w:p w:rsidR="007966A8" w:rsidRPr="000C7D47" w:rsidRDefault="007966A8" w:rsidP="007966A8">
            <w:pPr>
              <w:rPr>
                <w:sz w:val="20"/>
              </w:rPr>
            </w:pPr>
            <w:r w:rsidRPr="000C7D47">
              <w:rPr>
                <w:sz w:val="20"/>
              </w:rPr>
              <w:t>Some Translations to the Arabic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Illiad - Thaha Al Busthani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Cleopatra - Shakespeare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Odyssey - Taha Husain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Kalilah Wa Dimnah - Ibn Al Muqaffa’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Alfu Laila Wa Laila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Tolstoy’s writings</w:t>
            </w:r>
          </w:p>
        </w:tc>
      </w:tr>
      <w:tr w:rsidR="007966A8" w:rsidRPr="000C7D47" w:rsidTr="007966A8">
        <w:tc>
          <w:tcPr>
            <w:tcW w:w="6126" w:type="dxa"/>
            <w:gridSpan w:val="2"/>
          </w:tcPr>
          <w:p w:rsidR="007966A8" w:rsidRPr="000C7D47" w:rsidRDefault="007966A8" w:rsidP="007966A8">
            <w:pPr>
              <w:rPr>
                <w:sz w:val="20"/>
              </w:rPr>
            </w:pPr>
            <w:r w:rsidRPr="000C7D47">
              <w:rPr>
                <w:sz w:val="20"/>
              </w:rPr>
              <w:t>Translations to English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Bible</w:t>
            </w:r>
          </w:p>
          <w:p w:rsidR="007966A8" w:rsidRPr="000C7D47" w:rsidRDefault="007966A8" w:rsidP="007966A8">
            <w:pPr>
              <w:pStyle w:val="ListParagraph"/>
              <w:numPr>
                <w:ilvl w:val="0"/>
                <w:numId w:val="20"/>
              </w:numPr>
              <w:spacing w:after="0" w:line="240" w:lineRule="auto"/>
              <w:rPr>
                <w:rFonts w:ascii="Times New Roman" w:hAnsi="Times New Roman"/>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t>Translations to Tamil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A.L.Nadarajan, Alaavudeenum Atpuda Wilakkum, Aruna Publication, </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Chennai, 1977</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N.K.Wealan, Sindu Bath Kadat Payanam, Kalaham, 1990</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p w:rsidR="00F10D8A" w:rsidRDefault="00F10D8A" w:rsidP="007966A8">
      <w:pPr>
        <w:rPr>
          <w:sz w:val="20"/>
        </w:rPr>
      </w:pPr>
    </w:p>
    <w:p w:rsidR="00F10D8A" w:rsidRDefault="00F10D8A" w:rsidP="007966A8">
      <w:pPr>
        <w:rPr>
          <w:sz w:val="20"/>
        </w:rPr>
      </w:pPr>
    </w:p>
    <w:p w:rsidR="00F10D8A" w:rsidRDefault="00F10D8A" w:rsidP="007966A8">
      <w:pPr>
        <w:rPr>
          <w:sz w:val="20"/>
        </w:rPr>
      </w:pPr>
    </w:p>
    <w:p w:rsidR="007966A8" w:rsidRDefault="007966A8" w:rsidP="007966A8">
      <w:pPr>
        <w:rPr>
          <w:sz w:val="20"/>
        </w:rPr>
      </w:pPr>
    </w:p>
    <w:p w:rsidR="00933557" w:rsidRDefault="00933557" w:rsidP="007966A8">
      <w:pPr>
        <w:rPr>
          <w:sz w:val="20"/>
        </w:rPr>
      </w:pPr>
    </w:p>
    <w:p w:rsidR="00933557" w:rsidRDefault="00933557"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6"/>
        <w:gridCol w:w="4450"/>
      </w:tblGrid>
      <w:tr w:rsidR="007966A8" w:rsidRPr="000C7D47" w:rsidTr="007966A8">
        <w:tc>
          <w:tcPr>
            <w:tcW w:w="1281" w:type="dxa"/>
          </w:tcPr>
          <w:p w:rsidR="007966A8" w:rsidRPr="000C7D47" w:rsidRDefault="007966A8" w:rsidP="007966A8">
            <w:pPr>
              <w:rPr>
                <w:b/>
                <w:sz w:val="20"/>
              </w:rPr>
            </w:pPr>
            <w:r w:rsidRPr="000C7D47">
              <w:rPr>
                <w:b/>
                <w:sz w:val="20"/>
              </w:rPr>
              <w:lastRenderedPageBreak/>
              <w:t>Course Title</w:t>
            </w:r>
          </w:p>
        </w:tc>
        <w:tc>
          <w:tcPr>
            <w:tcW w:w="4845" w:type="dxa"/>
          </w:tcPr>
          <w:p w:rsidR="007966A8" w:rsidRPr="000C7D47" w:rsidRDefault="007966A8" w:rsidP="007966A8">
            <w:pPr>
              <w:rPr>
                <w:sz w:val="20"/>
              </w:rPr>
            </w:pPr>
            <w:r w:rsidRPr="000C7D47">
              <w:rPr>
                <w:rFonts w:ascii="Book Antiqua" w:hAnsi="Book Antiqua" w:cs="Arial"/>
                <w:sz w:val="20"/>
              </w:rPr>
              <w:t>Arabic Literature of the Abbasid Era</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0C7D47">
              <w:rPr>
                <w:rFonts w:ascii="Book Antiqua" w:hAnsi="Book Antiqua"/>
                <w:sz w:val="20"/>
              </w:rPr>
              <w:t>LGM 31213</w:t>
            </w:r>
            <w:r>
              <w:rPr>
                <w:rFonts w:ascii="Book Antiqua" w:hAnsi="Book Antiqua"/>
                <w:sz w:val="20"/>
              </w:rPr>
              <w:t>, LLM 31223, LTM 31233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provide the students with the general knowledge of Abbasid period and the characteristics of its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make the students understand the modes of renovation in literature of the period (in prose and poetry)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the students on explaining the contents of poetry and prose in their own style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the students in appreciating texts and literary analysis of it</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An introduction to the subject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general view of Abbasid period</w:t>
            </w:r>
          </w:p>
        </w:tc>
      </w:tr>
      <w:tr w:rsidR="007966A8" w:rsidRPr="000C7D47" w:rsidTr="007966A8">
        <w:tc>
          <w:tcPr>
            <w:tcW w:w="1281" w:type="dxa"/>
          </w:tcPr>
          <w:p w:rsidR="007966A8" w:rsidRPr="000C7D47" w:rsidRDefault="007966A8" w:rsidP="007966A8">
            <w:pPr>
              <w:rPr>
                <w:b/>
                <w:sz w:val="20"/>
              </w:rPr>
            </w:pPr>
          </w:p>
        </w:tc>
        <w:tc>
          <w:tcPr>
            <w:tcW w:w="4845" w:type="dxa"/>
          </w:tcPr>
          <w:p w:rsidR="007966A8" w:rsidRPr="000C7D47" w:rsidRDefault="007966A8" w:rsidP="007966A8">
            <w:pPr>
              <w:rPr>
                <w:sz w:val="20"/>
              </w:rPr>
            </w:pPr>
            <w:r w:rsidRPr="000C7D47">
              <w:rPr>
                <w:sz w:val="20"/>
              </w:rPr>
              <w:t>A general view of the Abbasid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summary of political, social, cultural and economic life in the first and second Abbasid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Translation movement</w:t>
            </w:r>
          </w:p>
        </w:tc>
      </w:tr>
      <w:tr w:rsidR="007966A8" w:rsidRPr="000C7D47" w:rsidTr="007966A8">
        <w:tc>
          <w:tcPr>
            <w:tcW w:w="6126" w:type="dxa"/>
            <w:gridSpan w:val="2"/>
          </w:tcPr>
          <w:p w:rsidR="007966A8" w:rsidRPr="000C7D47" w:rsidRDefault="007966A8" w:rsidP="007966A8">
            <w:pPr>
              <w:rPr>
                <w:sz w:val="20"/>
              </w:rPr>
            </w:pPr>
            <w:r w:rsidRPr="000C7D47">
              <w:rPr>
                <w:sz w:val="20"/>
              </w:rPr>
              <w:t>Trends of poetry in Abbasid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Traditional subjects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Renovation in subjects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Renovation in Qqwafi (Rhymes)</w:t>
            </w:r>
          </w:p>
        </w:tc>
      </w:tr>
      <w:tr w:rsidR="007966A8" w:rsidRPr="000C7D47" w:rsidTr="007966A8">
        <w:tc>
          <w:tcPr>
            <w:tcW w:w="6126" w:type="dxa"/>
            <w:gridSpan w:val="2"/>
          </w:tcPr>
          <w:p w:rsidR="007966A8" w:rsidRPr="000C7D47" w:rsidRDefault="007966A8" w:rsidP="007966A8">
            <w:pPr>
              <w:rPr>
                <w:sz w:val="20"/>
              </w:rPr>
            </w:pPr>
            <w:r w:rsidRPr="000C7D47">
              <w:rPr>
                <w:sz w:val="20"/>
              </w:rPr>
              <w:t>Prominent Poets of Abbasid period and extracts from their texts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Abu Nuwas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Abu Thamam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Muthanabbi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Al Buhthuri</w:t>
            </w:r>
          </w:p>
        </w:tc>
      </w:tr>
      <w:tr w:rsidR="007966A8" w:rsidRPr="000C7D47" w:rsidTr="007966A8">
        <w:tc>
          <w:tcPr>
            <w:tcW w:w="6126" w:type="dxa"/>
            <w:gridSpan w:val="2"/>
          </w:tcPr>
          <w:p w:rsidR="007966A8" w:rsidRPr="000C7D47" w:rsidRDefault="007966A8" w:rsidP="007966A8">
            <w:pPr>
              <w:rPr>
                <w:sz w:val="20"/>
              </w:rPr>
            </w:pPr>
            <w:r w:rsidRPr="000C7D47">
              <w:rPr>
                <w:sz w:val="20"/>
              </w:rPr>
              <w:t>The development of Artistic writing in Abbasid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New Prose Arts in Abbasid period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Summary of prominent poets and the study of samples of their prose</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(Maqamath, al thowqeeaath, Al Qasas, Al Maqalath and Al Rasail)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Jahiz, Ibn Muqaffa’, Badiuzzaman, Al Hariri and the study of samples of his literary epistles</w:t>
            </w:r>
          </w:p>
          <w:p w:rsidR="007966A8" w:rsidRPr="000C7D47" w:rsidRDefault="007966A8" w:rsidP="007966A8">
            <w:pPr>
              <w:pStyle w:val="ListParagraph"/>
              <w:rPr>
                <w:rFonts w:ascii="Times New Roman" w:hAnsi="Times New Roman"/>
                <w:sz w:val="20"/>
              </w:rPr>
            </w:pPr>
          </w:p>
          <w:p w:rsidR="007966A8" w:rsidRPr="000C7D47" w:rsidRDefault="007966A8" w:rsidP="007966A8">
            <w:pPr>
              <w:pStyle w:val="ListParagraph"/>
              <w:rPr>
                <w:rFonts w:ascii="Times New Roman" w:hAnsi="Times New Roman"/>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t>Abul Ala’ Al Ma’arri and a study of the samples of his Al Aja’ib literature (Risalathul Ghufran)</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9"/>
        <w:gridCol w:w="4447"/>
      </w:tblGrid>
      <w:tr w:rsidR="007966A8" w:rsidRPr="000C7D47" w:rsidTr="007966A8">
        <w:tc>
          <w:tcPr>
            <w:tcW w:w="1281" w:type="dxa"/>
          </w:tcPr>
          <w:p w:rsidR="007966A8" w:rsidRPr="000C7D47" w:rsidRDefault="007966A8" w:rsidP="007966A8">
            <w:pPr>
              <w:rPr>
                <w:b/>
                <w:sz w:val="20"/>
              </w:rPr>
            </w:pPr>
            <w:r w:rsidRPr="000C7D47">
              <w:rPr>
                <w:b/>
                <w:sz w:val="20"/>
              </w:rPr>
              <w:t>Course Title</w:t>
            </w:r>
          </w:p>
        </w:tc>
        <w:tc>
          <w:tcPr>
            <w:tcW w:w="4845" w:type="dxa"/>
          </w:tcPr>
          <w:p w:rsidR="007966A8" w:rsidRPr="000C7D47" w:rsidRDefault="007966A8" w:rsidP="007966A8">
            <w:pPr>
              <w:rPr>
                <w:sz w:val="20"/>
              </w:rPr>
            </w:pPr>
            <w:r w:rsidRPr="000C7D47">
              <w:rPr>
                <w:sz w:val="20"/>
              </w:rPr>
              <w:t>Selected text in  Al Hadeeth</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0C7D47">
              <w:rPr>
                <w:rFonts w:ascii="Book Antiqua" w:hAnsi="Book Antiqua"/>
                <w:sz w:val="20"/>
              </w:rPr>
              <w:t>LGM 31243</w:t>
            </w:r>
            <w:r>
              <w:rPr>
                <w:rFonts w:ascii="Book Antiqua" w:hAnsi="Book Antiqua"/>
                <w:sz w:val="20"/>
              </w:rPr>
              <w:t>, LLM 31253, LTM 31263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8"/>
              </w:numPr>
              <w:spacing w:after="0" w:line="240" w:lineRule="auto"/>
              <w:rPr>
                <w:rFonts w:ascii="Times New Roman" w:hAnsi="Times New Roman"/>
                <w:sz w:val="20"/>
              </w:rPr>
            </w:pPr>
            <w:r w:rsidRPr="000C7D47">
              <w:rPr>
                <w:rFonts w:ascii="Times New Roman" w:hAnsi="Times New Roman"/>
                <w:sz w:val="20"/>
              </w:rPr>
              <w:t>enable the students to understand the contents of the Hadith</w:t>
            </w:r>
          </w:p>
          <w:p w:rsidR="007966A8" w:rsidRPr="000C7D47" w:rsidRDefault="007966A8" w:rsidP="007966A8">
            <w:pPr>
              <w:pStyle w:val="ListParagraph"/>
              <w:numPr>
                <w:ilvl w:val="0"/>
                <w:numId w:val="28"/>
              </w:numPr>
              <w:spacing w:after="0" w:line="240" w:lineRule="auto"/>
              <w:rPr>
                <w:rFonts w:ascii="Times New Roman" w:hAnsi="Times New Roman"/>
                <w:sz w:val="20"/>
              </w:rPr>
            </w:pPr>
            <w:r w:rsidRPr="000C7D47">
              <w:rPr>
                <w:rFonts w:ascii="Times New Roman" w:hAnsi="Times New Roman"/>
                <w:sz w:val="20"/>
              </w:rPr>
              <w:t>make them understand the literal and eloquent inimitability in the sentences and the construction of the Hadith</w:t>
            </w:r>
          </w:p>
          <w:p w:rsidR="007966A8" w:rsidRPr="000C7D47" w:rsidRDefault="007966A8" w:rsidP="007966A8">
            <w:pPr>
              <w:pStyle w:val="ListParagraph"/>
              <w:numPr>
                <w:ilvl w:val="0"/>
                <w:numId w:val="28"/>
              </w:numPr>
              <w:spacing w:after="0" w:line="240" w:lineRule="auto"/>
              <w:rPr>
                <w:rFonts w:ascii="Times New Roman" w:hAnsi="Times New Roman"/>
                <w:sz w:val="20"/>
              </w:rPr>
            </w:pPr>
            <w:r w:rsidRPr="000C7D47">
              <w:rPr>
                <w:rFonts w:ascii="Times New Roman" w:hAnsi="Times New Roman"/>
                <w:sz w:val="20"/>
              </w:rPr>
              <w:t>train the students to translate the Hadith and to extract the rules and lessons that they contain</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A preparatory study of the Hadith</w:t>
            </w:r>
          </w:p>
          <w:p w:rsidR="007966A8" w:rsidRPr="000C7D47" w:rsidRDefault="007966A8" w:rsidP="007966A8">
            <w:pPr>
              <w:rPr>
                <w:sz w:val="20"/>
              </w:rPr>
            </w:pPr>
            <w:r w:rsidRPr="000C7D47">
              <w:rPr>
                <w:sz w:val="20"/>
              </w:rPr>
              <w:lastRenderedPageBreak/>
              <w:t>History of the compilation of Sunnah</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Eeman (Belief) is intrinsic in Islam</w:t>
            </w:r>
          </w:p>
          <w:p w:rsidR="007966A8" w:rsidRPr="000C7D47" w:rsidRDefault="007966A8" w:rsidP="007966A8">
            <w:pPr>
              <w:rPr>
                <w:sz w:val="20"/>
              </w:rPr>
            </w:pPr>
            <w:r w:rsidRPr="000C7D47">
              <w:rPr>
                <w:sz w:val="20"/>
              </w:rPr>
              <w:t>The Fortunate ones are in Paradise</w:t>
            </w:r>
          </w:p>
        </w:tc>
      </w:tr>
      <w:tr w:rsidR="007966A8" w:rsidRPr="000C7D47" w:rsidTr="007966A8">
        <w:tc>
          <w:tcPr>
            <w:tcW w:w="6126" w:type="dxa"/>
            <w:gridSpan w:val="2"/>
          </w:tcPr>
          <w:p w:rsidR="007966A8" w:rsidRPr="000C7D47" w:rsidRDefault="007966A8" w:rsidP="007966A8">
            <w:pPr>
              <w:rPr>
                <w:sz w:val="20"/>
              </w:rPr>
            </w:pPr>
            <w:r w:rsidRPr="000C7D47">
              <w:rPr>
                <w:sz w:val="20"/>
              </w:rPr>
              <w:t>Personal Freedom</w:t>
            </w:r>
          </w:p>
          <w:p w:rsidR="007966A8" w:rsidRPr="000C7D47" w:rsidRDefault="007966A8" w:rsidP="007966A8">
            <w:pPr>
              <w:rPr>
                <w:sz w:val="20"/>
              </w:rPr>
            </w:pPr>
            <w:r w:rsidRPr="000C7D47">
              <w:rPr>
                <w:sz w:val="20"/>
              </w:rPr>
              <w:t>Good companion and Bad companion</w:t>
            </w:r>
          </w:p>
        </w:tc>
      </w:tr>
      <w:tr w:rsidR="007966A8" w:rsidRPr="000C7D47" w:rsidTr="007966A8">
        <w:trPr>
          <w:trHeight w:val="930"/>
        </w:trPr>
        <w:tc>
          <w:tcPr>
            <w:tcW w:w="6126" w:type="dxa"/>
            <w:gridSpan w:val="2"/>
          </w:tcPr>
          <w:p w:rsidR="007966A8" w:rsidRPr="000C7D47" w:rsidRDefault="007966A8" w:rsidP="007966A8">
            <w:pPr>
              <w:rPr>
                <w:sz w:val="20"/>
              </w:rPr>
            </w:pPr>
            <w:r w:rsidRPr="000C7D47">
              <w:rPr>
                <w:sz w:val="20"/>
              </w:rPr>
              <w:t>Evil Scholars</w:t>
            </w:r>
          </w:p>
          <w:p w:rsidR="007966A8" w:rsidRPr="000C7D47" w:rsidRDefault="007966A8" w:rsidP="007966A8">
            <w:pPr>
              <w:rPr>
                <w:sz w:val="20"/>
              </w:rPr>
            </w:pPr>
            <w:r w:rsidRPr="000C7D47">
              <w:rPr>
                <w:sz w:val="20"/>
              </w:rPr>
              <w:t>Injustice would be darkness on the Day of Judgement</w:t>
            </w:r>
          </w:p>
          <w:p w:rsidR="007966A8" w:rsidRPr="000C7D47" w:rsidRDefault="007966A8" w:rsidP="007966A8">
            <w:pPr>
              <w:rPr>
                <w:sz w:val="20"/>
              </w:rPr>
            </w:pPr>
            <w:r w:rsidRPr="000C7D47">
              <w:rPr>
                <w:sz w:val="20"/>
              </w:rPr>
              <w:t>Recital of the Quran</w:t>
            </w:r>
          </w:p>
          <w:p w:rsidR="007966A8" w:rsidRPr="000C7D47" w:rsidRDefault="007966A8" w:rsidP="007966A8">
            <w:pPr>
              <w:rPr>
                <w:sz w:val="20"/>
              </w:rPr>
            </w:pPr>
            <w:r w:rsidRPr="000C7D47">
              <w:rPr>
                <w:sz w:val="20"/>
              </w:rPr>
              <w:t>Branches of Belief</w:t>
            </w:r>
          </w:p>
        </w:tc>
      </w:tr>
      <w:tr w:rsidR="007966A8" w:rsidRPr="000C7D47" w:rsidTr="007966A8">
        <w:tc>
          <w:tcPr>
            <w:tcW w:w="6126" w:type="dxa"/>
            <w:gridSpan w:val="2"/>
          </w:tcPr>
          <w:p w:rsidR="007966A8" w:rsidRPr="000C7D47" w:rsidRDefault="007966A8" w:rsidP="007966A8">
            <w:pPr>
              <w:rPr>
                <w:sz w:val="20"/>
              </w:rPr>
            </w:pPr>
            <w:r w:rsidRPr="000C7D47">
              <w:rPr>
                <w:sz w:val="20"/>
              </w:rPr>
              <w:t>Disrespect toward mothers</w:t>
            </w:r>
          </w:p>
          <w:p w:rsidR="007966A8" w:rsidRPr="000C7D47" w:rsidRDefault="007966A8" w:rsidP="007966A8">
            <w:pPr>
              <w:rPr>
                <w:sz w:val="20"/>
              </w:rPr>
            </w:pPr>
            <w:r w:rsidRPr="000C7D47">
              <w:rPr>
                <w:sz w:val="20"/>
              </w:rPr>
              <w:t>Five advices</w:t>
            </w:r>
          </w:p>
          <w:p w:rsidR="007966A8" w:rsidRPr="000C7D47" w:rsidRDefault="007966A8" w:rsidP="007966A8">
            <w:pPr>
              <w:rPr>
                <w:sz w:val="20"/>
              </w:rPr>
            </w:pPr>
            <w:r w:rsidRPr="000C7D47">
              <w:rPr>
                <w:sz w:val="20"/>
              </w:rPr>
              <w:t>Good morals are the measure of the progress of nations</w:t>
            </w:r>
          </w:p>
        </w:tc>
      </w:tr>
      <w:tr w:rsidR="007966A8" w:rsidRPr="000C7D47" w:rsidTr="007966A8">
        <w:tc>
          <w:tcPr>
            <w:tcW w:w="6126" w:type="dxa"/>
            <w:gridSpan w:val="2"/>
          </w:tcPr>
          <w:p w:rsidR="007966A8" w:rsidRPr="000C7D47" w:rsidRDefault="007966A8" w:rsidP="007966A8">
            <w:pPr>
              <w:rPr>
                <w:sz w:val="20"/>
              </w:rPr>
            </w:pPr>
            <w:r w:rsidRPr="000C7D47">
              <w:rPr>
                <w:sz w:val="20"/>
              </w:rPr>
              <w:t>Upbringing of children</w:t>
            </w:r>
          </w:p>
          <w:p w:rsidR="007966A8" w:rsidRPr="000C7D47" w:rsidRDefault="007966A8" w:rsidP="007966A8">
            <w:pPr>
              <w:rPr>
                <w:sz w:val="20"/>
              </w:rPr>
            </w:pPr>
            <w:r w:rsidRPr="000C7D47">
              <w:rPr>
                <w:sz w:val="20"/>
              </w:rPr>
              <w:t>The loss of trustworthiness</w:t>
            </w:r>
          </w:p>
        </w:tc>
      </w:tr>
      <w:tr w:rsidR="007966A8" w:rsidRPr="000C7D47" w:rsidTr="007966A8">
        <w:tc>
          <w:tcPr>
            <w:tcW w:w="6126" w:type="dxa"/>
            <w:gridSpan w:val="2"/>
          </w:tcPr>
          <w:p w:rsidR="007966A8" w:rsidRPr="000C7D47" w:rsidRDefault="007966A8" w:rsidP="007966A8">
            <w:pPr>
              <w:rPr>
                <w:sz w:val="20"/>
              </w:rPr>
            </w:pPr>
            <w:r w:rsidRPr="000C7D47">
              <w:rPr>
                <w:sz w:val="20"/>
              </w:rPr>
              <w:t>The reality of shamefulness</w:t>
            </w:r>
          </w:p>
        </w:tc>
      </w:tr>
    </w:tbl>
    <w:p w:rsidR="007966A8" w:rsidRDefault="007966A8" w:rsidP="007966A8">
      <w:pPr>
        <w:rPr>
          <w:sz w:val="20"/>
        </w:rPr>
      </w:pPr>
    </w:p>
    <w:p w:rsidR="00F10D8A" w:rsidRDefault="00F10D8A" w:rsidP="007966A8">
      <w:pPr>
        <w:rPr>
          <w:sz w:val="20"/>
        </w:rPr>
      </w:pPr>
    </w:p>
    <w:tbl>
      <w:tblPr>
        <w:tblStyle w:val="TableGrid"/>
        <w:tblW w:w="0" w:type="auto"/>
        <w:tblLook w:val="04A0"/>
      </w:tblPr>
      <w:tblGrid>
        <w:gridCol w:w="1557"/>
        <w:gridCol w:w="4144"/>
      </w:tblGrid>
      <w:tr w:rsidR="007966A8" w:rsidRPr="00CC2FF5" w:rsidTr="007966A8">
        <w:tc>
          <w:tcPr>
            <w:tcW w:w="1557" w:type="dxa"/>
          </w:tcPr>
          <w:p w:rsidR="007966A8" w:rsidRPr="009E66E3" w:rsidRDefault="007966A8" w:rsidP="007966A8">
            <w:pPr>
              <w:rPr>
                <w:b/>
                <w:sz w:val="20"/>
              </w:rPr>
            </w:pPr>
            <w:r w:rsidRPr="009E66E3">
              <w:rPr>
                <w:b/>
                <w:sz w:val="20"/>
              </w:rPr>
              <w:t>Course Title</w:t>
            </w:r>
          </w:p>
        </w:tc>
        <w:tc>
          <w:tcPr>
            <w:tcW w:w="4144" w:type="dxa"/>
          </w:tcPr>
          <w:p w:rsidR="007966A8" w:rsidRPr="00CC2FF5" w:rsidRDefault="007966A8" w:rsidP="007966A8">
            <w:pPr>
              <w:rPr>
                <w:sz w:val="20"/>
              </w:rPr>
            </w:pPr>
            <w:r w:rsidRPr="00CC2FF5">
              <w:rPr>
                <w:sz w:val="20"/>
              </w:rPr>
              <w:t>Counseling Skills in Islamic View</w:t>
            </w:r>
          </w:p>
        </w:tc>
      </w:tr>
      <w:tr w:rsidR="007966A8" w:rsidRPr="00CC2FF5" w:rsidTr="007966A8">
        <w:tc>
          <w:tcPr>
            <w:tcW w:w="1557" w:type="dxa"/>
          </w:tcPr>
          <w:p w:rsidR="007966A8" w:rsidRPr="009E66E3" w:rsidRDefault="007966A8" w:rsidP="007966A8">
            <w:pPr>
              <w:rPr>
                <w:b/>
                <w:sz w:val="20"/>
              </w:rPr>
            </w:pPr>
            <w:r w:rsidRPr="009E66E3">
              <w:rPr>
                <w:b/>
                <w:sz w:val="20"/>
              </w:rPr>
              <w:t>Course Code</w:t>
            </w:r>
          </w:p>
        </w:tc>
        <w:tc>
          <w:tcPr>
            <w:tcW w:w="4144" w:type="dxa"/>
          </w:tcPr>
          <w:p w:rsidR="007966A8" w:rsidRPr="00CC2FF5" w:rsidRDefault="007966A8" w:rsidP="007966A8">
            <w:pPr>
              <w:rPr>
                <w:sz w:val="20"/>
              </w:rPr>
            </w:pPr>
            <w:r w:rsidRPr="00CC2FF5">
              <w:rPr>
                <w:sz w:val="20"/>
              </w:rPr>
              <w:t>LLM 31273</w:t>
            </w:r>
            <w:r>
              <w:rPr>
                <w:sz w:val="20"/>
              </w:rPr>
              <w:t>, LTM 31283</w:t>
            </w:r>
          </w:p>
        </w:tc>
      </w:tr>
      <w:tr w:rsidR="007966A8" w:rsidRPr="00CC2FF5" w:rsidTr="007966A8">
        <w:tc>
          <w:tcPr>
            <w:tcW w:w="1557" w:type="dxa"/>
          </w:tcPr>
          <w:p w:rsidR="007966A8" w:rsidRPr="009E66E3" w:rsidRDefault="007966A8" w:rsidP="007966A8">
            <w:pPr>
              <w:rPr>
                <w:b/>
                <w:sz w:val="20"/>
              </w:rPr>
            </w:pPr>
            <w:r w:rsidRPr="009E66E3">
              <w:rPr>
                <w:b/>
                <w:sz w:val="20"/>
              </w:rPr>
              <w:t>Credit Hours</w:t>
            </w:r>
          </w:p>
        </w:tc>
        <w:tc>
          <w:tcPr>
            <w:tcW w:w="4144" w:type="dxa"/>
          </w:tcPr>
          <w:p w:rsidR="007966A8" w:rsidRPr="00CC2FF5" w:rsidRDefault="007966A8" w:rsidP="007966A8">
            <w:pPr>
              <w:rPr>
                <w:sz w:val="20"/>
              </w:rPr>
            </w:pPr>
            <w:r w:rsidRPr="00CC2FF5">
              <w:rPr>
                <w:sz w:val="20"/>
              </w:rPr>
              <w:t>3</w:t>
            </w:r>
          </w:p>
        </w:tc>
      </w:tr>
      <w:tr w:rsidR="007966A8" w:rsidRPr="00CC2FF5" w:rsidTr="007966A8">
        <w:tc>
          <w:tcPr>
            <w:tcW w:w="1557" w:type="dxa"/>
          </w:tcPr>
          <w:p w:rsidR="007966A8" w:rsidRPr="009E66E3" w:rsidRDefault="007966A8" w:rsidP="007966A8">
            <w:pPr>
              <w:rPr>
                <w:b/>
                <w:sz w:val="20"/>
              </w:rPr>
            </w:pPr>
            <w:r w:rsidRPr="009E66E3">
              <w:rPr>
                <w:b/>
                <w:sz w:val="20"/>
              </w:rPr>
              <w:t>Course Objectives</w:t>
            </w:r>
          </w:p>
        </w:tc>
        <w:tc>
          <w:tcPr>
            <w:tcW w:w="4144" w:type="dxa"/>
          </w:tcPr>
          <w:p w:rsidR="007966A8" w:rsidRPr="00CC2FF5" w:rsidRDefault="007966A8" w:rsidP="007966A8">
            <w:pPr>
              <w:rPr>
                <w:sz w:val="20"/>
              </w:rPr>
            </w:pPr>
            <w:r w:rsidRPr="00CC2FF5">
              <w:rPr>
                <w:sz w:val="20"/>
              </w:rPr>
              <w:t>understand the concept and the fundamentals of Guidance and Psychological Counseling in the light of Holy Quran and Sunnah</w:t>
            </w:r>
          </w:p>
          <w:p w:rsidR="007966A8" w:rsidRPr="00CC2FF5" w:rsidRDefault="007966A8" w:rsidP="007966A8">
            <w:pPr>
              <w:rPr>
                <w:sz w:val="20"/>
              </w:rPr>
            </w:pPr>
            <w:r w:rsidRPr="00CC2FF5">
              <w:rPr>
                <w:sz w:val="20"/>
              </w:rPr>
              <w:t>instruct students on how to deal with these conditions, emotions and feelings</w:t>
            </w:r>
          </w:p>
        </w:tc>
      </w:tr>
      <w:tr w:rsidR="007966A8" w:rsidRPr="00CC2FF5" w:rsidTr="007966A8">
        <w:tc>
          <w:tcPr>
            <w:tcW w:w="5701" w:type="dxa"/>
            <w:gridSpan w:val="2"/>
          </w:tcPr>
          <w:p w:rsidR="007966A8" w:rsidRPr="00CC2FF5" w:rsidRDefault="007966A8" w:rsidP="007966A8">
            <w:pPr>
              <w:rPr>
                <w:b/>
                <w:bCs/>
                <w:sz w:val="20"/>
              </w:rPr>
            </w:pPr>
            <w:r w:rsidRPr="00CC2FF5">
              <w:rPr>
                <w:b/>
                <w:bCs/>
                <w:sz w:val="20"/>
              </w:rPr>
              <w:t>Contents Covered</w:t>
            </w:r>
          </w:p>
        </w:tc>
      </w:tr>
      <w:tr w:rsidR="007966A8" w:rsidRPr="00CC2FF5" w:rsidTr="007966A8">
        <w:tc>
          <w:tcPr>
            <w:tcW w:w="5701" w:type="dxa"/>
            <w:gridSpan w:val="2"/>
          </w:tcPr>
          <w:p w:rsidR="007966A8" w:rsidRPr="00CC2FF5" w:rsidRDefault="007966A8" w:rsidP="007966A8">
            <w:pPr>
              <w:rPr>
                <w:sz w:val="20"/>
              </w:rPr>
            </w:pPr>
            <w:r w:rsidRPr="00CC2FF5">
              <w:rPr>
                <w:sz w:val="20"/>
              </w:rPr>
              <w:t>Guidance and Counseling</w:t>
            </w:r>
          </w:p>
          <w:p w:rsidR="007966A8" w:rsidRPr="00CC2FF5" w:rsidRDefault="007966A8" w:rsidP="007966A8">
            <w:pPr>
              <w:rPr>
                <w:sz w:val="20"/>
              </w:rPr>
            </w:pPr>
            <w:r w:rsidRPr="00CC2FF5">
              <w:rPr>
                <w:sz w:val="20"/>
              </w:rPr>
              <w:t>Guidance and Counseling in the view of Islamic Scholars</w:t>
            </w:r>
          </w:p>
          <w:p w:rsidR="007966A8" w:rsidRPr="00CC2FF5" w:rsidRDefault="007966A8" w:rsidP="007966A8">
            <w:pPr>
              <w:rPr>
                <w:sz w:val="20"/>
              </w:rPr>
            </w:pPr>
            <w:r w:rsidRPr="00CC2FF5">
              <w:rPr>
                <w:sz w:val="20"/>
              </w:rPr>
              <w:t>Characteristics of Islamic Counseling</w:t>
            </w:r>
          </w:p>
        </w:tc>
      </w:tr>
      <w:tr w:rsidR="007966A8" w:rsidRPr="00CC2FF5" w:rsidTr="007966A8">
        <w:tc>
          <w:tcPr>
            <w:tcW w:w="5701" w:type="dxa"/>
            <w:gridSpan w:val="2"/>
          </w:tcPr>
          <w:p w:rsidR="007966A8" w:rsidRPr="00CC2FF5" w:rsidRDefault="007966A8" w:rsidP="007966A8">
            <w:pPr>
              <w:rPr>
                <w:sz w:val="20"/>
              </w:rPr>
            </w:pPr>
            <w:r w:rsidRPr="00CC2FF5">
              <w:rPr>
                <w:sz w:val="20"/>
              </w:rPr>
              <w:t>The Impact of Holy Quran on Peace of Mind</w:t>
            </w:r>
          </w:p>
          <w:p w:rsidR="007966A8" w:rsidRPr="00CC2FF5" w:rsidRDefault="007966A8" w:rsidP="007966A8">
            <w:pPr>
              <w:rPr>
                <w:sz w:val="20"/>
              </w:rPr>
            </w:pPr>
            <w:r w:rsidRPr="00CC2FF5">
              <w:rPr>
                <w:sz w:val="20"/>
              </w:rPr>
              <w:t>mind in the Holy Quran</w:t>
            </w:r>
          </w:p>
          <w:p w:rsidR="007966A8" w:rsidRPr="00CC2FF5" w:rsidRDefault="007966A8" w:rsidP="007966A8">
            <w:pPr>
              <w:rPr>
                <w:sz w:val="20"/>
              </w:rPr>
            </w:pPr>
            <w:r w:rsidRPr="00CC2FF5">
              <w:rPr>
                <w:sz w:val="20"/>
              </w:rPr>
              <w:lastRenderedPageBreak/>
              <w:t>its impact on peace of mind and the treatment of anxiety</w:t>
            </w:r>
          </w:p>
        </w:tc>
      </w:tr>
      <w:tr w:rsidR="007966A8" w:rsidRPr="00CC2FF5" w:rsidTr="007966A8">
        <w:tc>
          <w:tcPr>
            <w:tcW w:w="5701" w:type="dxa"/>
            <w:gridSpan w:val="2"/>
          </w:tcPr>
          <w:p w:rsidR="007966A8" w:rsidRPr="00CC2FF5" w:rsidRDefault="007966A8" w:rsidP="007966A8">
            <w:pPr>
              <w:rPr>
                <w:sz w:val="20"/>
              </w:rPr>
            </w:pPr>
            <w:r w:rsidRPr="00CC2FF5">
              <w:rPr>
                <w:sz w:val="20"/>
              </w:rPr>
              <w:t>Fundamentals of Guidance and Counseling in Islam</w:t>
            </w:r>
          </w:p>
          <w:p w:rsidR="007966A8" w:rsidRPr="00CC2FF5" w:rsidRDefault="007966A8" w:rsidP="007966A8">
            <w:pPr>
              <w:rPr>
                <w:sz w:val="20"/>
              </w:rPr>
            </w:pPr>
            <w:r w:rsidRPr="00CC2FF5">
              <w:rPr>
                <w:sz w:val="20"/>
              </w:rPr>
              <w:t>Ways of counseling in Islam</w:t>
            </w:r>
          </w:p>
          <w:p w:rsidR="007966A8" w:rsidRPr="00CC2FF5" w:rsidRDefault="007966A8" w:rsidP="007966A8">
            <w:pPr>
              <w:rPr>
                <w:sz w:val="20"/>
              </w:rPr>
            </w:pPr>
            <w:r w:rsidRPr="00CC2FF5">
              <w:rPr>
                <w:sz w:val="20"/>
              </w:rPr>
              <w:t>Methods of Guidance and Counseling in Islam</w:t>
            </w:r>
          </w:p>
        </w:tc>
      </w:tr>
      <w:tr w:rsidR="007966A8" w:rsidRPr="00CC2FF5" w:rsidTr="007966A8">
        <w:tc>
          <w:tcPr>
            <w:tcW w:w="5701" w:type="dxa"/>
            <w:gridSpan w:val="2"/>
          </w:tcPr>
          <w:p w:rsidR="007966A8" w:rsidRPr="00CC2FF5" w:rsidRDefault="007966A8" w:rsidP="007966A8">
            <w:pPr>
              <w:rPr>
                <w:sz w:val="20"/>
              </w:rPr>
            </w:pPr>
            <w:r w:rsidRPr="00CC2FF5">
              <w:rPr>
                <w:sz w:val="20"/>
              </w:rPr>
              <w:t>Emotions in the Holy Quran and Prophetic Sunnah</w:t>
            </w:r>
          </w:p>
          <w:p w:rsidR="007966A8" w:rsidRPr="00CC2FF5" w:rsidRDefault="007966A8" w:rsidP="007966A8">
            <w:pPr>
              <w:rPr>
                <w:sz w:val="20"/>
              </w:rPr>
            </w:pPr>
            <w:r w:rsidRPr="00CC2FF5">
              <w:rPr>
                <w:sz w:val="20"/>
              </w:rPr>
              <w:t>emotions, feelings and sympathy</w:t>
            </w:r>
          </w:p>
          <w:p w:rsidR="007966A8" w:rsidRPr="00CC2FF5" w:rsidRDefault="007966A8" w:rsidP="007966A8">
            <w:pPr>
              <w:rPr>
                <w:sz w:val="20"/>
              </w:rPr>
            </w:pPr>
            <w:r w:rsidRPr="00CC2FF5">
              <w:rPr>
                <w:sz w:val="20"/>
              </w:rPr>
              <w:t>emotion of anger</w:t>
            </w:r>
          </w:p>
          <w:p w:rsidR="007966A8" w:rsidRPr="00CC2FF5" w:rsidRDefault="007966A8" w:rsidP="007966A8">
            <w:pPr>
              <w:rPr>
                <w:sz w:val="20"/>
              </w:rPr>
            </w:pPr>
            <w:r w:rsidRPr="00CC2FF5">
              <w:rPr>
                <w:sz w:val="20"/>
              </w:rPr>
              <w:t>emotion of sadness</w:t>
            </w:r>
          </w:p>
          <w:p w:rsidR="007966A8" w:rsidRPr="00CC2FF5" w:rsidRDefault="007966A8" w:rsidP="007966A8">
            <w:pPr>
              <w:rPr>
                <w:sz w:val="20"/>
              </w:rPr>
            </w:pPr>
            <w:r w:rsidRPr="00CC2FF5">
              <w:rPr>
                <w:sz w:val="20"/>
              </w:rPr>
              <w:t>emotion of fear</w:t>
            </w:r>
          </w:p>
          <w:p w:rsidR="007966A8" w:rsidRPr="00CC2FF5" w:rsidRDefault="007966A8" w:rsidP="007966A8">
            <w:pPr>
              <w:rPr>
                <w:sz w:val="20"/>
              </w:rPr>
            </w:pPr>
            <w:r w:rsidRPr="00CC2FF5">
              <w:rPr>
                <w:sz w:val="20"/>
              </w:rPr>
              <w:t>emotion of envy</w:t>
            </w:r>
          </w:p>
          <w:p w:rsidR="007966A8" w:rsidRPr="00CC2FF5" w:rsidRDefault="007966A8" w:rsidP="007966A8">
            <w:pPr>
              <w:rPr>
                <w:sz w:val="20"/>
              </w:rPr>
            </w:pPr>
            <w:r w:rsidRPr="00CC2FF5">
              <w:rPr>
                <w:sz w:val="20"/>
              </w:rPr>
              <w:t>emotion of arrogance</w:t>
            </w:r>
          </w:p>
          <w:p w:rsidR="007966A8" w:rsidRPr="00CC2FF5" w:rsidRDefault="007966A8" w:rsidP="007966A8">
            <w:pPr>
              <w:rPr>
                <w:sz w:val="20"/>
              </w:rPr>
            </w:pPr>
            <w:r w:rsidRPr="00CC2FF5">
              <w:rPr>
                <w:sz w:val="20"/>
              </w:rPr>
              <w:t>methods of the Holy Quran and Sunnah in the control of human emotions</w:t>
            </w:r>
          </w:p>
        </w:tc>
      </w:tr>
      <w:tr w:rsidR="007966A8" w:rsidRPr="00CC2FF5" w:rsidTr="007966A8">
        <w:tc>
          <w:tcPr>
            <w:tcW w:w="5701" w:type="dxa"/>
            <w:gridSpan w:val="2"/>
          </w:tcPr>
          <w:p w:rsidR="007966A8" w:rsidRPr="00CC2FF5" w:rsidRDefault="007966A8" w:rsidP="007966A8">
            <w:pPr>
              <w:rPr>
                <w:sz w:val="20"/>
              </w:rPr>
            </w:pPr>
            <w:r w:rsidRPr="00CC2FF5">
              <w:rPr>
                <w:sz w:val="20"/>
              </w:rPr>
              <w:t>Remembrance and Forgetfulness</w:t>
            </w:r>
          </w:p>
        </w:tc>
      </w:tr>
      <w:tr w:rsidR="007966A8" w:rsidRPr="00CC2FF5" w:rsidTr="007966A8">
        <w:tc>
          <w:tcPr>
            <w:tcW w:w="5701" w:type="dxa"/>
            <w:gridSpan w:val="2"/>
          </w:tcPr>
          <w:p w:rsidR="007966A8" w:rsidRPr="00CC2FF5" w:rsidRDefault="007966A8" w:rsidP="007966A8">
            <w:pPr>
              <w:rPr>
                <w:sz w:val="20"/>
              </w:rPr>
            </w:pPr>
            <w:r w:rsidRPr="00CC2FF5">
              <w:rPr>
                <w:sz w:val="20"/>
              </w:rPr>
              <w:t>Psychological diseases and their treatment in Islam</w:t>
            </w:r>
          </w:p>
        </w:tc>
      </w:tr>
      <w:tr w:rsidR="007966A8" w:rsidRPr="00CC2FF5" w:rsidTr="007966A8">
        <w:tc>
          <w:tcPr>
            <w:tcW w:w="5701" w:type="dxa"/>
            <w:gridSpan w:val="2"/>
          </w:tcPr>
          <w:p w:rsidR="007966A8" w:rsidRPr="00CC2FF5" w:rsidRDefault="007966A8" w:rsidP="007966A8">
            <w:pPr>
              <w:rPr>
                <w:sz w:val="20"/>
              </w:rPr>
            </w:pPr>
            <w:r w:rsidRPr="00CC2FF5">
              <w:rPr>
                <w:sz w:val="20"/>
              </w:rPr>
              <w:t>anxiety, grievance and insinuation</w:t>
            </w:r>
          </w:p>
          <w:p w:rsidR="007966A8" w:rsidRPr="00CC2FF5" w:rsidRDefault="007966A8" w:rsidP="007966A8">
            <w:pPr>
              <w:rPr>
                <w:sz w:val="20"/>
              </w:rPr>
            </w:pPr>
            <w:r w:rsidRPr="00CC2FF5">
              <w:rPr>
                <w:sz w:val="20"/>
              </w:rPr>
              <w:t>Islamic treatment</w:t>
            </w:r>
          </w:p>
        </w:tc>
      </w:tr>
    </w:tbl>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7"/>
        <w:gridCol w:w="4449"/>
      </w:tblGrid>
      <w:tr w:rsidR="007966A8" w:rsidRPr="000C7D47" w:rsidTr="007966A8">
        <w:tc>
          <w:tcPr>
            <w:tcW w:w="1281" w:type="dxa"/>
          </w:tcPr>
          <w:p w:rsidR="007966A8" w:rsidRPr="000C7D47" w:rsidRDefault="007966A8" w:rsidP="007966A8">
            <w:pPr>
              <w:rPr>
                <w:b/>
                <w:sz w:val="20"/>
              </w:rPr>
            </w:pPr>
            <w:r w:rsidRPr="000C7D47">
              <w:rPr>
                <w:b/>
                <w:sz w:val="20"/>
              </w:rPr>
              <w:t>Course Title</w:t>
            </w:r>
          </w:p>
        </w:tc>
        <w:tc>
          <w:tcPr>
            <w:tcW w:w="4845" w:type="dxa"/>
          </w:tcPr>
          <w:p w:rsidR="007966A8" w:rsidRPr="000C7D47" w:rsidRDefault="007966A8" w:rsidP="007966A8">
            <w:pPr>
              <w:rPr>
                <w:sz w:val="20"/>
              </w:rPr>
            </w:pPr>
            <w:r w:rsidRPr="000C7D47">
              <w:rPr>
                <w:rFonts w:ascii="Book Antiqua" w:hAnsi="Book Antiqua" w:cs="Arial"/>
                <w:sz w:val="20"/>
              </w:rPr>
              <w:t>Principles of Teaching Arabic as a Second Language</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Pr="000C7D47" w:rsidRDefault="007966A8" w:rsidP="007966A8">
            <w:pPr>
              <w:rPr>
                <w:sz w:val="20"/>
              </w:rPr>
            </w:pPr>
            <w:r w:rsidRPr="000C7D47">
              <w:rPr>
                <w:rFonts w:ascii="Book Antiqua" w:hAnsi="Book Antiqua"/>
                <w:sz w:val="20"/>
              </w:rPr>
              <w:t>LGM 32293</w:t>
            </w:r>
            <w:r>
              <w:rPr>
                <w:rFonts w:ascii="Book Antiqua" w:hAnsi="Book Antiqua"/>
                <w:sz w:val="20"/>
              </w:rPr>
              <w:t>, LLM 32303, LTM 32313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provide the learner with the basics and rules of educational psychology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concern over the stages and methods of teaching linguistic skills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define the prominent practical basics of teaching foreign languages and discern the concepts in the study of the phenomenon of individual differences and mental abilities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understand the syllabus, goals and evaluation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notify the students of the importance of educational planning</w:t>
            </w:r>
          </w:p>
        </w:tc>
      </w:tr>
      <w:tr w:rsidR="007966A8" w:rsidRPr="000C7D47" w:rsidTr="007966A8">
        <w:tc>
          <w:tcPr>
            <w:tcW w:w="6126" w:type="dxa"/>
            <w:gridSpan w:val="2"/>
          </w:tcPr>
          <w:p w:rsidR="007966A8" w:rsidRPr="009E66E3" w:rsidRDefault="007966A8" w:rsidP="007966A8">
            <w:pPr>
              <w:rPr>
                <w:b/>
                <w:sz w:val="20"/>
              </w:rPr>
            </w:pPr>
            <w:r w:rsidRPr="009E66E3">
              <w:rPr>
                <w:b/>
                <w:sz w:val="20"/>
              </w:rPr>
              <w:lastRenderedPageBreak/>
              <w:t>Contents Covered</w:t>
            </w:r>
          </w:p>
        </w:tc>
      </w:tr>
      <w:tr w:rsidR="007966A8" w:rsidRPr="000C7D47" w:rsidTr="007966A8">
        <w:tc>
          <w:tcPr>
            <w:tcW w:w="612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definition of psychology and its place among the classification of theoretical and practical sciences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contents and goals of psychology and the standard of good and mis-behaviour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meanings of the matter of ( mind) and its specific meanings in the Holy Quran</w:t>
            </w:r>
          </w:p>
        </w:tc>
      </w:tr>
      <w:tr w:rsidR="007966A8" w:rsidRPr="000C7D47" w:rsidTr="007966A8">
        <w:tc>
          <w:tcPr>
            <w:tcW w:w="612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teaching and learning and the helping factors in the teaching and the skills of interactive teaching</w:t>
            </w:r>
          </w:p>
        </w:tc>
      </w:tr>
      <w:tr w:rsidR="007966A8" w:rsidRPr="000C7D47" w:rsidTr="007966A8">
        <w:tc>
          <w:tcPr>
            <w:tcW w:w="612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human learning methods in the Holy Quran and its relation with the stages of growth and the deflections of learning and its measure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old and modern educational theories</w:t>
            </w:r>
          </w:p>
          <w:p w:rsidR="007966A8" w:rsidRPr="000C7D47" w:rsidRDefault="007966A8" w:rsidP="007966A8">
            <w:pPr>
              <w:pStyle w:val="ListParagraph"/>
              <w:numPr>
                <w:ilvl w:val="0"/>
                <w:numId w:val="26"/>
              </w:numPr>
              <w:spacing w:after="0" w:line="240" w:lineRule="auto"/>
              <w:rPr>
                <w:rFonts w:ascii="Times New Roman" w:hAnsi="Times New Roman"/>
                <w:sz w:val="20"/>
              </w:rPr>
            </w:pPr>
            <w:r w:rsidRPr="000C7D47">
              <w:rPr>
                <w:rFonts w:ascii="Times New Roman" w:hAnsi="Times New Roman"/>
                <w:sz w:val="20"/>
              </w:rPr>
              <w:t>Connectionist Theories</w:t>
            </w:r>
          </w:p>
          <w:p w:rsidR="007966A8" w:rsidRPr="000C7D47" w:rsidRDefault="007966A8" w:rsidP="007966A8">
            <w:pPr>
              <w:pStyle w:val="ListParagraph"/>
              <w:numPr>
                <w:ilvl w:val="0"/>
                <w:numId w:val="26"/>
              </w:numPr>
              <w:spacing w:after="0" w:line="240" w:lineRule="auto"/>
              <w:rPr>
                <w:rFonts w:ascii="Times New Roman" w:hAnsi="Times New Roman"/>
                <w:sz w:val="20"/>
              </w:rPr>
            </w:pPr>
            <w:r w:rsidRPr="000C7D47">
              <w:rPr>
                <w:rFonts w:ascii="Times New Roman" w:hAnsi="Times New Roman"/>
                <w:sz w:val="20"/>
              </w:rPr>
              <w:t xml:space="preserve">Sphere cognate Theories </w:t>
            </w:r>
          </w:p>
          <w:p w:rsidR="007966A8" w:rsidRPr="000C7D47" w:rsidRDefault="007966A8" w:rsidP="007966A8">
            <w:pPr>
              <w:pStyle w:val="ListParagraph"/>
              <w:numPr>
                <w:ilvl w:val="0"/>
                <w:numId w:val="26"/>
              </w:numPr>
              <w:spacing w:after="0" w:line="240" w:lineRule="auto"/>
              <w:rPr>
                <w:rFonts w:ascii="Times New Roman" w:hAnsi="Times New Roman"/>
                <w:sz w:val="20"/>
              </w:rPr>
            </w:pPr>
            <w:r w:rsidRPr="000C7D47">
              <w:rPr>
                <w:rFonts w:ascii="Times New Roman" w:hAnsi="Times New Roman"/>
                <w:sz w:val="20"/>
              </w:rPr>
              <w:t xml:space="preserve">Mode of benefit from the experiences and theories of learning in the field of Arabic as a second language </w:t>
            </w:r>
          </w:p>
        </w:tc>
      </w:tr>
      <w:tr w:rsidR="007966A8" w:rsidRPr="000C7D47" w:rsidTr="007966A8">
        <w:tc>
          <w:tcPr>
            <w:tcW w:w="6126" w:type="dxa"/>
            <w:gridSpan w:val="2"/>
          </w:tcPr>
          <w:p w:rsidR="007966A8" w:rsidRPr="000C7D47" w:rsidRDefault="007966A8" w:rsidP="007966A8">
            <w:pPr>
              <w:rPr>
                <w:sz w:val="20"/>
              </w:rPr>
            </w:pPr>
            <w:r w:rsidRPr="000C7D47">
              <w:rPr>
                <w:sz w:val="20"/>
              </w:rPr>
              <w:t>Difficulties in learning - especially in learning a second language ( Hesitation, shyness, forgetfulness etc. ……..)</w:t>
            </w:r>
          </w:p>
          <w:p w:rsidR="007966A8" w:rsidRPr="000C7D47" w:rsidRDefault="007966A8" w:rsidP="007966A8">
            <w:pPr>
              <w:rPr>
                <w:sz w:val="20"/>
              </w:rPr>
            </w:pPr>
            <w:r w:rsidRPr="000C7D47">
              <w:rPr>
                <w:sz w:val="20"/>
              </w:rPr>
              <w:t>Important principles that help the student on effective learning</w:t>
            </w:r>
          </w:p>
        </w:tc>
      </w:tr>
      <w:tr w:rsidR="007966A8" w:rsidRPr="000C7D47" w:rsidTr="007966A8">
        <w:tc>
          <w:tcPr>
            <w:tcW w:w="6126" w:type="dxa"/>
            <w:gridSpan w:val="2"/>
          </w:tcPr>
          <w:p w:rsidR="007966A8" w:rsidRPr="000C7D47" w:rsidRDefault="007966A8" w:rsidP="007966A8">
            <w:pPr>
              <w:rPr>
                <w:sz w:val="20"/>
              </w:rPr>
            </w:pPr>
            <w:r w:rsidRPr="000C7D47">
              <w:rPr>
                <w:sz w:val="20"/>
              </w:rPr>
              <w:t>The meaning of individual differences, their importance, their types and the main factors influencing it.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factors influencing the individual and mental differences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General mental ability (intelligence), and personal abilities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Linguistic ability - its aspects - components - ways of measurement </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Strategies in learning Arabic as a second language:</w:t>
            </w:r>
          </w:p>
          <w:p w:rsidR="007966A8" w:rsidRPr="000C7D47" w:rsidRDefault="007966A8" w:rsidP="007966A8">
            <w:pPr>
              <w:pStyle w:val="ListParagraph"/>
              <w:numPr>
                <w:ilvl w:val="0"/>
                <w:numId w:val="27"/>
              </w:numPr>
              <w:spacing w:after="0" w:line="240" w:lineRule="auto"/>
              <w:rPr>
                <w:rFonts w:ascii="Times New Roman" w:hAnsi="Times New Roman"/>
                <w:sz w:val="20"/>
              </w:rPr>
            </w:pPr>
            <w:r w:rsidRPr="000C7D47">
              <w:rPr>
                <w:rFonts w:ascii="Times New Roman" w:hAnsi="Times New Roman"/>
                <w:sz w:val="20"/>
              </w:rPr>
              <w:t>Remembrance</w:t>
            </w:r>
          </w:p>
          <w:p w:rsidR="007966A8" w:rsidRPr="000C7D47" w:rsidRDefault="007966A8" w:rsidP="007966A8">
            <w:pPr>
              <w:pStyle w:val="ListParagraph"/>
              <w:numPr>
                <w:ilvl w:val="0"/>
                <w:numId w:val="27"/>
              </w:numPr>
              <w:spacing w:after="0" w:line="240" w:lineRule="auto"/>
              <w:rPr>
                <w:rFonts w:ascii="Times New Roman" w:hAnsi="Times New Roman"/>
                <w:sz w:val="20"/>
              </w:rPr>
            </w:pPr>
            <w:r w:rsidRPr="000C7D47">
              <w:rPr>
                <w:rFonts w:ascii="Times New Roman" w:hAnsi="Times New Roman"/>
                <w:sz w:val="20"/>
              </w:rPr>
              <w:t>knowledge</w:t>
            </w:r>
          </w:p>
          <w:p w:rsidR="007966A8" w:rsidRPr="000C7D47" w:rsidRDefault="007966A8" w:rsidP="007966A8">
            <w:pPr>
              <w:pStyle w:val="ListParagraph"/>
              <w:numPr>
                <w:ilvl w:val="0"/>
                <w:numId w:val="27"/>
              </w:numPr>
              <w:spacing w:after="0" w:line="240" w:lineRule="auto"/>
              <w:rPr>
                <w:rFonts w:ascii="Times New Roman" w:hAnsi="Times New Roman"/>
                <w:sz w:val="20"/>
              </w:rPr>
            </w:pPr>
            <w:r w:rsidRPr="000C7D47">
              <w:rPr>
                <w:rFonts w:ascii="Times New Roman" w:hAnsi="Times New Roman"/>
                <w:sz w:val="20"/>
              </w:rPr>
              <w:t>substitution</w:t>
            </w:r>
          </w:p>
          <w:p w:rsidR="007966A8" w:rsidRPr="000C7D47" w:rsidRDefault="007966A8" w:rsidP="007966A8">
            <w:pPr>
              <w:pStyle w:val="ListParagraph"/>
              <w:numPr>
                <w:ilvl w:val="0"/>
                <w:numId w:val="27"/>
              </w:numPr>
              <w:spacing w:after="0" w:line="240" w:lineRule="auto"/>
              <w:rPr>
                <w:rFonts w:ascii="Times New Roman" w:hAnsi="Times New Roman"/>
                <w:sz w:val="20"/>
              </w:rPr>
            </w:pPr>
            <w:r w:rsidRPr="000C7D47">
              <w:rPr>
                <w:rFonts w:ascii="Times New Roman" w:hAnsi="Times New Roman"/>
                <w:sz w:val="20"/>
              </w:rPr>
              <w:t>ultra-knowledge</w:t>
            </w:r>
          </w:p>
          <w:p w:rsidR="007966A8" w:rsidRPr="000C7D47" w:rsidRDefault="007966A8" w:rsidP="007966A8">
            <w:pPr>
              <w:pStyle w:val="ListParagraph"/>
              <w:numPr>
                <w:ilvl w:val="0"/>
                <w:numId w:val="27"/>
              </w:numPr>
              <w:spacing w:after="0" w:line="240" w:lineRule="auto"/>
              <w:rPr>
                <w:rFonts w:ascii="Times New Roman" w:hAnsi="Times New Roman"/>
                <w:sz w:val="20"/>
              </w:rPr>
            </w:pPr>
            <w:r w:rsidRPr="000C7D47">
              <w:rPr>
                <w:rFonts w:ascii="Times New Roman" w:hAnsi="Times New Roman"/>
                <w:sz w:val="20"/>
              </w:rPr>
              <w:t>excitability</w:t>
            </w:r>
          </w:p>
          <w:p w:rsidR="007966A8" w:rsidRPr="000C7D47" w:rsidRDefault="007966A8" w:rsidP="007966A8">
            <w:pPr>
              <w:pStyle w:val="ListParagraph"/>
              <w:numPr>
                <w:ilvl w:val="0"/>
                <w:numId w:val="27"/>
              </w:numPr>
              <w:spacing w:after="0" w:line="240" w:lineRule="auto"/>
              <w:rPr>
                <w:rFonts w:ascii="Times New Roman" w:hAnsi="Times New Roman"/>
                <w:sz w:val="20"/>
              </w:rPr>
            </w:pPr>
            <w:r w:rsidRPr="000C7D47">
              <w:rPr>
                <w:rFonts w:ascii="Times New Roman" w:hAnsi="Times New Roman"/>
                <w:sz w:val="20"/>
              </w:rPr>
              <w:t>sociability</w:t>
            </w:r>
          </w:p>
          <w:p w:rsidR="007966A8" w:rsidRPr="000C7D47" w:rsidRDefault="007966A8" w:rsidP="007966A8">
            <w:pPr>
              <w:pStyle w:val="ListParagraph"/>
              <w:ind w:left="1080"/>
              <w:rPr>
                <w:rFonts w:ascii="Times New Roman" w:hAnsi="Times New Roman"/>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t>The method - its meaning and contents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Goals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Contents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Teaching Methods</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General Teaching Ways</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Ways of teaching Arabic reading</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Ways of teaching Arabic writing</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Ways of teaching listening</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Ways of teaching speaking</w:t>
            </w:r>
          </w:p>
        </w:tc>
      </w:tr>
      <w:tr w:rsidR="007966A8" w:rsidRPr="000C7D47" w:rsidTr="007966A8">
        <w:tc>
          <w:tcPr>
            <w:tcW w:w="6126" w:type="dxa"/>
            <w:gridSpan w:val="2"/>
          </w:tcPr>
          <w:p w:rsidR="007966A8" w:rsidRPr="000C7D47" w:rsidRDefault="007966A8" w:rsidP="007966A8">
            <w:pPr>
              <w:rPr>
                <w:sz w:val="20"/>
              </w:rPr>
            </w:pPr>
            <w:r w:rsidRPr="000C7D47">
              <w:rPr>
                <w:sz w:val="20"/>
              </w:rPr>
              <w:t>Educational Evaluation (Concepts of evaluation, Assesment, measurement and testing)</w:t>
            </w:r>
          </w:p>
          <w:p w:rsidR="007966A8" w:rsidRPr="000C7D47" w:rsidRDefault="007966A8" w:rsidP="007966A8">
            <w:pPr>
              <w:rPr>
                <w:sz w:val="20"/>
              </w:rPr>
            </w:pPr>
            <w:r w:rsidRPr="000C7D47">
              <w:rPr>
                <w:sz w:val="20"/>
              </w:rPr>
              <w:t>conditions of the evaluation activity</w:t>
            </w:r>
          </w:p>
          <w:p w:rsidR="007966A8" w:rsidRPr="000C7D47" w:rsidRDefault="007966A8" w:rsidP="007966A8">
            <w:pPr>
              <w:rPr>
                <w:sz w:val="20"/>
              </w:rPr>
            </w:pPr>
            <w:r w:rsidRPr="000C7D47">
              <w:rPr>
                <w:sz w:val="20"/>
              </w:rPr>
              <w:t>Types of evaluation (Diagnosis, creative, complete)</w:t>
            </w:r>
          </w:p>
          <w:p w:rsidR="007966A8" w:rsidRPr="000C7D47" w:rsidRDefault="007966A8" w:rsidP="007966A8">
            <w:pPr>
              <w:rPr>
                <w:sz w:val="20"/>
              </w:rPr>
            </w:pPr>
            <w:r w:rsidRPr="000C7D47">
              <w:rPr>
                <w:sz w:val="20"/>
              </w:rPr>
              <w:t>Evaluation- ……………… (NR)</w:t>
            </w:r>
          </w:p>
          <w:p w:rsidR="007966A8" w:rsidRPr="000C7D47" w:rsidRDefault="007966A8" w:rsidP="007966A8">
            <w:pPr>
              <w:rPr>
                <w:sz w:val="20"/>
              </w:rPr>
            </w:pPr>
            <w:r w:rsidRPr="000C7D47">
              <w:rPr>
                <w:sz w:val="20"/>
              </w:rPr>
              <w:t>Evaluation …………….(CR)</w:t>
            </w:r>
          </w:p>
          <w:p w:rsidR="007966A8" w:rsidRPr="000C7D47" w:rsidRDefault="007966A8" w:rsidP="007966A8">
            <w:pPr>
              <w:rPr>
                <w:sz w:val="20"/>
              </w:rPr>
            </w:pPr>
            <w:r w:rsidRPr="000C7D47">
              <w:rPr>
                <w:sz w:val="20"/>
              </w:rPr>
              <w:t>Types of tests - and their functions, advantages and disadvantages of each of them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Oral tests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subjective test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Essay tests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Performance tests</w:t>
            </w:r>
          </w:p>
          <w:p w:rsidR="007966A8" w:rsidRPr="000C7D47" w:rsidRDefault="007966A8" w:rsidP="007966A8">
            <w:pPr>
              <w:rPr>
                <w:sz w:val="20"/>
              </w:rPr>
            </w:pPr>
            <w:r w:rsidRPr="000C7D47">
              <w:rPr>
                <w:sz w:val="20"/>
              </w:rPr>
              <w:lastRenderedPageBreak/>
              <w:t>Types of subjective tests and the rules of their preparation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short answer test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Correct or Incorrect answer questions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multiple choice questions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pairing questions</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6"/>
        <w:gridCol w:w="4450"/>
      </w:tblGrid>
      <w:tr w:rsidR="007966A8" w:rsidRPr="000C7D47" w:rsidTr="007966A8">
        <w:tc>
          <w:tcPr>
            <w:tcW w:w="1281" w:type="dxa"/>
          </w:tcPr>
          <w:p w:rsidR="007966A8" w:rsidRPr="000C7D47" w:rsidRDefault="007966A8" w:rsidP="007966A8">
            <w:pPr>
              <w:rPr>
                <w:b/>
                <w:sz w:val="20"/>
              </w:rPr>
            </w:pPr>
            <w:r w:rsidRPr="000C7D47">
              <w:rPr>
                <w:b/>
                <w:sz w:val="20"/>
              </w:rPr>
              <w:t>Course Title</w:t>
            </w:r>
          </w:p>
        </w:tc>
        <w:tc>
          <w:tcPr>
            <w:tcW w:w="4845" w:type="dxa"/>
          </w:tcPr>
          <w:p w:rsidR="007966A8" w:rsidRDefault="007966A8" w:rsidP="007966A8">
            <w:pPr>
              <w:pStyle w:val="NoSpacing"/>
              <w:rPr>
                <w:rFonts w:asciiTheme="majorBidi" w:hAnsiTheme="majorBidi" w:cstheme="majorBidi"/>
              </w:rPr>
            </w:pPr>
            <w:r>
              <w:rPr>
                <w:rFonts w:asciiTheme="majorBidi" w:hAnsiTheme="majorBidi" w:cstheme="majorBidi"/>
              </w:rPr>
              <w:t>Comparative Literature</w:t>
            </w:r>
          </w:p>
        </w:tc>
      </w:tr>
      <w:tr w:rsidR="007966A8" w:rsidRPr="000C7D47" w:rsidTr="007966A8">
        <w:tc>
          <w:tcPr>
            <w:tcW w:w="1281" w:type="dxa"/>
          </w:tcPr>
          <w:p w:rsidR="007966A8" w:rsidRPr="000C7D47" w:rsidRDefault="007966A8" w:rsidP="007966A8">
            <w:pPr>
              <w:rPr>
                <w:b/>
                <w:sz w:val="20"/>
              </w:rPr>
            </w:pPr>
            <w:r w:rsidRPr="000C7D47">
              <w:rPr>
                <w:b/>
                <w:sz w:val="20"/>
              </w:rPr>
              <w:t>Course Code</w:t>
            </w:r>
          </w:p>
        </w:tc>
        <w:tc>
          <w:tcPr>
            <w:tcW w:w="4845" w:type="dxa"/>
          </w:tcPr>
          <w:p w:rsidR="007966A8" w:rsidRDefault="007966A8" w:rsidP="007966A8">
            <w:pPr>
              <w:pStyle w:val="NoSpacing"/>
              <w:rPr>
                <w:rFonts w:asciiTheme="majorBidi" w:hAnsiTheme="majorBidi" w:cstheme="majorBidi"/>
              </w:rPr>
            </w:pPr>
            <w:r w:rsidRPr="00F10D8A">
              <w:rPr>
                <w:rFonts w:asciiTheme="majorBidi" w:hAnsiTheme="majorBidi" w:cstheme="majorBidi"/>
                <w:sz w:val="20"/>
              </w:rPr>
              <w:t>LGM 32323, LLM32333, LTM32343</w:t>
            </w:r>
          </w:p>
        </w:tc>
      </w:tr>
      <w:tr w:rsidR="007966A8" w:rsidRPr="000C7D47" w:rsidTr="007966A8">
        <w:tc>
          <w:tcPr>
            <w:tcW w:w="1281" w:type="dxa"/>
          </w:tcPr>
          <w:p w:rsidR="007966A8" w:rsidRPr="000C7D47" w:rsidRDefault="007966A8" w:rsidP="007966A8">
            <w:pPr>
              <w:rPr>
                <w:b/>
                <w:sz w:val="20"/>
              </w:rPr>
            </w:pPr>
            <w:r w:rsidRPr="000C7D47">
              <w:rPr>
                <w:b/>
                <w:sz w:val="20"/>
              </w:rPr>
              <w:t>Course Objectives</w:t>
            </w:r>
          </w:p>
        </w:tc>
        <w:tc>
          <w:tcPr>
            <w:tcW w:w="4845" w:type="dxa"/>
          </w:tcPr>
          <w:p w:rsidR="007966A8" w:rsidRPr="00053884" w:rsidRDefault="007966A8" w:rsidP="007966A8">
            <w:pPr>
              <w:rPr>
                <w:sz w:val="20"/>
              </w:rPr>
            </w:pPr>
            <w:r w:rsidRPr="00053884">
              <w:rPr>
                <w:sz w:val="20"/>
              </w:rPr>
              <w:t>At the end of the course the student would be capable of:</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Explaining the meaning of Comparative Literature, its origin and its development</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Comparison of the terms ‘Western Literature’ and ‘Arab Literature’</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Evaluating the influence of Western Literature on Arab Literature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53884">
              <w:rPr>
                <w:rFonts w:ascii="Times New Roman" w:hAnsi="Times New Roman"/>
                <w:sz w:val="20"/>
              </w:rPr>
              <w:t>Critical Analysis and the translation of Literary Texts</w:t>
            </w:r>
          </w:p>
        </w:tc>
      </w:tr>
      <w:tr w:rsidR="007966A8" w:rsidRPr="000C7D47" w:rsidTr="007966A8">
        <w:tc>
          <w:tcPr>
            <w:tcW w:w="6126" w:type="dxa"/>
            <w:gridSpan w:val="2"/>
          </w:tcPr>
          <w:p w:rsidR="007966A8" w:rsidRPr="009E66E3" w:rsidRDefault="007966A8" w:rsidP="007966A8">
            <w:pPr>
              <w:rPr>
                <w:b/>
                <w:sz w:val="20"/>
              </w:rPr>
            </w:pPr>
            <w:r w:rsidRPr="009E66E3">
              <w:rPr>
                <w:b/>
                <w:sz w:val="20"/>
              </w:rPr>
              <w:t>Contents Covered</w:t>
            </w:r>
          </w:p>
        </w:tc>
      </w:tr>
      <w:tr w:rsidR="007966A8" w:rsidRPr="000C7D47" w:rsidTr="007966A8">
        <w:tc>
          <w:tcPr>
            <w:tcW w:w="6126" w:type="dxa"/>
            <w:gridSpan w:val="2"/>
          </w:tcPr>
          <w:p w:rsidR="007966A8" w:rsidRPr="00053884" w:rsidRDefault="007966A8" w:rsidP="007966A8">
            <w:pPr>
              <w:rPr>
                <w:sz w:val="20"/>
              </w:rPr>
            </w:pPr>
            <w:r w:rsidRPr="00053884">
              <w:rPr>
                <w:sz w:val="20"/>
              </w:rPr>
              <w:t>The meaning of Comparative Literature and the history of its emergence</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The origin  of Comparative Literature in ancient literatures</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The origin  of Comparative Literature in modern literatures</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The origin  of Comparative Literature in modern literatures continued.</w:t>
            </w:r>
          </w:p>
        </w:tc>
      </w:tr>
      <w:tr w:rsidR="007966A8" w:rsidRPr="000C7D47" w:rsidTr="007966A8">
        <w:tc>
          <w:tcPr>
            <w:tcW w:w="6126" w:type="dxa"/>
            <w:gridSpan w:val="2"/>
          </w:tcPr>
          <w:p w:rsidR="007966A8" w:rsidRPr="00053884" w:rsidRDefault="007966A8" w:rsidP="007966A8">
            <w:pPr>
              <w:rPr>
                <w:sz w:val="20"/>
              </w:rPr>
            </w:pPr>
            <w:r w:rsidRPr="00053884">
              <w:rPr>
                <w:sz w:val="20"/>
              </w:rPr>
              <w:t>Universality of Literature and its fundamentals</w:t>
            </w:r>
          </w:p>
          <w:p w:rsidR="007966A8" w:rsidRPr="00053884" w:rsidRDefault="007966A8" w:rsidP="007966A8">
            <w:pPr>
              <w:rPr>
                <w:sz w:val="20"/>
              </w:rPr>
            </w:pPr>
            <w:r w:rsidRPr="00053884">
              <w:rPr>
                <w:sz w:val="20"/>
              </w:rPr>
              <w:t>Common and Special Factors for the universality of literature</w:t>
            </w:r>
          </w:p>
        </w:tc>
      </w:tr>
      <w:tr w:rsidR="007966A8" w:rsidRPr="000C7D47" w:rsidTr="007966A8">
        <w:tc>
          <w:tcPr>
            <w:tcW w:w="6126" w:type="dxa"/>
            <w:gridSpan w:val="2"/>
          </w:tcPr>
          <w:p w:rsidR="007966A8" w:rsidRPr="00053884" w:rsidRDefault="007966A8" w:rsidP="007966A8">
            <w:pPr>
              <w:rPr>
                <w:sz w:val="20"/>
              </w:rPr>
            </w:pPr>
            <w:r w:rsidRPr="00053884">
              <w:rPr>
                <w:sz w:val="20"/>
              </w:rPr>
              <w:lastRenderedPageBreak/>
              <w:t>Literary Genres in the light of Comparative Literature</w:t>
            </w:r>
          </w:p>
          <w:p w:rsidR="007966A8" w:rsidRPr="00053884" w:rsidRDefault="007966A8" w:rsidP="007966A8">
            <w:pPr>
              <w:rPr>
                <w:sz w:val="20"/>
              </w:rPr>
            </w:pPr>
            <w:r w:rsidRPr="00053884">
              <w:rPr>
                <w:sz w:val="20"/>
              </w:rPr>
              <w:t>The meaning of Literary Genres and their types</w:t>
            </w:r>
          </w:p>
          <w:p w:rsidR="007966A8" w:rsidRPr="00053884" w:rsidRDefault="007966A8" w:rsidP="007966A8">
            <w:pPr>
              <w:rPr>
                <w:sz w:val="20"/>
              </w:rPr>
            </w:pPr>
            <w:r w:rsidRPr="00053884">
              <w:rPr>
                <w:sz w:val="20"/>
              </w:rPr>
              <w:t>Literary Genres (The Play + The Saga)</w:t>
            </w:r>
          </w:p>
          <w:p w:rsidR="007966A8" w:rsidRPr="00053884" w:rsidRDefault="007966A8" w:rsidP="007966A8">
            <w:pPr>
              <w:rPr>
                <w:sz w:val="20"/>
              </w:rPr>
            </w:pPr>
            <w:r w:rsidRPr="00053884">
              <w:rPr>
                <w:sz w:val="20"/>
              </w:rPr>
              <w:t>Literary Genres (The narrative on the tongue of animal + The story)</w:t>
            </w:r>
          </w:p>
        </w:tc>
      </w:tr>
      <w:tr w:rsidR="007966A8" w:rsidRPr="000C7D47" w:rsidTr="007966A8">
        <w:tc>
          <w:tcPr>
            <w:tcW w:w="6126" w:type="dxa"/>
            <w:gridSpan w:val="2"/>
          </w:tcPr>
          <w:p w:rsidR="007966A8" w:rsidRPr="00053884" w:rsidRDefault="007966A8" w:rsidP="007966A8">
            <w:pPr>
              <w:rPr>
                <w:sz w:val="20"/>
              </w:rPr>
            </w:pPr>
            <w:r w:rsidRPr="00053884">
              <w:rPr>
                <w:sz w:val="20"/>
              </w:rPr>
              <w:t>Prosody and Rhyme – Artistic Picture ( Poetry of Troubadour)</w:t>
            </w:r>
          </w:p>
        </w:tc>
      </w:tr>
      <w:tr w:rsidR="007966A8" w:rsidRPr="000C7D47" w:rsidTr="007966A8">
        <w:tc>
          <w:tcPr>
            <w:tcW w:w="6126" w:type="dxa"/>
            <w:gridSpan w:val="2"/>
          </w:tcPr>
          <w:p w:rsidR="007966A8" w:rsidRPr="00053884" w:rsidRDefault="007966A8" w:rsidP="007966A8">
            <w:pPr>
              <w:rPr>
                <w:sz w:val="20"/>
              </w:rPr>
            </w:pPr>
            <w:r w:rsidRPr="00053884">
              <w:rPr>
                <w:sz w:val="20"/>
              </w:rPr>
              <w:t>Literary Stands and Human Models</w:t>
            </w:r>
          </w:p>
        </w:tc>
      </w:tr>
      <w:tr w:rsidR="007966A8" w:rsidRPr="000C7D47" w:rsidTr="007966A8">
        <w:tc>
          <w:tcPr>
            <w:tcW w:w="6126" w:type="dxa"/>
            <w:gridSpan w:val="2"/>
          </w:tcPr>
          <w:p w:rsidR="007966A8" w:rsidRPr="00053884" w:rsidRDefault="007966A8" w:rsidP="007966A8">
            <w:pPr>
              <w:rPr>
                <w:sz w:val="20"/>
              </w:rPr>
            </w:pPr>
            <w:r w:rsidRPr="00053884">
              <w:rPr>
                <w:sz w:val="20"/>
              </w:rPr>
              <w:t>Literary and Critic Schools of Thought in the light of Comparative Literature</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Meaning of Literary School of Thought and its types in the light of Comparative Literature</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Classical School of Thought ( A comparative study)</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Romantic School of Thought ( A comparative study)</w:t>
            </w:r>
          </w:p>
          <w:p w:rsidR="007966A8" w:rsidRPr="00053884" w:rsidRDefault="007966A8" w:rsidP="00B37718">
            <w:pPr>
              <w:pStyle w:val="ListParagraph"/>
              <w:numPr>
                <w:ilvl w:val="0"/>
                <w:numId w:val="30"/>
              </w:numPr>
              <w:spacing w:after="0" w:line="240" w:lineRule="auto"/>
              <w:rPr>
                <w:rFonts w:ascii="Times New Roman" w:hAnsi="Times New Roman"/>
                <w:sz w:val="20"/>
              </w:rPr>
            </w:pPr>
            <w:r w:rsidRPr="00053884">
              <w:rPr>
                <w:rFonts w:ascii="Times New Roman" w:hAnsi="Times New Roman"/>
                <w:sz w:val="20"/>
              </w:rPr>
              <w:t>Realistic and Symbolic School of Thought ( A comparative study)</w:t>
            </w:r>
          </w:p>
        </w:tc>
      </w:tr>
      <w:tr w:rsidR="007966A8" w:rsidRPr="000C7D47" w:rsidTr="007966A8">
        <w:tc>
          <w:tcPr>
            <w:tcW w:w="6126" w:type="dxa"/>
            <w:gridSpan w:val="2"/>
          </w:tcPr>
          <w:p w:rsidR="007966A8" w:rsidRPr="00053884" w:rsidRDefault="007966A8" w:rsidP="007966A8">
            <w:pPr>
              <w:rPr>
                <w:sz w:val="20"/>
              </w:rPr>
            </w:pPr>
            <w:r w:rsidRPr="00053884">
              <w:rPr>
                <w:sz w:val="20"/>
              </w:rPr>
              <w:t>Islamic Culture in the Comedy of Dante</w:t>
            </w:r>
          </w:p>
          <w:p w:rsidR="007966A8" w:rsidRPr="00053884" w:rsidRDefault="007966A8" w:rsidP="007966A8">
            <w:pPr>
              <w:rPr>
                <w:sz w:val="20"/>
              </w:rPr>
            </w:pPr>
            <w:r w:rsidRPr="00053884">
              <w:rPr>
                <w:sz w:val="20"/>
              </w:rPr>
              <w:t>Influence of Islamic Culture in the Comedy of Dante. Continued.</w:t>
            </w:r>
          </w:p>
          <w:p w:rsidR="007966A8" w:rsidRPr="00053884" w:rsidRDefault="007966A8" w:rsidP="007966A8">
            <w:pPr>
              <w:rPr>
                <w:sz w:val="20"/>
              </w:rPr>
            </w:pPr>
            <w:r w:rsidRPr="00053884">
              <w:rPr>
                <w:sz w:val="20"/>
              </w:rPr>
              <w:t>The meaning of Play, Its Origin and development</w:t>
            </w:r>
          </w:p>
        </w:tc>
      </w:tr>
      <w:tr w:rsidR="007966A8" w:rsidRPr="000C7D47" w:rsidTr="007966A8">
        <w:tc>
          <w:tcPr>
            <w:tcW w:w="6126" w:type="dxa"/>
            <w:gridSpan w:val="2"/>
          </w:tcPr>
          <w:p w:rsidR="007966A8" w:rsidRPr="00053884" w:rsidRDefault="007966A8" w:rsidP="007966A8">
            <w:pPr>
              <w:rPr>
                <w:sz w:val="20"/>
              </w:rPr>
            </w:pPr>
            <w:r w:rsidRPr="00053884">
              <w:rPr>
                <w:sz w:val="20"/>
              </w:rPr>
              <w:t>Fable Tales and Legends</w:t>
            </w:r>
          </w:p>
          <w:p w:rsidR="007966A8" w:rsidRPr="00053884" w:rsidRDefault="007966A8" w:rsidP="007966A8">
            <w:pPr>
              <w:rPr>
                <w:sz w:val="20"/>
              </w:rPr>
            </w:pPr>
            <w:r w:rsidRPr="00053884">
              <w:rPr>
                <w:sz w:val="20"/>
              </w:rPr>
              <w:t>Influence of Kalilah Wa Dimnah on the Tales of Lafontaine</w:t>
            </w:r>
          </w:p>
        </w:tc>
      </w:tr>
      <w:tr w:rsidR="007966A8" w:rsidRPr="000C7D47" w:rsidTr="007966A8">
        <w:tc>
          <w:tcPr>
            <w:tcW w:w="6126" w:type="dxa"/>
            <w:gridSpan w:val="2"/>
          </w:tcPr>
          <w:p w:rsidR="007966A8" w:rsidRPr="00053884" w:rsidRDefault="007966A8" w:rsidP="007966A8">
            <w:pPr>
              <w:rPr>
                <w:sz w:val="20"/>
              </w:rPr>
            </w:pPr>
            <w:r w:rsidRPr="00053884">
              <w:rPr>
                <w:sz w:val="20"/>
              </w:rPr>
              <w:t>Influence and Impact between Arabic and European Stories</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p w:rsidR="007966A8" w:rsidRPr="000C7D47"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5"/>
        <w:gridCol w:w="4401"/>
      </w:tblGrid>
      <w:tr w:rsidR="007966A8" w:rsidRPr="000C7D47" w:rsidTr="007966A8">
        <w:tc>
          <w:tcPr>
            <w:tcW w:w="1335" w:type="dxa"/>
          </w:tcPr>
          <w:p w:rsidR="007966A8" w:rsidRPr="000C7D47" w:rsidRDefault="007966A8" w:rsidP="007966A8">
            <w:pPr>
              <w:rPr>
                <w:b/>
                <w:bCs/>
                <w:sz w:val="20"/>
              </w:rPr>
            </w:pPr>
            <w:r w:rsidRPr="000C7D47">
              <w:rPr>
                <w:b/>
                <w:bCs/>
                <w:sz w:val="20"/>
              </w:rPr>
              <w:t>Course Title</w:t>
            </w:r>
          </w:p>
        </w:tc>
        <w:tc>
          <w:tcPr>
            <w:tcW w:w="4791" w:type="dxa"/>
          </w:tcPr>
          <w:p w:rsidR="007966A8" w:rsidRPr="000C7D47" w:rsidRDefault="007966A8" w:rsidP="007966A8">
            <w:pPr>
              <w:rPr>
                <w:sz w:val="20"/>
              </w:rPr>
            </w:pPr>
            <w:r w:rsidRPr="000C7D47">
              <w:rPr>
                <w:rFonts w:ascii="Book Antiqua" w:hAnsi="Book Antiqua"/>
                <w:sz w:val="20"/>
              </w:rPr>
              <w:t>Studies of Comparative Religion</w:t>
            </w:r>
          </w:p>
        </w:tc>
      </w:tr>
      <w:tr w:rsidR="007966A8" w:rsidRPr="000C7D47" w:rsidTr="007966A8">
        <w:tc>
          <w:tcPr>
            <w:tcW w:w="1335" w:type="dxa"/>
          </w:tcPr>
          <w:p w:rsidR="007966A8" w:rsidRPr="000C7D47" w:rsidRDefault="007966A8" w:rsidP="007966A8">
            <w:pPr>
              <w:rPr>
                <w:b/>
                <w:bCs/>
                <w:sz w:val="20"/>
              </w:rPr>
            </w:pPr>
            <w:r w:rsidRPr="000C7D47">
              <w:rPr>
                <w:b/>
                <w:bCs/>
                <w:sz w:val="20"/>
              </w:rPr>
              <w:t>Course Code</w:t>
            </w:r>
          </w:p>
        </w:tc>
        <w:tc>
          <w:tcPr>
            <w:tcW w:w="4791" w:type="dxa"/>
          </w:tcPr>
          <w:p w:rsidR="007966A8" w:rsidRPr="000C7D47" w:rsidRDefault="007966A8" w:rsidP="007966A8">
            <w:pPr>
              <w:rPr>
                <w:sz w:val="20"/>
              </w:rPr>
            </w:pPr>
            <w:r w:rsidRPr="000C7D47">
              <w:rPr>
                <w:rFonts w:ascii="Book Antiqua" w:hAnsi="Book Antiqua"/>
                <w:sz w:val="20"/>
              </w:rPr>
              <w:t>LLM 32353</w:t>
            </w:r>
            <w:r>
              <w:rPr>
                <w:rFonts w:ascii="Book Antiqua" w:hAnsi="Book Antiqua"/>
                <w:sz w:val="20"/>
              </w:rPr>
              <w:t xml:space="preserve">, </w:t>
            </w:r>
            <w:r w:rsidRPr="000C7D47">
              <w:rPr>
                <w:rFonts w:ascii="Book Antiqua" w:hAnsi="Book Antiqua"/>
                <w:sz w:val="20"/>
              </w:rPr>
              <w:t>LTM 32363</w:t>
            </w:r>
          </w:p>
        </w:tc>
      </w:tr>
      <w:tr w:rsidR="007966A8" w:rsidRPr="000C7D47" w:rsidTr="007966A8">
        <w:tc>
          <w:tcPr>
            <w:tcW w:w="1335" w:type="dxa"/>
          </w:tcPr>
          <w:p w:rsidR="007966A8" w:rsidRPr="000C7D47" w:rsidRDefault="007966A8" w:rsidP="007966A8">
            <w:pPr>
              <w:rPr>
                <w:b/>
                <w:bCs/>
                <w:sz w:val="20"/>
              </w:rPr>
            </w:pPr>
            <w:r w:rsidRPr="000C7D47">
              <w:rPr>
                <w:b/>
                <w:bCs/>
                <w:sz w:val="20"/>
              </w:rPr>
              <w:t>Course Objectives</w:t>
            </w:r>
          </w:p>
        </w:tc>
        <w:tc>
          <w:tcPr>
            <w:tcW w:w="4791" w:type="dxa"/>
          </w:tcPr>
          <w:p w:rsidR="007966A8" w:rsidRPr="000C7D47" w:rsidRDefault="007966A8" w:rsidP="007966A8">
            <w:pPr>
              <w:rPr>
                <w:sz w:val="20"/>
              </w:rPr>
            </w:pPr>
            <w:r w:rsidRPr="000C7D47">
              <w:rPr>
                <w:sz w:val="20"/>
              </w:rPr>
              <w:t>The course aims at:</w:t>
            </w:r>
          </w:p>
          <w:p w:rsidR="007966A8" w:rsidRPr="000C7D47" w:rsidRDefault="007966A8" w:rsidP="007966A8">
            <w:pPr>
              <w:pStyle w:val="ListParagraph"/>
              <w:numPr>
                <w:ilvl w:val="0"/>
                <w:numId w:val="23"/>
              </w:numPr>
              <w:spacing w:after="0" w:line="240" w:lineRule="auto"/>
              <w:rPr>
                <w:rFonts w:ascii="Times New Roman" w:hAnsi="Times New Roman"/>
                <w:sz w:val="20"/>
              </w:rPr>
            </w:pPr>
            <w:r w:rsidRPr="000C7D47">
              <w:rPr>
                <w:rFonts w:ascii="Times New Roman" w:hAnsi="Times New Roman"/>
                <w:sz w:val="20"/>
              </w:rPr>
              <w:t>instruct the learners of basic information about five major religions</w:t>
            </w:r>
          </w:p>
          <w:p w:rsidR="007966A8" w:rsidRPr="000C7D47" w:rsidRDefault="007966A8" w:rsidP="007966A8">
            <w:pPr>
              <w:pStyle w:val="ListParagraph"/>
              <w:numPr>
                <w:ilvl w:val="0"/>
                <w:numId w:val="23"/>
              </w:numPr>
              <w:spacing w:after="0" w:line="240" w:lineRule="auto"/>
              <w:rPr>
                <w:rFonts w:ascii="Times New Roman" w:hAnsi="Times New Roman"/>
                <w:sz w:val="20"/>
              </w:rPr>
            </w:pPr>
            <w:r w:rsidRPr="000C7D47">
              <w:rPr>
                <w:rFonts w:ascii="Times New Roman" w:hAnsi="Times New Roman"/>
                <w:sz w:val="20"/>
              </w:rPr>
              <w:t xml:space="preserve">develop communal harmony by explaining </w:t>
            </w:r>
            <w:r w:rsidRPr="000C7D47">
              <w:rPr>
                <w:rFonts w:ascii="Times New Roman" w:hAnsi="Times New Roman"/>
                <w:sz w:val="20"/>
              </w:rPr>
              <w:lastRenderedPageBreak/>
              <w:t>the common dividers among religion</w:t>
            </w:r>
          </w:p>
          <w:p w:rsidR="007966A8" w:rsidRPr="000C7D47" w:rsidRDefault="007966A8" w:rsidP="007966A8">
            <w:pPr>
              <w:pStyle w:val="ListParagraph"/>
              <w:numPr>
                <w:ilvl w:val="0"/>
                <w:numId w:val="23"/>
              </w:numPr>
              <w:spacing w:after="0" w:line="240" w:lineRule="auto"/>
              <w:rPr>
                <w:rFonts w:ascii="Times New Roman" w:hAnsi="Times New Roman"/>
                <w:sz w:val="20"/>
              </w:rPr>
            </w:pPr>
            <w:r w:rsidRPr="000C7D47">
              <w:rPr>
                <w:rFonts w:ascii="Times New Roman" w:hAnsi="Times New Roman"/>
                <w:sz w:val="20"/>
              </w:rPr>
              <w:t>make the students know the method of comparison and its style among religions by treating some important issues</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lastRenderedPageBreak/>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Introduction to the study of comparative religions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Advantages of this subject and its importance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methods of comparison among religions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Divisions of religions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Religiousness and Atheism in the world</w:t>
            </w:r>
          </w:p>
        </w:tc>
      </w:tr>
      <w:tr w:rsidR="007966A8" w:rsidRPr="000C7D47" w:rsidTr="007966A8">
        <w:tc>
          <w:tcPr>
            <w:tcW w:w="6126" w:type="dxa"/>
            <w:gridSpan w:val="2"/>
          </w:tcPr>
          <w:p w:rsidR="007966A8" w:rsidRPr="000C7D47" w:rsidRDefault="007966A8" w:rsidP="007966A8">
            <w:pPr>
              <w:rPr>
                <w:sz w:val="20"/>
              </w:rPr>
            </w:pPr>
            <w:r w:rsidRPr="000C7D47">
              <w:rPr>
                <w:sz w:val="20"/>
              </w:rPr>
              <w:t>Judaism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concept of Judaism and the cause of its name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short glimpse on the history of Judaism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Prophet Moses (PBUH) and Torah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Beliefs of Jews and their morality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Zionism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Jewish sects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Judaism at present</w:t>
            </w:r>
          </w:p>
        </w:tc>
      </w:tr>
      <w:tr w:rsidR="007966A8" w:rsidRPr="000C7D47" w:rsidTr="007966A8">
        <w:tc>
          <w:tcPr>
            <w:tcW w:w="6126" w:type="dxa"/>
            <w:gridSpan w:val="2"/>
          </w:tcPr>
          <w:p w:rsidR="007966A8" w:rsidRPr="000C7D47" w:rsidRDefault="007966A8" w:rsidP="007966A8">
            <w:pPr>
              <w:rPr>
                <w:sz w:val="20"/>
              </w:rPr>
            </w:pPr>
            <w:r w:rsidRPr="000C7D47">
              <w:rPr>
                <w:sz w:val="20"/>
              </w:rPr>
              <w:t>Christianity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definition of Christianity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Stages of Christianity through history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Perverted beliefs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Belief of Muslims and Christians on Jesus (PBUH)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Catholics and Protestants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Bible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Christianity in modern times</w:t>
            </w:r>
          </w:p>
        </w:tc>
      </w:tr>
      <w:tr w:rsidR="007966A8" w:rsidRPr="000C7D47" w:rsidTr="007966A8">
        <w:tc>
          <w:tcPr>
            <w:tcW w:w="6126" w:type="dxa"/>
            <w:gridSpan w:val="2"/>
          </w:tcPr>
          <w:p w:rsidR="007966A8" w:rsidRPr="000C7D47" w:rsidRDefault="007966A8" w:rsidP="007966A8">
            <w:pPr>
              <w:rPr>
                <w:sz w:val="20"/>
              </w:rPr>
            </w:pPr>
            <w:r w:rsidRPr="000C7D47">
              <w:rPr>
                <w:sz w:val="20"/>
              </w:rPr>
              <w:t>Hinduism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 short glimpse on the history of Hinduism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Aryan culture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Deities of Hinduism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main and subsidiary sources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Its main beliefs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Hinduism in modern times</w:t>
            </w:r>
          </w:p>
        </w:tc>
      </w:tr>
      <w:tr w:rsidR="007966A8" w:rsidRPr="000C7D47" w:rsidTr="007966A8">
        <w:tc>
          <w:tcPr>
            <w:tcW w:w="6126" w:type="dxa"/>
            <w:gridSpan w:val="2"/>
          </w:tcPr>
          <w:p w:rsidR="007966A8" w:rsidRPr="000C7D47" w:rsidRDefault="007966A8" w:rsidP="007966A8">
            <w:pPr>
              <w:rPr>
                <w:sz w:val="20"/>
              </w:rPr>
            </w:pPr>
            <w:r w:rsidRPr="000C7D47">
              <w:rPr>
                <w:sz w:val="20"/>
              </w:rPr>
              <w:t>Buddhism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Origin of Buddhism and its development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Buddhist beliefs and its instructions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Main Buddhist sects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Buddhism in modern times</w:t>
            </w:r>
          </w:p>
        </w:tc>
      </w:tr>
      <w:tr w:rsidR="007966A8" w:rsidRPr="000C7D47" w:rsidTr="007966A8">
        <w:tc>
          <w:tcPr>
            <w:tcW w:w="6126" w:type="dxa"/>
            <w:gridSpan w:val="2"/>
          </w:tcPr>
          <w:p w:rsidR="007966A8" w:rsidRPr="000C7D47" w:rsidRDefault="007966A8" w:rsidP="007966A8">
            <w:pPr>
              <w:rPr>
                <w:sz w:val="20"/>
              </w:rPr>
            </w:pPr>
            <w:r w:rsidRPr="000C7D47">
              <w:rPr>
                <w:sz w:val="20"/>
              </w:rPr>
              <w:t>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Religious condition of the Arabian Peninsula and the appearance of 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Prophet Muhammad (PBUH)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Fundamentals of Iman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Sources of Islam</w:t>
            </w:r>
          </w:p>
        </w:tc>
      </w:tr>
      <w:tr w:rsidR="007966A8" w:rsidRPr="000C7D47" w:rsidTr="007966A8">
        <w:tc>
          <w:tcPr>
            <w:tcW w:w="6126" w:type="dxa"/>
            <w:gridSpan w:val="2"/>
          </w:tcPr>
          <w:p w:rsidR="007966A8" w:rsidRPr="000C7D47" w:rsidRDefault="007966A8" w:rsidP="007966A8">
            <w:pPr>
              <w:rPr>
                <w:sz w:val="20"/>
              </w:rPr>
            </w:pPr>
            <w:r w:rsidRPr="000C7D47">
              <w:rPr>
                <w:sz w:val="20"/>
              </w:rPr>
              <w:t>Common dividers among Religions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Behaviour and morality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Seven major (deadly) sins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Peace and Treaty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Human Rights </w:t>
            </w:r>
          </w:p>
        </w:tc>
      </w:tr>
      <w:tr w:rsidR="007966A8" w:rsidRPr="000C7D47" w:rsidTr="007966A8">
        <w:tc>
          <w:tcPr>
            <w:tcW w:w="6126" w:type="dxa"/>
            <w:gridSpan w:val="2"/>
          </w:tcPr>
          <w:p w:rsidR="007966A8" w:rsidRPr="000C7D47" w:rsidRDefault="007966A8" w:rsidP="007966A8">
            <w:pPr>
              <w:rPr>
                <w:sz w:val="20"/>
              </w:rPr>
            </w:pPr>
            <w:r w:rsidRPr="000C7D47">
              <w:rPr>
                <w:sz w:val="20"/>
              </w:rPr>
              <w:t>A comparative study among religions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Deity and lordship</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Day of Resurrection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Accountability and Reward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Asking for pardon and Forgiveness </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5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7"/>
        <w:gridCol w:w="4646"/>
      </w:tblGrid>
      <w:tr w:rsidR="007966A8" w:rsidRPr="000C7D47" w:rsidTr="007966A8">
        <w:trPr>
          <w:trHeight w:val="149"/>
        </w:trPr>
        <w:tc>
          <w:tcPr>
            <w:tcW w:w="1297" w:type="dxa"/>
          </w:tcPr>
          <w:p w:rsidR="007966A8" w:rsidRPr="000C7D47" w:rsidRDefault="007966A8" w:rsidP="007966A8">
            <w:pPr>
              <w:rPr>
                <w:b/>
                <w:bCs/>
                <w:sz w:val="20"/>
              </w:rPr>
            </w:pPr>
            <w:r w:rsidRPr="000C7D47">
              <w:rPr>
                <w:b/>
                <w:bCs/>
                <w:sz w:val="20"/>
              </w:rPr>
              <w:t>Course Title</w:t>
            </w:r>
          </w:p>
        </w:tc>
        <w:tc>
          <w:tcPr>
            <w:tcW w:w="4646" w:type="dxa"/>
          </w:tcPr>
          <w:p w:rsidR="007966A8" w:rsidRPr="000C7D47" w:rsidRDefault="007966A8" w:rsidP="007966A8">
            <w:pPr>
              <w:rPr>
                <w:sz w:val="20"/>
              </w:rPr>
            </w:pPr>
            <w:r w:rsidRPr="000C7D47">
              <w:rPr>
                <w:sz w:val="20"/>
              </w:rPr>
              <w:t>Rhetorical Science</w:t>
            </w:r>
          </w:p>
        </w:tc>
      </w:tr>
      <w:tr w:rsidR="007966A8" w:rsidRPr="000C7D47" w:rsidTr="007966A8">
        <w:trPr>
          <w:trHeight w:val="149"/>
        </w:trPr>
        <w:tc>
          <w:tcPr>
            <w:tcW w:w="1297" w:type="dxa"/>
          </w:tcPr>
          <w:p w:rsidR="007966A8" w:rsidRPr="000C7D47" w:rsidRDefault="007966A8" w:rsidP="007966A8">
            <w:pPr>
              <w:rPr>
                <w:b/>
                <w:bCs/>
                <w:sz w:val="20"/>
              </w:rPr>
            </w:pPr>
            <w:r w:rsidRPr="000C7D47">
              <w:rPr>
                <w:b/>
                <w:bCs/>
                <w:sz w:val="20"/>
              </w:rPr>
              <w:t>Course Code</w:t>
            </w:r>
          </w:p>
        </w:tc>
        <w:tc>
          <w:tcPr>
            <w:tcW w:w="4646" w:type="dxa"/>
          </w:tcPr>
          <w:p w:rsidR="007966A8" w:rsidRPr="000C7D47" w:rsidRDefault="007966A8" w:rsidP="007966A8">
            <w:pPr>
              <w:rPr>
                <w:sz w:val="20"/>
              </w:rPr>
            </w:pPr>
            <w:r w:rsidRPr="000C7D47">
              <w:rPr>
                <w:sz w:val="20"/>
              </w:rPr>
              <w:t xml:space="preserve">LLM 41373 </w:t>
            </w:r>
          </w:p>
        </w:tc>
      </w:tr>
      <w:tr w:rsidR="007966A8" w:rsidRPr="000C7D47" w:rsidTr="007966A8">
        <w:trPr>
          <w:trHeight w:val="149"/>
        </w:trPr>
        <w:tc>
          <w:tcPr>
            <w:tcW w:w="1297" w:type="dxa"/>
          </w:tcPr>
          <w:p w:rsidR="007966A8" w:rsidRPr="000C7D47" w:rsidRDefault="007966A8" w:rsidP="007966A8">
            <w:pPr>
              <w:rPr>
                <w:b/>
                <w:bCs/>
                <w:sz w:val="20"/>
              </w:rPr>
            </w:pPr>
            <w:r w:rsidRPr="000C7D47">
              <w:rPr>
                <w:b/>
                <w:bCs/>
                <w:sz w:val="20"/>
              </w:rPr>
              <w:t>Course Objectives</w:t>
            </w:r>
          </w:p>
        </w:tc>
        <w:tc>
          <w:tcPr>
            <w:tcW w:w="4646"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know the concept of rhetorics, its elements and its history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enable students understand rhetoric wonderment of the Holy Quran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promote the rhetoric taste of students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make the students understand rhetoric methods  </w:t>
            </w:r>
          </w:p>
        </w:tc>
      </w:tr>
      <w:tr w:rsidR="007966A8" w:rsidRPr="000C7D47" w:rsidTr="007966A8">
        <w:trPr>
          <w:trHeight w:val="234"/>
        </w:trPr>
        <w:tc>
          <w:tcPr>
            <w:tcW w:w="5943" w:type="dxa"/>
            <w:gridSpan w:val="2"/>
          </w:tcPr>
          <w:p w:rsidR="007966A8" w:rsidRPr="000C7D47" w:rsidRDefault="007966A8" w:rsidP="007966A8">
            <w:pPr>
              <w:rPr>
                <w:b/>
                <w:bCs/>
                <w:sz w:val="20"/>
              </w:rPr>
            </w:pPr>
            <w:r w:rsidRPr="000C7D47">
              <w:rPr>
                <w:b/>
                <w:bCs/>
                <w:sz w:val="20"/>
              </w:rPr>
              <w:lastRenderedPageBreak/>
              <w:t>Contents Covered</w:t>
            </w:r>
          </w:p>
        </w:tc>
      </w:tr>
      <w:tr w:rsidR="007966A8" w:rsidRPr="000C7D47" w:rsidTr="007966A8">
        <w:trPr>
          <w:trHeight w:val="717"/>
        </w:trPr>
        <w:tc>
          <w:tcPr>
            <w:tcW w:w="5943" w:type="dxa"/>
            <w:gridSpan w:val="2"/>
          </w:tcPr>
          <w:p w:rsidR="007966A8" w:rsidRPr="000C7D47" w:rsidRDefault="007966A8" w:rsidP="007966A8">
            <w:pPr>
              <w:rPr>
                <w:sz w:val="20"/>
              </w:rPr>
            </w:pPr>
            <w:r w:rsidRPr="000C7D47">
              <w:rPr>
                <w:sz w:val="20"/>
              </w:rPr>
              <w:t>An Introduction about Rhetorics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Rhetorics and Eloquence linguistically and technically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Divisions of Rhetorics</w:t>
            </w:r>
          </w:p>
        </w:tc>
      </w:tr>
      <w:tr w:rsidR="007966A8" w:rsidRPr="000C7D47" w:rsidTr="007966A8">
        <w:trPr>
          <w:trHeight w:val="733"/>
        </w:trPr>
        <w:tc>
          <w:tcPr>
            <w:tcW w:w="5943" w:type="dxa"/>
            <w:gridSpan w:val="2"/>
          </w:tcPr>
          <w:p w:rsidR="007966A8" w:rsidRPr="000C7D47" w:rsidRDefault="007966A8" w:rsidP="007966A8">
            <w:pPr>
              <w:rPr>
                <w:sz w:val="20"/>
              </w:rPr>
            </w:pPr>
            <w:r w:rsidRPr="000C7D47">
              <w:rPr>
                <w:sz w:val="20"/>
              </w:rPr>
              <w:t>Rhetoric Science - Origin and development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Rhetorics before the revelation of the Holy Quran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The impact of Holy Quran on rhetorics </w:t>
            </w:r>
          </w:p>
        </w:tc>
      </w:tr>
      <w:tr w:rsidR="007966A8" w:rsidRPr="000C7D47" w:rsidTr="007966A8">
        <w:trPr>
          <w:trHeight w:val="967"/>
        </w:trPr>
        <w:tc>
          <w:tcPr>
            <w:tcW w:w="5943" w:type="dxa"/>
            <w:gridSpan w:val="2"/>
          </w:tcPr>
          <w:p w:rsidR="007966A8" w:rsidRPr="000C7D47" w:rsidRDefault="007966A8" w:rsidP="007966A8">
            <w:pPr>
              <w:rPr>
                <w:sz w:val="20"/>
              </w:rPr>
            </w:pPr>
            <w:r w:rsidRPr="000C7D47">
              <w:rPr>
                <w:sz w:val="20"/>
              </w:rPr>
              <w:t>Ilmul Ma’aani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concept and definition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Goal, (Forwarding and postponement)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Exigency</w:t>
            </w:r>
          </w:p>
        </w:tc>
      </w:tr>
      <w:tr w:rsidR="007966A8" w:rsidRPr="000C7D47" w:rsidTr="007966A8">
        <w:trPr>
          <w:trHeight w:val="234"/>
        </w:trPr>
        <w:tc>
          <w:tcPr>
            <w:tcW w:w="5943" w:type="dxa"/>
            <w:gridSpan w:val="2"/>
          </w:tcPr>
          <w:p w:rsidR="007966A8" w:rsidRPr="000C7D47" w:rsidRDefault="007966A8" w:rsidP="007966A8">
            <w:pPr>
              <w:rPr>
                <w:sz w:val="20"/>
              </w:rPr>
            </w:pPr>
            <w:r w:rsidRPr="000C7D47">
              <w:rPr>
                <w:sz w:val="20"/>
              </w:rPr>
              <w:t>Application</w:t>
            </w:r>
          </w:p>
        </w:tc>
      </w:tr>
      <w:tr w:rsidR="007966A8" w:rsidRPr="000C7D47" w:rsidTr="007966A8">
        <w:trPr>
          <w:trHeight w:val="967"/>
        </w:trPr>
        <w:tc>
          <w:tcPr>
            <w:tcW w:w="5943" w:type="dxa"/>
            <w:gridSpan w:val="2"/>
          </w:tcPr>
          <w:p w:rsidR="007966A8" w:rsidRPr="000C7D47" w:rsidRDefault="007966A8" w:rsidP="007966A8">
            <w:pPr>
              <w:rPr>
                <w:sz w:val="20"/>
              </w:rPr>
            </w:pPr>
            <w:r w:rsidRPr="000C7D47">
              <w:rPr>
                <w:sz w:val="20"/>
              </w:rPr>
              <w:t>Ilmul Bayan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Terminology of Ilmul Bayan (Rhetoric) and its meaning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Allegory, metaphor,(Mursal) ……………… and allusion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Allegory in the Holy Quran</w:t>
            </w:r>
          </w:p>
        </w:tc>
      </w:tr>
      <w:tr w:rsidR="007966A8" w:rsidRPr="000C7D47" w:rsidTr="007966A8">
        <w:trPr>
          <w:trHeight w:val="234"/>
        </w:trPr>
        <w:tc>
          <w:tcPr>
            <w:tcW w:w="5943" w:type="dxa"/>
            <w:gridSpan w:val="2"/>
          </w:tcPr>
          <w:p w:rsidR="007966A8" w:rsidRPr="000C7D47" w:rsidRDefault="007966A8" w:rsidP="007966A8">
            <w:pPr>
              <w:rPr>
                <w:sz w:val="20"/>
              </w:rPr>
            </w:pPr>
            <w:r w:rsidRPr="000C7D47">
              <w:rPr>
                <w:sz w:val="20"/>
              </w:rPr>
              <w:t>Application</w:t>
            </w:r>
          </w:p>
        </w:tc>
      </w:tr>
      <w:tr w:rsidR="007966A8" w:rsidRPr="000C7D47" w:rsidTr="007966A8">
        <w:trPr>
          <w:trHeight w:val="1435"/>
        </w:trPr>
        <w:tc>
          <w:tcPr>
            <w:tcW w:w="5943" w:type="dxa"/>
            <w:gridSpan w:val="2"/>
          </w:tcPr>
          <w:p w:rsidR="007966A8" w:rsidRPr="000C7D47" w:rsidRDefault="007966A8" w:rsidP="007966A8">
            <w:pPr>
              <w:rPr>
                <w:sz w:val="20"/>
              </w:rPr>
            </w:pPr>
            <w:r w:rsidRPr="000C7D47">
              <w:rPr>
                <w:sz w:val="20"/>
              </w:rPr>
              <w:t>Ilmul Badi’ (The Science of Figures of Speech)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meaning and dimensions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Muhassinath (Literal and Ideative Embellishers)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Jinas, Al Thibaq, Al Muqabalah, Al Thouriya, Al Saj’</w:t>
            </w:r>
          </w:p>
          <w:p w:rsidR="007966A8" w:rsidRPr="000C7D47" w:rsidRDefault="007966A8" w:rsidP="007966A8">
            <w:pPr>
              <w:pStyle w:val="ListParagraph"/>
              <w:rPr>
                <w:rFonts w:ascii="Times New Roman" w:hAnsi="Times New Roman"/>
                <w:sz w:val="20"/>
              </w:rPr>
            </w:pPr>
            <w:r w:rsidRPr="000C7D47">
              <w:rPr>
                <w:rFonts w:ascii="Times New Roman" w:hAnsi="Times New Roman"/>
                <w:sz w:val="20"/>
              </w:rPr>
              <w:t xml:space="preserve">(Pun, Antithesis, Requittal, Allusion and Rhymed Prose) </w:t>
            </w:r>
          </w:p>
        </w:tc>
      </w:tr>
    </w:tbl>
    <w:p w:rsidR="007966A8" w:rsidRDefault="007966A8" w:rsidP="007966A8">
      <w:pPr>
        <w:rPr>
          <w:sz w:val="20"/>
        </w:rPr>
      </w:pPr>
    </w:p>
    <w:p w:rsidR="00F10D8A" w:rsidRDefault="00F10D8A" w:rsidP="007966A8">
      <w:pPr>
        <w:rPr>
          <w:sz w:val="20"/>
        </w:rPr>
      </w:pPr>
    </w:p>
    <w:tbl>
      <w:tblPr>
        <w:tblStyle w:val="TableGrid"/>
        <w:tblW w:w="0" w:type="auto"/>
        <w:tblLook w:val="04A0"/>
      </w:tblPr>
      <w:tblGrid>
        <w:gridCol w:w="1758"/>
        <w:gridCol w:w="3948"/>
      </w:tblGrid>
      <w:tr w:rsidR="007966A8" w:rsidRPr="00535A15" w:rsidTr="007966A8">
        <w:tc>
          <w:tcPr>
            <w:tcW w:w="1863" w:type="dxa"/>
          </w:tcPr>
          <w:p w:rsidR="007966A8" w:rsidRPr="006C7B4A" w:rsidRDefault="007966A8" w:rsidP="007966A8">
            <w:pPr>
              <w:contextualSpacing/>
              <w:rPr>
                <w:b/>
                <w:sz w:val="20"/>
              </w:rPr>
            </w:pPr>
            <w:r w:rsidRPr="006C7B4A">
              <w:rPr>
                <w:b/>
                <w:sz w:val="20"/>
              </w:rPr>
              <w:lastRenderedPageBreak/>
              <w:t>Course Title</w:t>
            </w:r>
          </w:p>
        </w:tc>
        <w:tc>
          <w:tcPr>
            <w:tcW w:w="4263" w:type="dxa"/>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 xml:space="preserve">Arabic Language and Contemporary World </w:t>
            </w:r>
          </w:p>
        </w:tc>
      </w:tr>
      <w:tr w:rsidR="007966A8" w:rsidRPr="00535A15" w:rsidTr="007966A8">
        <w:tc>
          <w:tcPr>
            <w:tcW w:w="1863" w:type="dxa"/>
          </w:tcPr>
          <w:p w:rsidR="007966A8" w:rsidRPr="006C7B4A" w:rsidRDefault="007966A8" w:rsidP="007966A8">
            <w:pPr>
              <w:contextualSpacing/>
              <w:rPr>
                <w:b/>
                <w:sz w:val="20"/>
              </w:rPr>
            </w:pPr>
            <w:r w:rsidRPr="006C7B4A">
              <w:rPr>
                <w:b/>
                <w:sz w:val="20"/>
              </w:rPr>
              <w:t>Course Code</w:t>
            </w:r>
          </w:p>
        </w:tc>
        <w:tc>
          <w:tcPr>
            <w:tcW w:w="4263" w:type="dxa"/>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LLM 41383</w:t>
            </w:r>
          </w:p>
        </w:tc>
      </w:tr>
      <w:tr w:rsidR="007966A8" w:rsidRPr="00535A15" w:rsidTr="007966A8">
        <w:tc>
          <w:tcPr>
            <w:tcW w:w="1863" w:type="dxa"/>
          </w:tcPr>
          <w:p w:rsidR="007966A8" w:rsidRPr="006C7B4A" w:rsidRDefault="007966A8" w:rsidP="007966A8">
            <w:pPr>
              <w:contextualSpacing/>
              <w:rPr>
                <w:b/>
                <w:sz w:val="20"/>
              </w:rPr>
            </w:pPr>
            <w:r w:rsidRPr="006C7B4A">
              <w:rPr>
                <w:b/>
                <w:sz w:val="20"/>
              </w:rPr>
              <w:t>Course Objectives</w:t>
            </w:r>
          </w:p>
        </w:tc>
        <w:tc>
          <w:tcPr>
            <w:tcW w:w="4263" w:type="dxa"/>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enable student define the challenges facing Arabic language in the present world</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know the history of four linguistic academies and their role in the development of Arabic language</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point to the academic and non-academic endeavours in coining technical terms and the compilation of scientific dictionaries</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provide the students with Arabicization, its principles and requirements</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elucidate the students with the origin and development of terminology</w:t>
            </w:r>
          </w:p>
        </w:tc>
      </w:tr>
      <w:tr w:rsidR="007966A8" w:rsidRPr="00535A15" w:rsidTr="007966A8">
        <w:tc>
          <w:tcPr>
            <w:tcW w:w="6126" w:type="dxa"/>
            <w:gridSpan w:val="2"/>
          </w:tcPr>
          <w:p w:rsidR="007966A8" w:rsidRPr="00CC2FF5" w:rsidRDefault="007966A8" w:rsidP="007966A8">
            <w:pPr>
              <w:contextualSpacing/>
              <w:rPr>
                <w:b/>
                <w:bCs/>
                <w:sz w:val="20"/>
              </w:rPr>
            </w:pPr>
            <w:r w:rsidRPr="00CC2FF5">
              <w:rPr>
                <w:b/>
                <w:bCs/>
                <w:sz w:val="20"/>
              </w:rPr>
              <w:t>Contents Covered</w:t>
            </w:r>
          </w:p>
        </w:tc>
      </w:tr>
      <w:tr w:rsidR="007966A8" w:rsidRPr="00535A15" w:rsidTr="007966A8">
        <w:tc>
          <w:tcPr>
            <w:tcW w:w="6126" w:type="dxa"/>
            <w:gridSpan w:val="2"/>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Arabic language and its requirements in the present world</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globalization and Arabic language</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Arabic language and the challenges of the Age (internal and external)</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prominent challenges</w:t>
            </w:r>
          </w:p>
          <w:p w:rsidR="007966A8" w:rsidRPr="00535A15" w:rsidRDefault="007966A8" w:rsidP="007966A8">
            <w:pPr>
              <w:pStyle w:val="ListParagraph"/>
              <w:numPr>
                <w:ilvl w:val="0"/>
                <w:numId w:val="20"/>
              </w:numPr>
              <w:spacing w:after="0" w:line="240" w:lineRule="auto"/>
              <w:rPr>
                <w:rFonts w:ascii="Times New Roman" w:hAnsi="Times New Roman"/>
                <w:sz w:val="20"/>
              </w:rPr>
            </w:pPr>
          </w:p>
        </w:tc>
      </w:tr>
      <w:tr w:rsidR="007966A8" w:rsidRPr="00535A15" w:rsidTr="007966A8">
        <w:tc>
          <w:tcPr>
            <w:tcW w:w="6126" w:type="dxa"/>
            <w:gridSpan w:val="2"/>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The origin of the four linguistic academies and their role in facing the challenges to Arabic language</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importance of the study of challenges faced by Arabic language</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a historic glimpse on the roots of the call to develop Arabic language</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lastRenderedPageBreak/>
              <w:t>some of the reformists being influenced by the thought of development</w:t>
            </w:r>
          </w:p>
        </w:tc>
      </w:tr>
      <w:tr w:rsidR="007966A8" w:rsidRPr="00535A15" w:rsidTr="007966A8">
        <w:tc>
          <w:tcPr>
            <w:tcW w:w="6126" w:type="dxa"/>
            <w:gridSpan w:val="2"/>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lastRenderedPageBreak/>
              <w:t>The endeavours  of four linguistic academies and other endeavours of non-academies  in coining the terms and compiling  special scientific dictionaries ( from the end of the first world war  to the end of this century)</w:t>
            </w:r>
          </w:p>
        </w:tc>
      </w:tr>
      <w:tr w:rsidR="007966A8" w:rsidRPr="00535A15" w:rsidTr="007966A8">
        <w:tc>
          <w:tcPr>
            <w:tcW w:w="6126" w:type="dxa"/>
            <w:gridSpan w:val="2"/>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Arabization</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Arabicization , its concept and dimensions</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the need to arabicize foreign terms</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the principles and postulates in the field of arabicization</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the fields of Arabicization</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the means of arabicization</w:t>
            </w:r>
          </w:p>
        </w:tc>
      </w:tr>
      <w:tr w:rsidR="007966A8" w:rsidRPr="00535A15" w:rsidTr="007966A8">
        <w:tc>
          <w:tcPr>
            <w:tcW w:w="6126" w:type="dxa"/>
            <w:gridSpan w:val="2"/>
          </w:tcPr>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Terminology</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its definition, origin, progress and its teaching in University</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535A15">
              <w:rPr>
                <w:rFonts w:ascii="Times New Roman" w:hAnsi="Times New Roman"/>
                <w:sz w:val="20"/>
              </w:rPr>
              <w:t>list of Arabicized scientific terms</w:t>
            </w:r>
          </w:p>
        </w:tc>
      </w:tr>
    </w:tbl>
    <w:p w:rsidR="007966A8" w:rsidRDefault="007966A8" w:rsidP="007966A8">
      <w:pPr>
        <w:rPr>
          <w:sz w:val="20"/>
        </w:rPr>
      </w:pPr>
    </w:p>
    <w:p w:rsidR="007966A8" w:rsidRDefault="007966A8" w:rsidP="007966A8">
      <w:pPr>
        <w:rPr>
          <w:sz w:val="20"/>
        </w:rPr>
      </w:pPr>
    </w:p>
    <w:tbl>
      <w:tblPr>
        <w:tblStyle w:val="TableGrid"/>
        <w:tblW w:w="0" w:type="auto"/>
        <w:tblLook w:val="04A0"/>
      </w:tblPr>
      <w:tblGrid>
        <w:gridCol w:w="1744"/>
        <w:gridCol w:w="3962"/>
      </w:tblGrid>
      <w:tr w:rsidR="007966A8" w:rsidRPr="00535A15" w:rsidTr="007966A8">
        <w:tc>
          <w:tcPr>
            <w:tcW w:w="1863" w:type="dxa"/>
          </w:tcPr>
          <w:p w:rsidR="007966A8" w:rsidRPr="006C7B4A" w:rsidRDefault="007966A8" w:rsidP="007966A8">
            <w:pPr>
              <w:contextualSpacing/>
              <w:rPr>
                <w:b/>
                <w:sz w:val="20"/>
              </w:rPr>
            </w:pPr>
            <w:r w:rsidRPr="006C7B4A">
              <w:rPr>
                <w:b/>
                <w:sz w:val="20"/>
              </w:rPr>
              <w:t>Course Title</w:t>
            </w:r>
          </w:p>
        </w:tc>
        <w:tc>
          <w:tcPr>
            <w:tcW w:w="4263" w:type="dxa"/>
          </w:tcPr>
          <w:p w:rsidR="007966A8" w:rsidRDefault="007966A8" w:rsidP="007966A8">
            <w:pPr>
              <w:pStyle w:val="NoSpacing"/>
              <w:rPr>
                <w:rFonts w:asciiTheme="majorBidi" w:hAnsiTheme="majorBidi" w:cstheme="majorBidi"/>
              </w:rPr>
            </w:pPr>
            <w:r w:rsidRPr="00F10D8A">
              <w:rPr>
                <w:rFonts w:asciiTheme="majorBidi" w:hAnsiTheme="majorBidi" w:cstheme="majorBidi"/>
                <w:sz w:val="20"/>
              </w:rPr>
              <w:t>Arabic Literature in Modern Period</w:t>
            </w:r>
          </w:p>
        </w:tc>
      </w:tr>
      <w:tr w:rsidR="007966A8" w:rsidRPr="00535A15" w:rsidTr="007966A8">
        <w:tc>
          <w:tcPr>
            <w:tcW w:w="1863" w:type="dxa"/>
          </w:tcPr>
          <w:p w:rsidR="007966A8" w:rsidRPr="006C7B4A" w:rsidRDefault="007966A8" w:rsidP="007966A8">
            <w:pPr>
              <w:contextualSpacing/>
              <w:rPr>
                <w:b/>
                <w:sz w:val="20"/>
              </w:rPr>
            </w:pPr>
            <w:r w:rsidRPr="006C7B4A">
              <w:rPr>
                <w:b/>
                <w:sz w:val="20"/>
              </w:rPr>
              <w:t>Course Code</w:t>
            </w:r>
          </w:p>
        </w:tc>
        <w:tc>
          <w:tcPr>
            <w:tcW w:w="4263" w:type="dxa"/>
          </w:tcPr>
          <w:p w:rsidR="007966A8" w:rsidRPr="00F10D8A" w:rsidRDefault="007966A8" w:rsidP="007966A8">
            <w:pPr>
              <w:pStyle w:val="NoSpacing"/>
              <w:rPr>
                <w:rFonts w:asciiTheme="majorBidi" w:hAnsiTheme="majorBidi" w:cstheme="majorBidi"/>
                <w:sz w:val="20"/>
              </w:rPr>
            </w:pPr>
            <w:r w:rsidRPr="00F10D8A">
              <w:rPr>
                <w:rFonts w:asciiTheme="majorBidi" w:hAnsiTheme="majorBidi" w:cstheme="majorBidi"/>
                <w:sz w:val="20"/>
              </w:rPr>
              <w:t>LLM 41393</w:t>
            </w:r>
          </w:p>
        </w:tc>
      </w:tr>
      <w:tr w:rsidR="007966A8" w:rsidRPr="00535A15" w:rsidTr="007966A8">
        <w:tc>
          <w:tcPr>
            <w:tcW w:w="1863" w:type="dxa"/>
          </w:tcPr>
          <w:p w:rsidR="007966A8" w:rsidRPr="006C7B4A" w:rsidRDefault="007966A8" w:rsidP="007966A8">
            <w:pPr>
              <w:contextualSpacing/>
              <w:rPr>
                <w:b/>
                <w:sz w:val="20"/>
              </w:rPr>
            </w:pPr>
            <w:r w:rsidRPr="006C7B4A">
              <w:rPr>
                <w:b/>
                <w:sz w:val="20"/>
              </w:rPr>
              <w:t>Course Objectives</w:t>
            </w:r>
          </w:p>
        </w:tc>
        <w:tc>
          <w:tcPr>
            <w:tcW w:w="4263" w:type="dxa"/>
          </w:tcPr>
          <w:p w:rsidR="007966A8" w:rsidRPr="001A7A21" w:rsidRDefault="007966A8" w:rsidP="007966A8">
            <w:pPr>
              <w:rPr>
                <w:sz w:val="20"/>
              </w:rPr>
            </w:pPr>
            <w:r w:rsidRPr="001A7A21">
              <w:rPr>
                <w:sz w:val="20"/>
              </w:rPr>
              <w:t>The course aims at:</w:t>
            </w:r>
          </w:p>
          <w:p w:rsidR="007966A8" w:rsidRPr="001A7A21" w:rsidRDefault="007966A8" w:rsidP="00B37718">
            <w:pPr>
              <w:pStyle w:val="ListParagraph"/>
              <w:numPr>
                <w:ilvl w:val="0"/>
                <w:numId w:val="30"/>
              </w:numPr>
              <w:spacing w:after="0" w:line="240" w:lineRule="auto"/>
              <w:rPr>
                <w:rFonts w:ascii="Times New Roman" w:hAnsi="Times New Roman"/>
                <w:sz w:val="20"/>
              </w:rPr>
            </w:pPr>
            <w:r w:rsidRPr="001A7A21">
              <w:rPr>
                <w:rFonts w:ascii="Times New Roman" w:hAnsi="Times New Roman"/>
                <w:sz w:val="20"/>
              </w:rPr>
              <w:t>Giving a definition to the students about the progress of modern Arabic Literature and the factors for its rise</w:t>
            </w:r>
          </w:p>
          <w:p w:rsidR="007966A8" w:rsidRPr="001A7A21" w:rsidRDefault="007966A8" w:rsidP="00B37718">
            <w:pPr>
              <w:pStyle w:val="ListParagraph"/>
              <w:numPr>
                <w:ilvl w:val="0"/>
                <w:numId w:val="30"/>
              </w:numPr>
              <w:spacing w:after="0" w:line="240" w:lineRule="auto"/>
              <w:rPr>
                <w:rFonts w:ascii="Times New Roman" w:hAnsi="Times New Roman"/>
                <w:sz w:val="20"/>
              </w:rPr>
            </w:pPr>
            <w:r w:rsidRPr="001A7A21">
              <w:rPr>
                <w:rFonts w:ascii="Times New Roman" w:hAnsi="Times New Roman"/>
                <w:sz w:val="20"/>
              </w:rPr>
              <w:t>Familiarizing the students with the traditional and modern Arabic Literary trends and its subjects and characteristics</w:t>
            </w:r>
          </w:p>
          <w:p w:rsidR="007966A8" w:rsidRPr="001A7A21" w:rsidRDefault="007966A8" w:rsidP="00B37718">
            <w:pPr>
              <w:pStyle w:val="ListParagraph"/>
              <w:numPr>
                <w:ilvl w:val="0"/>
                <w:numId w:val="30"/>
              </w:numPr>
              <w:spacing w:after="0" w:line="240" w:lineRule="auto"/>
              <w:rPr>
                <w:rFonts w:ascii="Times New Roman" w:hAnsi="Times New Roman"/>
                <w:sz w:val="20"/>
              </w:rPr>
            </w:pPr>
            <w:r w:rsidRPr="001A7A21">
              <w:rPr>
                <w:rFonts w:ascii="Times New Roman" w:hAnsi="Times New Roman"/>
                <w:sz w:val="20"/>
              </w:rPr>
              <w:t xml:space="preserve">Paying concern with exposure to the role of eminent poets of this period with the training in the analysis of </w:t>
            </w:r>
            <w:r w:rsidRPr="001A7A21">
              <w:rPr>
                <w:rFonts w:ascii="Times New Roman" w:hAnsi="Times New Roman"/>
                <w:sz w:val="20"/>
              </w:rPr>
              <w:lastRenderedPageBreak/>
              <w:t>their texts</w:t>
            </w:r>
          </w:p>
          <w:p w:rsidR="007966A8" w:rsidRPr="00535A15" w:rsidRDefault="007966A8" w:rsidP="007966A8">
            <w:pPr>
              <w:pStyle w:val="ListParagraph"/>
              <w:numPr>
                <w:ilvl w:val="0"/>
                <w:numId w:val="20"/>
              </w:numPr>
              <w:spacing w:after="0" w:line="240" w:lineRule="auto"/>
              <w:rPr>
                <w:rFonts w:ascii="Times New Roman" w:hAnsi="Times New Roman"/>
                <w:sz w:val="20"/>
              </w:rPr>
            </w:pPr>
            <w:r w:rsidRPr="001A7A21">
              <w:rPr>
                <w:rFonts w:ascii="Times New Roman" w:hAnsi="Times New Roman"/>
                <w:sz w:val="20"/>
              </w:rPr>
              <w:t>Developing the linguistic skills of students by way of linguistic analysis of words and phrases from the text</w:t>
            </w:r>
          </w:p>
        </w:tc>
      </w:tr>
      <w:tr w:rsidR="007966A8" w:rsidRPr="00535A15" w:rsidTr="007966A8">
        <w:tc>
          <w:tcPr>
            <w:tcW w:w="6126" w:type="dxa"/>
            <w:gridSpan w:val="2"/>
          </w:tcPr>
          <w:p w:rsidR="007966A8" w:rsidRPr="00CC2FF5" w:rsidRDefault="007966A8" w:rsidP="007966A8">
            <w:pPr>
              <w:contextualSpacing/>
              <w:rPr>
                <w:b/>
                <w:bCs/>
                <w:sz w:val="20"/>
              </w:rPr>
            </w:pPr>
            <w:r w:rsidRPr="00CC2FF5">
              <w:rPr>
                <w:b/>
                <w:bCs/>
                <w:sz w:val="20"/>
              </w:rPr>
              <w:t>Contents Covered</w:t>
            </w:r>
          </w:p>
        </w:tc>
      </w:tr>
      <w:tr w:rsidR="007966A8" w:rsidRPr="00535A15" w:rsidTr="007966A8">
        <w:tc>
          <w:tcPr>
            <w:tcW w:w="6126" w:type="dxa"/>
            <w:gridSpan w:val="2"/>
          </w:tcPr>
          <w:p w:rsidR="007966A8" w:rsidRPr="001A7A21" w:rsidRDefault="007966A8" w:rsidP="007966A8">
            <w:pPr>
              <w:rPr>
                <w:sz w:val="20"/>
              </w:rPr>
            </w:pPr>
            <w:r w:rsidRPr="001A7A21">
              <w:rPr>
                <w:sz w:val="20"/>
              </w:rPr>
              <w:t>An Introduction about the periods ( Middle Ages, Modern Period, Contemporary Period)</w:t>
            </w:r>
          </w:p>
        </w:tc>
      </w:tr>
      <w:tr w:rsidR="007966A8" w:rsidRPr="00535A15" w:rsidTr="007966A8">
        <w:tc>
          <w:tcPr>
            <w:tcW w:w="6126" w:type="dxa"/>
            <w:gridSpan w:val="2"/>
          </w:tcPr>
          <w:p w:rsidR="007966A8" w:rsidRPr="001A7A21" w:rsidRDefault="007966A8" w:rsidP="007966A8">
            <w:pPr>
              <w:rPr>
                <w:sz w:val="20"/>
              </w:rPr>
            </w:pPr>
            <w:r w:rsidRPr="001A7A21">
              <w:rPr>
                <w:sz w:val="20"/>
              </w:rPr>
              <w:t>The factors contributing to the rise of literature in modern period</w:t>
            </w:r>
          </w:p>
        </w:tc>
      </w:tr>
      <w:tr w:rsidR="007966A8" w:rsidRPr="00535A15" w:rsidTr="007966A8">
        <w:tc>
          <w:tcPr>
            <w:tcW w:w="6126" w:type="dxa"/>
            <w:gridSpan w:val="2"/>
          </w:tcPr>
          <w:p w:rsidR="007966A8" w:rsidRPr="001A7A21" w:rsidRDefault="007966A8" w:rsidP="007966A8">
            <w:pPr>
              <w:rPr>
                <w:sz w:val="20"/>
              </w:rPr>
            </w:pPr>
            <w:r w:rsidRPr="001A7A21">
              <w:rPr>
                <w:sz w:val="20"/>
              </w:rPr>
              <w:t>Literary Schools of Thought:</w:t>
            </w:r>
          </w:p>
          <w:p w:rsidR="007966A8" w:rsidRPr="001A7A21" w:rsidRDefault="007966A8" w:rsidP="007966A8">
            <w:pPr>
              <w:rPr>
                <w:sz w:val="20"/>
              </w:rPr>
            </w:pPr>
            <w:r w:rsidRPr="001A7A21">
              <w:rPr>
                <w:sz w:val="20"/>
              </w:rPr>
              <w:t>Classical School</w:t>
            </w:r>
          </w:p>
          <w:p w:rsidR="007966A8" w:rsidRPr="001A7A21" w:rsidRDefault="007966A8" w:rsidP="007966A8">
            <w:pPr>
              <w:rPr>
                <w:sz w:val="20"/>
              </w:rPr>
            </w:pPr>
            <w:r w:rsidRPr="001A7A21">
              <w:rPr>
                <w:sz w:val="20"/>
              </w:rPr>
              <w:t>Innovative School</w:t>
            </w:r>
          </w:p>
          <w:p w:rsidR="007966A8" w:rsidRPr="001A7A21" w:rsidRDefault="007966A8" w:rsidP="007966A8">
            <w:pPr>
              <w:rPr>
                <w:sz w:val="20"/>
              </w:rPr>
            </w:pPr>
            <w:r w:rsidRPr="001A7A21">
              <w:rPr>
                <w:sz w:val="20"/>
              </w:rPr>
              <w:t>Symbolical School</w:t>
            </w:r>
          </w:p>
          <w:p w:rsidR="007966A8" w:rsidRPr="001A7A21" w:rsidRDefault="007966A8" w:rsidP="007966A8">
            <w:pPr>
              <w:rPr>
                <w:sz w:val="20"/>
              </w:rPr>
            </w:pPr>
            <w:r w:rsidRPr="001A7A21">
              <w:rPr>
                <w:sz w:val="20"/>
              </w:rPr>
              <w:t>Realistic School</w:t>
            </w:r>
          </w:p>
        </w:tc>
      </w:tr>
      <w:tr w:rsidR="007966A8" w:rsidRPr="00535A15" w:rsidTr="007966A8">
        <w:tc>
          <w:tcPr>
            <w:tcW w:w="6126" w:type="dxa"/>
            <w:gridSpan w:val="2"/>
          </w:tcPr>
          <w:p w:rsidR="007966A8" w:rsidRPr="001A7A21" w:rsidRDefault="007966A8" w:rsidP="007966A8">
            <w:pPr>
              <w:rPr>
                <w:sz w:val="20"/>
              </w:rPr>
            </w:pPr>
            <w:r w:rsidRPr="001A7A21">
              <w:rPr>
                <w:sz w:val="20"/>
              </w:rPr>
              <w:t>Condition of Poetry in modern period – Its goals and features:</w:t>
            </w:r>
          </w:p>
          <w:p w:rsidR="007966A8" w:rsidRPr="001A7A21" w:rsidRDefault="007966A8" w:rsidP="007966A8">
            <w:pPr>
              <w:rPr>
                <w:sz w:val="20"/>
              </w:rPr>
            </w:pPr>
            <w:r w:rsidRPr="001A7A21">
              <w:rPr>
                <w:sz w:val="20"/>
              </w:rPr>
              <w:t>Poetic Goals in modern period:</w:t>
            </w:r>
          </w:p>
          <w:p w:rsidR="007966A8" w:rsidRPr="001A7A21" w:rsidRDefault="007966A8" w:rsidP="007966A8">
            <w:pPr>
              <w:rPr>
                <w:sz w:val="20"/>
              </w:rPr>
            </w:pPr>
            <w:r w:rsidRPr="001A7A21">
              <w:rPr>
                <w:sz w:val="20"/>
              </w:rPr>
              <w:t>Nationalistic trend</w:t>
            </w:r>
          </w:p>
          <w:p w:rsidR="007966A8" w:rsidRPr="001A7A21" w:rsidRDefault="007966A8" w:rsidP="007966A8">
            <w:pPr>
              <w:rPr>
                <w:sz w:val="20"/>
              </w:rPr>
            </w:pPr>
            <w:r w:rsidRPr="001A7A21">
              <w:rPr>
                <w:sz w:val="20"/>
              </w:rPr>
              <w:t>Social trend</w:t>
            </w:r>
          </w:p>
          <w:p w:rsidR="007966A8" w:rsidRPr="001A7A21" w:rsidRDefault="007966A8" w:rsidP="007966A8">
            <w:pPr>
              <w:rPr>
                <w:sz w:val="20"/>
              </w:rPr>
            </w:pPr>
            <w:r w:rsidRPr="001A7A21">
              <w:rPr>
                <w:sz w:val="20"/>
              </w:rPr>
              <w:t>Descriptive trend</w:t>
            </w:r>
          </w:p>
          <w:p w:rsidR="007966A8" w:rsidRPr="001A7A21" w:rsidRDefault="007966A8" w:rsidP="007966A8">
            <w:pPr>
              <w:rPr>
                <w:sz w:val="20"/>
              </w:rPr>
            </w:pPr>
            <w:r w:rsidRPr="001A7A21">
              <w:rPr>
                <w:sz w:val="20"/>
              </w:rPr>
              <w:t>Romantic trend</w:t>
            </w:r>
          </w:p>
        </w:tc>
      </w:tr>
      <w:tr w:rsidR="007966A8" w:rsidRPr="00535A15" w:rsidTr="007966A8">
        <w:tc>
          <w:tcPr>
            <w:tcW w:w="6126" w:type="dxa"/>
            <w:gridSpan w:val="2"/>
          </w:tcPr>
          <w:p w:rsidR="007966A8" w:rsidRPr="001A7A21" w:rsidRDefault="007966A8" w:rsidP="007966A8">
            <w:pPr>
              <w:rPr>
                <w:sz w:val="20"/>
              </w:rPr>
            </w:pPr>
            <w:r w:rsidRPr="001A7A21">
              <w:rPr>
                <w:sz w:val="20"/>
              </w:rPr>
              <w:t>Features of modern poetry</w:t>
            </w:r>
          </w:p>
          <w:p w:rsidR="007966A8" w:rsidRPr="001A7A21" w:rsidRDefault="007966A8" w:rsidP="007966A8">
            <w:pPr>
              <w:rPr>
                <w:sz w:val="20"/>
              </w:rPr>
            </w:pPr>
            <w:r w:rsidRPr="001A7A21">
              <w:rPr>
                <w:sz w:val="20"/>
              </w:rPr>
              <w:t>Musical composition</w:t>
            </w:r>
          </w:p>
          <w:p w:rsidR="007966A8" w:rsidRPr="001A7A21" w:rsidRDefault="007966A8" w:rsidP="007966A8">
            <w:pPr>
              <w:rPr>
                <w:sz w:val="20"/>
              </w:rPr>
            </w:pPr>
            <w:r w:rsidRPr="001A7A21">
              <w:rPr>
                <w:sz w:val="20"/>
              </w:rPr>
              <w:t>Singularity of Poem</w:t>
            </w:r>
          </w:p>
          <w:p w:rsidR="007966A8" w:rsidRPr="001A7A21" w:rsidRDefault="007966A8" w:rsidP="007966A8">
            <w:pPr>
              <w:rPr>
                <w:sz w:val="20"/>
              </w:rPr>
            </w:pPr>
            <w:r w:rsidRPr="001A7A21">
              <w:rPr>
                <w:sz w:val="20"/>
              </w:rPr>
              <w:t>Linguistic Language</w:t>
            </w:r>
          </w:p>
          <w:p w:rsidR="007966A8" w:rsidRPr="001A7A21" w:rsidRDefault="007966A8" w:rsidP="007966A8">
            <w:pPr>
              <w:rPr>
                <w:sz w:val="20"/>
              </w:rPr>
            </w:pPr>
            <w:r w:rsidRPr="001A7A21">
              <w:rPr>
                <w:sz w:val="20"/>
              </w:rPr>
              <w:t>Symbol and Legend</w:t>
            </w:r>
          </w:p>
          <w:p w:rsidR="007966A8" w:rsidRPr="001A7A21" w:rsidRDefault="007966A8" w:rsidP="007966A8">
            <w:pPr>
              <w:rPr>
                <w:sz w:val="20"/>
              </w:rPr>
            </w:pPr>
            <w:r w:rsidRPr="001A7A21">
              <w:rPr>
                <w:sz w:val="20"/>
              </w:rPr>
              <w:t>Poetic Image</w:t>
            </w:r>
          </w:p>
        </w:tc>
      </w:tr>
      <w:tr w:rsidR="007966A8" w:rsidRPr="00535A15" w:rsidTr="007966A8">
        <w:tc>
          <w:tcPr>
            <w:tcW w:w="6126" w:type="dxa"/>
            <w:gridSpan w:val="2"/>
          </w:tcPr>
          <w:p w:rsidR="007966A8" w:rsidRPr="001A7A21" w:rsidRDefault="007966A8" w:rsidP="007966A8">
            <w:pPr>
              <w:rPr>
                <w:sz w:val="20"/>
              </w:rPr>
            </w:pPr>
            <w:r w:rsidRPr="001A7A21">
              <w:rPr>
                <w:sz w:val="20"/>
              </w:rPr>
              <w:t>Eminent Poets of Modern Period:</w:t>
            </w:r>
          </w:p>
          <w:p w:rsidR="007966A8" w:rsidRPr="001A7A21" w:rsidRDefault="007966A8" w:rsidP="007966A8">
            <w:pPr>
              <w:rPr>
                <w:sz w:val="20"/>
              </w:rPr>
            </w:pPr>
            <w:r w:rsidRPr="001A7A21">
              <w:rPr>
                <w:sz w:val="20"/>
              </w:rPr>
              <w:t>Biography of Poets:</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Hafiz Ibrahim</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Ali Al Jazim</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Abul Cassim Ash Shabi</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Ath Thijani Yusuf Bashir</w:t>
            </w:r>
          </w:p>
          <w:p w:rsidR="007966A8" w:rsidRPr="001A7A21" w:rsidRDefault="007966A8" w:rsidP="007966A8">
            <w:pPr>
              <w:rPr>
                <w:sz w:val="20"/>
              </w:rPr>
            </w:pPr>
          </w:p>
          <w:p w:rsidR="007966A8" w:rsidRPr="001A7A21" w:rsidRDefault="007966A8" w:rsidP="007966A8">
            <w:pPr>
              <w:rPr>
                <w:sz w:val="20"/>
              </w:rPr>
            </w:pPr>
            <w:r w:rsidRPr="001A7A21">
              <w:rPr>
                <w:sz w:val="20"/>
              </w:rPr>
              <w:t>Analysis of texts:</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Ahmad Sulaiman Al Ahmad</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Ahmad Showqi</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Al Baarudi</w:t>
            </w:r>
          </w:p>
          <w:p w:rsidR="007966A8" w:rsidRPr="001A7A21" w:rsidRDefault="007966A8" w:rsidP="007966A8">
            <w:pPr>
              <w:rPr>
                <w:sz w:val="20"/>
              </w:rPr>
            </w:pPr>
          </w:p>
        </w:tc>
      </w:tr>
      <w:tr w:rsidR="007966A8" w:rsidRPr="00535A15" w:rsidTr="007966A8">
        <w:tc>
          <w:tcPr>
            <w:tcW w:w="6126" w:type="dxa"/>
            <w:gridSpan w:val="2"/>
          </w:tcPr>
          <w:p w:rsidR="007966A8" w:rsidRPr="001A7A21" w:rsidRDefault="007966A8" w:rsidP="007966A8">
            <w:pPr>
              <w:rPr>
                <w:sz w:val="20"/>
              </w:rPr>
            </w:pPr>
            <w:r w:rsidRPr="001A7A21">
              <w:rPr>
                <w:sz w:val="20"/>
              </w:rPr>
              <w:lastRenderedPageBreak/>
              <w:t>Arabic Prose and its development in modern period:</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Motivational Stage</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The Stage for the stabilization of Call for  reform and development</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Constructive Stage</w:t>
            </w:r>
          </w:p>
        </w:tc>
      </w:tr>
      <w:tr w:rsidR="007966A8" w:rsidRPr="00535A15" w:rsidTr="007966A8">
        <w:tc>
          <w:tcPr>
            <w:tcW w:w="6126" w:type="dxa"/>
            <w:gridSpan w:val="2"/>
          </w:tcPr>
          <w:p w:rsidR="007966A8" w:rsidRPr="001A7A21" w:rsidRDefault="007966A8" w:rsidP="007966A8">
            <w:pPr>
              <w:rPr>
                <w:sz w:val="20"/>
              </w:rPr>
            </w:pPr>
            <w:r w:rsidRPr="001A7A21">
              <w:rPr>
                <w:sz w:val="20"/>
              </w:rPr>
              <w:t>The Scopes of Modern Prose:</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Social trend</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Nationalistic trend</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Critic trend</w:t>
            </w:r>
          </w:p>
          <w:p w:rsidR="007966A8" w:rsidRPr="001A7A21" w:rsidRDefault="007966A8" w:rsidP="00B37718">
            <w:pPr>
              <w:pStyle w:val="ListParagraph"/>
              <w:numPr>
                <w:ilvl w:val="0"/>
                <w:numId w:val="31"/>
              </w:numPr>
              <w:spacing w:after="0" w:line="240" w:lineRule="auto"/>
              <w:rPr>
                <w:rFonts w:ascii="Times New Roman" w:hAnsi="Times New Roman"/>
                <w:sz w:val="20"/>
              </w:rPr>
            </w:pPr>
            <w:r w:rsidRPr="001A7A21">
              <w:rPr>
                <w:rFonts w:ascii="Times New Roman" w:hAnsi="Times New Roman"/>
                <w:sz w:val="20"/>
              </w:rPr>
              <w:t>Personal (Subjective) trend</w:t>
            </w:r>
          </w:p>
        </w:tc>
      </w:tr>
      <w:tr w:rsidR="007966A8" w:rsidRPr="00535A15" w:rsidTr="007966A8">
        <w:tc>
          <w:tcPr>
            <w:tcW w:w="6126" w:type="dxa"/>
            <w:gridSpan w:val="2"/>
          </w:tcPr>
          <w:p w:rsidR="007966A8" w:rsidRPr="001A7A21" w:rsidRDefault="007966A8" w:rsidP="007966A8">
            <w:pPr>
              <w:rPr>
                <w:sz w:val="20"/>
              </w:rPr>
            </w:pPr>
            <w:r w:rsidRPr="001A7A21">
              <w:rPr>
                <w:sz w:val="20"/>
              </w:rPr>
              <w:t>Eminent figure in Prose writing in Modern Period with the analysis of texts:</w:t>
            </w:r>
          </w:p>
          <w:p w:rsidR="007966A8" w:rsidRPr="001A7A21" w:rsidRDefault="007966A8" w:rsidP="007966A8">
            <w:pPr>
              <w:rPr>
                <w:sz w:val="20"/>
              </w:rPr>
            </w:pPr>
            <w:r w:rsidRPr="001A7A21">
              <w:rPr>
                <w:sz w:val="20"/>
              </w:rPr>
              <w:t>Ahmad Ameen</w:t>
            </w:r>
          </w:p>
          <w:p w:rsidR="007966A8" w:rsidRPr="001A7A21" w:rsidRDefault="007966A8" w:rsidP="007966A8">
            <w:pPr>
              <w:rPr>
                <w:sz w:val="20"/>
              </w:rPr>
            </w:pPr>
            <w:r w:rsidRPr="001A7A21">
              <w:rPr>
                <w:sz w:val="20"/>
              </w:rPr>
              <w:t>Musthafa Lutfi Al Manfalouthi</w:t>
            </w:r>
          </w:p>
          <w:p w:rsidR="007966A8" w:rsidRPr="001A7A21" w:rsidRDefault="007966A8" w:rsidP="007966A8">
            <w:pPr>
              <w:rPr>
                <w:sz w:val="20"/>
              </w:rPr>
            </w:pPr>
            <w:r w:rsidRPr="001A7A21">
              <w:rPr>
                <w:sz w:val="20"/>
              </w:rPr>
              <w:t>Najib Mahfuz</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Style w:val="TableGrid"/>
        <w:tblW w:w="0" w:type="auto"/>
        <w:tblLook w:val="04A0"/>
      </w:tblPr>
      <w:tblGrid>
        <w:gridCol w:w="1555"/>
        <w:gridCol w:w="4146"/>
      </w:tblGrid>
      <w:tr w:rsidR="007966A8" w:rsidRPr="004F36EF" w:rsidTr="007966A8">
        <w:tc>
          <w:tcPr>
            <w:tcW w:w="1555" w:type="dxa"/>
          </w:tcPr>
          <w:p w:rsidR="007966A8" w:rsidRPr="006C7B4A" w:rsidRDefault="007966A8" w:rsidP="007966A8">
            <w:pPr>
              <w:rPr>
                <w:b/>
                <w:sz w:val="20"/>
              </w:rPr>
            </w:pPr>
            <w:r w:rsidRPr="006C7B4A">
              <w:rPr>
                <w:b/>
                <w:sz w:val="20"/>
              </w:rPr>
              <w:t>Course Title</w:t>
            </w:r>
          </w:p>
        </w:tc>
        <w:tc>
          <w:tcPr>
            <w:tcW w:w="4146" w:type="dxa"/>
          </w:tcPr>
          <w:p w:rsidR="007966A8" w:rsidRPr="004F36EF" w:rsidRDefault="007966A8" w:rsidP="007966A8">
            <w:pPr>
              <w:rPr>
                <w:sz w:val="20"/>
              </w:rPr>
            </w:pPr>
            <w:r w:rsidRPr="004F36EF">
              <w:rPr>
                <w:sz w:val="20"/>
              </w:rPr>
              <w:t>Arabic Literature in Andale’s, States and Kingdoms Period</w:t>
            </w:r>
          </w:p>
        </w:tc>
      </w:tr>
      <w:tr w:rsidR="007966A8" w:rsidRPr="004F36EF" w:rsidTr="007966A8">
        <w:tc>
          <w:tcPr>
            <w:tcW w:w="1555" w:type="dxa"/>
          </w:tcPr>
          <w:p w:rsidR="007966A8" w:rsidRPr="006C7B4A" w:rsidRDefault="007966A8" w:rsidP="007966A8">
            <w:pPr>
              <w:rPr>
                <w:b/>
                <w:sz w:val="20"/>
              </w:rPr>
            </w:pPr>
            <w:r w:rsidRPr="006C7B4A">
              <w:rPr>
                <w:b/>
                <w:sz w:val="20"/>
              </w:rPr>
              <w:t>Course Code</w:t>
            </w:r>
          </w:p>
        </w:tc>
        <w:tc>
          <w:tcPr>
            <w:tcW w:w="4146" w:type="dxa"/>
          </w:tcPr>
          <w:p w:rsidR="007966A8" w:rsidRPr="004F36EF" w:rsidRDefault="007966A8" w:rsidP="007966A8">
            <w:pPr>
              <w:rPr>
                <w:sz w:val="20"/>
              </w:rPr>
            </w:pPr>
            <w:r w:rsidRPr="004F36EF">
              <w:rPr>
                <w:sz w:val="20"/>
              </w:rPr>
              <w:t>LLM 41403</w:t>
            </w:r>
          </w:p>
        </w:tc>
      </w:tr>
      <w:tr w:rsidR="007966A8" w:rsidRPr="004F36EF" w:rsidTr="007966A8">
        <w:tc>
          <w:tcPr>
            <w:tcW w:w="1555" w:type="dxa"/>
          </w:tcPr>
          <w:p w:rsidR="007966A8" w:rsidRPr="006C7B4A" w:rsidRDefault="007966A8" w:rsidP="007966A8">
            <w:pPr>
              <w:rPr>
                <w:b/>
                <w:sz w:val="20"/>
              </w:rPr>
            </w:pPr>
            <w:r w:rsidRPr="006C7B4A">
              <w:rPr>
                <w:b/>
                <w:sz w:val="20"/>
              </w:rPr>
              <w:t>Course Objectives</w:t>
            </w:r>
          </w:p>
        </w:tc>
        <w:tc>
          <w:tcPr>
            <w:tcW w:w="4146" w:type="dxa"/>
          </w:tcPr>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enable students to analyze the cultural, social and political issues in Spain  and in the periods of decline with the definition of its concept and the extent</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lastRenderedPageBreak/>
              <w:t>know the arts of Arabic literature and its trends in these periods</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get to know the role of some writers and poets of these periods with that of their biographies</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train the students on the analysis of literary texts and translating  them</w:t>
            </w:r>
          </w:p>
        </w:tc>
      </w:tr>
      <w:tr w:rsidR="007966A8" w:rsidRPr="004F36EF" w:rsidTr="007966A8">
        <w:tc>
          <w:tcPr>
            <w:tcW w:w="5701" w:type="dxa"/>
            <w:gridSpan w:val="2"/>
          </w:tcPr>
          <w:p w:rsidR="007966A8" w:rsidRPr="00535A15" w:rsidRDefault="007966A8" w:rsidP="007966A8">
            <w:pPr>
              <w:rPr>
                <w:b/>
                <w:bCs/>
                <w:sz w:val="20"/>
              </w:rPr>
            </w:pPr>
          </w:p>
          <w:p w:rsidR="007966A8" w:rsidRPr="00535A15" w:rsidRDefault="007966A8" w:rsidP="007966A8">
            <w:pPr>
              <w:rPr>
                <w:b/>
                <w:bCs/>
                <w:sz w:val="20"/>
              </w:rPr>
            </w:pPr>
            <w:r w:rsidRPr="00535A15">
              <w:rPr>
                <w:b/>
                <w:bCs/>
                <w:sz w:val="20"/>
              </w:rPr>
              <w:t>Contents Covered</w:t>
            </w:r>
          </w:p>
        </w:tc>
      </w:tr>
      <w:tr w:rsidR="007966A8" w:rsidRPr="004F36EF" w:rsidTr="007966A8">
        <w:tc>
          <w:tcPr>
            <w:tcW w:w="5701" w:type="dxa"/>
            <w:gridSpan w:val="2"/>
          </w:tcPr>
          <w:p w:rsidR="007966A8" w:rsidRPr="004F36EF" w:rsidRDefault="007966A8" w:rsidP="007966A8">
            <w:pPr>
              <w:rPr>
                <w:sz w:val="20"/>
              </w:rPr>
            </w:pPr>
            <w:r w:rsidRPr="004F36EF">
              <w:rPr>
                <w:sz w:val="20"/>
              </w:rPr>
              <w:t>General Introduction</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Condition of Europe before and after the Islamic conquest</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Condition of Spain before the Islamic conquest and the conquest of Spain</w:t>
            </w:r>
          </w:p>
        </w:tc>
      </w:tr>
      <w:tr w:rsidR="007966A8" w:rsidRPr="004F36EF" w:rsidTr="007966A8">
        <w:tc>
          <w:tcPr>
            <w:tcW w:w="5701" w:type="dxa"/>
            <w:gridSpan w:val="2"/>
          </w:tcPr>
          <w:p w:rsidR="007966A8" w:rsidRPr="004F36EF" w:rsidRDefault="007966A8" w:rsidP="007966A8">
            <w:pPr>
              <w:rPr>
                <w:sz w:val="20"/>
              </w:rPr>
            </w:pPr>
            <w:r w:rsidRPr="004F36EF">
              <w:rPr>
                <w:sz w:val="20"/>
              </w:rPr>
              <w:t>A glimpse of the Spanish environment and factors that led to the renaissance of civilization in Spain</w:t>
            </w:r>
          </w:p>
        </w:tc>
      </w:tr>
      <w:tr w:rsidR="007966A8" w:rsidRPr="004F36EF" w:rsidTr="007966A8">
        <w:tc>
          <w:tcPr>
            <w:tcW w:w="5701" w:type="dxa"/>
            <w:gridSpan w:val="2"/>
          </w:tcPr>
          <w:p w:rsidR="007966A8" w:rsidRPr="004F36EF" w:rsidRDefault="007966A8" w:rsidP="007966A8">
            <w:pPr>
              <w:rPr>
                <w:sz w:val="20"/>
              </w:rPr>
            </w:pPr>
            <w:r w:rsidRPr="004F36EF">
              <w:rPr>
                <w:sz w:val="20"/>
              </w:rPr>
              <w:t>Subjects of Spanish literature and its artistic characteristics</w:t>
            </w:r>
          </w:p>
        </w:tc>
      </w:tr>
      <w:tr w:rsidR="007966A8" w:rsidRPr="004F36EF" w:rsidTr="007966A8">
        <w:tc>
          <w:tcPr>
            <w:tcW w:w="5701" w:type="dxa"/>
            <w:gridSpan w:val="2"/>
          </w:tcPr>
          <w:p w:rsidR="007966A8" w:rsidRPr="004F36EF" w:rsidRDefault="007966A8" w:rsidP="007966A8">
            <w:pPr>
              <w:rPr>
                <w:sz w:val="20"/>
              </w:rPr>
            </w:pPr>
            <w:r w:rsidRPr="004F36EF">
              <w:rPr>
                <w:sz w:val="20"/>
              </w:rPr>
              <w:t>Al Muwashshahath</w:t>
            </w:r>
          </w:p>
        </w:tc>
      </w:tr>
      <w:tr w:rsidR="007966A8" w:rsidRPr="004F36EF" w:rsidTr="007966A8">
        <w:tc>
          <w:tcPr>
            <w:tcW w:w="5701" w:type="dxa"/>
            <w:gridSpan w:val="2"/>
          </w:tcPr>
          <w:p w:rsidR="007966A8" w:rsidRPr="004F36EF" w:rsidRDefault="007966A8" w:rsidP="007966A8">
            <w:pPr>
              <w:rPr>
                <w:sz w:val="20"/>
              </w:rPr>
            </w:pPr>
            <w:r w:rsidRPr="004F36EF">
              <w:rPr>
                <w:sz w:val="20"/>
              </w:rPr>
              <w:t>Subjects of Spanish Prose and its artistic characteristics</w:t>
            </w:r>
          </w:p>
        </w:tc>
      </w:tr>
      <w:tr w:rsidR="007966A8" w:rsidRPr="004F36EF" w:rsidTr="007966A8">
        <w:tc>
          <w:tcPr>
            <w:tcW w:w="5701" w:type="dxa"/>
            <w:gridSpan w:val="2"/>
          </w:tcPr>
          <w:p w:rsidR="007966A8" w:rsidRPr="004F36EF" w:rsidRDefault="007966A8" w:rsidP="007966A8">
            <w:pPr>
              <w:rPr>
                <w:sz w:val="20"/>
              </w:rPr>
            </w:pPr>
            <w:r w:rsidRPr="004F36EF">
              <w:rPr>
                <w:sz w:val="20"/>
              </w:rPr>
              <w:t>An applied study of some literary and prose texts which represent the characteristics of Spainsh  Period</w:t>
            </w:r>
          </w:p>
        </w:tc>
      </w:tr>
      <w:tr w:rsidR="007966A8" w:rsidRPr="004F36EF" w:rsidTr="007966A8">
        <w:tc>
          <w:tcPr>
            <w:tcW w:w="5701" w:type="dxa"/>
            <w:gridSpan w:val="2"/>
          </w:tcPr>
          <w:p w:rsidR="007966A8" w:rsidRPr="004F36EF" w:rsidRDefault="007966A8" w:rsidP="007966A8">
            <w:pPr>
              <w:rPr>
                <w:sz w:val="20"/>
              </w:rPr>
            </w:pPr>
            <w:r w:rsidRPr="004F36EF">
              <w:rPr>
                <w:sz w:val="20"/>
              </w:rPr>
              <w:t>Study of some of the poets and writers of Spanish Period</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Ibn Zaidun, Ibn Khafaja and Ibn Al Khatheeb</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Hassanah Al Thameemiyyah, Ayisha Al Qurthubiyyah and Hamdunah</w:t>
            </w:r>
          </w:p>
        </w:tc>
      </w:tr>
      <w:tr w:rsidR="007966A8" w:rsidRPr="004F36EF" w:rsidTr="007966A8">
        <w:tc>
          <w:tcPr>
            <w:tcW w:w="5701" w:type="dxa"/>
            <w:gridSpan w:val="2"/>
          </w:tcPr>
          <w:p w:rsidR="007966A8" w:rsidRPr="004F36EF" w:rsidRDefault="007966A8" w:rsidP="007966A8">
            <w:pPr>
              <w:rPr>
                <w:sz w:val="20"/>
              </w:rPr>
            </w:pPr>
            <w:r w:rsidRPr="004F36EF">
              <w:rPr>
                <w:sz w:val="20"/>
              </w:rPr>
              <w:t>The concept of the Period of Decline and to define its extent</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A summary of the  political, social and mental life  in Minor States and Mamalik Empire</w:t>
            </w:r>
          </w:p>
          <w:p w:rsidR="007966A8" w:rsidRPr="004F36EF" w:rsidRDefault="007966A8" w:rsidP="007966A8">
            <w:pPr>
              <w:rPr>
                <w:sz w:val="20"/>
              </w:rPr>
            </w:pPr>
          </w:p>
        </w:tc>
      </w:tr>
      <w:tr w:rsidR="007966A8" w:rsidRPr="004F36EF" w:rsidTr="007966A8">
        <w:tc>
          <w:tcPr>
            <w:tcW w:w="5701" w:type="dxa"/>
            <w:gridSpan w:val="2"/>
          </w:tcPr>
          <w:p w:rsidR="007966A8" w:rsidRPr="004F36EF" w:rsidRDefault="007966A8" w:rsidP="007966A8">
            <w:pPr>
              <w:rPr>
                <w:sz w:val="20"/>
              </w:rPr>
            </w:pPr>
            <w:r w:rsidRPr="004F36EF">
              <w:rPr>
                <w:sz w:val="20"/>
              </w:rPr>
              <w:t>The literature of the Period of Decline</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Before the Decline ( Zinkis and Ayyubis)</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 xml:space="preserve">Condition of decline in the period ( the position of prose, </w:t>
            </w:r>
            <w:r w:rsidRPr="004F36EF">
              <w:rPr>
                <w:rFonts w:ascii="Times New Roman" w:hAnsi="Times New Roman"/>
                <w:sz w:val="20"/>
              </w:rPr>
              <w:lastRenderedPageBreak/>
              <w:t>poetry, objectives, meanings and methods</w:t>
            </w:r>
          </w:p>
        </w:tc>
      </w:tr>
      <w:tr w:rsidR="007966A8" w:rsidRPr="004F36EF" w:rsidTr="007966A8">
        <w:tc>
          <w:tcPr>
            <w:tcW w:w="5701" w:type="dxa"/>
            <w:gridSpan w:val="2"/>
          </w:tcPr>
          <w:p w:rsidR="007966A8" w:rsidRPr="004F36EF" w:rsidRDefault="007966A8" w:rsidP="007966A8">
            <w:pPr>
              <w:rPr>
                <w:sz w:val="20"/>
              </w:rPr>
            </w:pPr>
            <w:r w:rsidRPr="004F36EF">
              <w:rPr>
                <w:sz w:val="20"/>
              </w:rPr>
              <w:lastRenderedPageBreak/>
              <w:t>Study of some of the famous Poets</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Sharafuddin Al Ansari</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As Shihab Mahmud</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Al Boosiri</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Ibn Nabatha</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Al Qalqashandi</w:t>
            </w:r>
          </w:p>
          <w:p w:rsidR="007966A8" w:rsidRPr="004F36EF" w:rsidRDefault="007966A8" w:rsidP="007966A8">
            <w:pPr>
              <w:pStyle w:val="ListParagraph"/>
              <w:numPr>
                <w:ilvl w:val="0"/>
                <w:numId w:val="20"/>
              </w:numPr>
              <w:spacing w:after="0" w:line="240" w:lineRule="auto"/>
              <w:rPr>
                <w:rFonts w:ascii="Times New Roman" w:hAnsi="Times New Roman"/>
                <w:sz w:val="20"/>
              </w:rPr>
            </w:pPr>
            <w:r w:rsidRPr="004F36EF">
              <w:rPr>
                <w:rFonts w:ascii="Times New Roman" w:hAnsi="Times New Roman"/>
                <w:sz w:val="20"/>
              </w:rPr>
              <w:t>Safiyyuddin Al Hilli</w:t>
            </w:r>
          </w:p>
        </w:tc>
      </w:tr>
    </w:tbl>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0"/>
        <w:gridCol w:w="4406"/>
      </w:tblGrid>
      <w:tr w:rsidR="007966A8" w:rsidRPr="000C7D47" w:rsidTr="005E041B">
        <w:tc>
          <w:tcPr>
            <w:tcW w:w="1300" w:type="dxa"/>
          </w:tcPr>
          <w:p w:rsidR="007966A8" w:rsidRPr="000C7D47" w:rsidRDefault="007966A8" w:rsidP="007966A8">
            <w:pPr>
              <w:rPr>
                <w:b/>
                <w:bCs/>
                <w:sz w:val="20"/>
              </w:rPr>
            </w:pPr>
            <w:r w:rsidRPr="000C7D47">
              <w:rPr>
                <w:b/>
                <w:bCs/>
                <w:sz w:val="20"/>
              </w:rPr>
              <w:t>Course Title</w:t>
            </w:r>
          </w:p>
        </w:tc>
        <w:tc>
          <w:tcPr>
            <w:tcW w:w="4406" w:type="dxa"/>
          </w:tcPr>
          <w:p w:rsidR="007966A8" w:rsidRPr="000C7D47" w:rsidRDefault="007966A8" w:rsidP="007966A8">
            <w:pPr>
              <w:rPr>
                <w:sz w:val="20"/>
              </w:rPr>
            </w:pPr>
            <w:r w:rsidRPr="000C7D47">
              <w:rPr>
                <w:sz w:val="20"/>
              </w:rPr>
              <w:t>Literary View of Islamic Philosophy</w:t>
            </w:r>
          </w:p>
        </w:tc>
      </w:tr>
      <w:tr w:rsidR="007966A8" w:rsidRPr="000C7D47" w:rsidTr="005E041B">
        <w:tc>
          <w:tcPr>
            <w:tcW w:w="1300" w:type="dxa"/>
          </w:tcPr>
          <w:p w:rsidR="007966A8" w:rsidRPr="000C7D47" w:rsidRDefault="007966A8" w:rsidP="007966A8">
            <w:pPr>
              <w:rPr>
                <w:b/>
                <w:bCs/>
                <w:sz w:val="20"/>
              </w:rPr>
            </w:pPr>
            <w:r w:rsidRPr="000C7D47">
              <w:rPr>
                <w:b/>
                <w:bCs/>
                <w:sz w:val="20"/>
              </w:rPr>
              <w:t>Course Code</w:t>
            </w:r>
          </w:p>
        </w:tc>
        <w:tc>
          <w:tcPr>
            <w:tcW w:w="4406" w:type="dxa"/>
          </w:tcPr>
          <w:p w:rsidR="007966A8" w:rsidRPr="000C7D47" w:rsidRDefault="007966A8" w:rsidP="007966A8">
            <w:pPr>
              <w:rPr>
                <w:sz w:val="20"/>
              </w:rPr>
            </w:pPr>
            <w:r w:rsidRPr="000C7D47">
              <w:rPr>
                <w:sz w:val="20"/>
              </w:rPr>
              <w:t xml:space="preserve">LLM 41413 </w:t>
            </w:r>
          </w:p>
        </w:tc>
      </w:tr>
      <w:tr w:rsidR="007966A8" w:rsidRPr="000C7D47" w:rsidTr="005E041B">
        <w:tc>
          <w:tcPr>
            <w:tcW w:w="1300" w:type="dxa"/>
          </w:tcPr>
          <w:p w:rsidR="007966A8" w:rsidRPr="000C7D47" w:rsidRDefault="007966A8" w:rsidP="007966A8">
            <w:pPr>
              <w:rPr>
                <w:b/>
                <w:bCs/>
                <w:sz w:val="20"/>
              </w:rPr>
            </w:pPr>
            <w:r w:rsidRPr="000C7D47">
              <w:rPr>
                <w:b/>
                <w:bCs/>
                <w:sz w:val="20"/>
              </w:rPr>
              <w:t>Course Objectives</w:t>
            </w:r>
          </w:p>
        </w:tc>
        <w:tc>
          <w:tcPr>
            <w:tcW w:w="4406"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awareness of modern and Islamic philosophy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advancement of students to understand and explain complicated terms used in this field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comparative study between Islamic and modern philosophy</w:t>
            </w:r>
          </w:p>
        </w:tc>
      </w:tr>
      <w:tr w:rsidR="007966A8" w:rsidRPr="000C7D47" w:rsidTr="005E041B">
        <w:tc>
          <w:tcPr>
            <w:tcW w:w="5706" w:type="dxa"/>
            <w:gridSpan w:val="2"/>
          </w:tcPr>
          <w:p w:rsidR="007966A8" w:rsidRPr="000C7D47" w:rsidRDefault="007966A8" w:rsidP="007966A8">
            <w:pPr>
              <w:rPr>
                <w:b/>
                <w:bCs/>
                <w:sz w:val="20"/>
              </w:rPr>
            </w:pPr>
            <w:r w:rsidRPr="000C7D47">
              <w:rPr>
                <w:b/>
                <w:bCs/>
                <w:sz w:val="20"/>
              </w:rPr>
              <w:t>Contents Covered</w:t>
            </w:r>
          </w:p>
        </w:tc>
      </w:tr>
      <w:tr w:rsidR="007966A8" w:rsidRPr="000C7D47" w:rsidTr="005E041B">
        <w:tc>
          <w:tcPr>
            <w:tcW w:w="5706" w:type="dxa"/>
            <w:gridSpan w:val="2"/>
          </w:tcPr>
          <w:p w:rsidR="007966A8" w:rsidRPr="000C7D47" w:rsidRDefault="007966A8" w:rsidP="007966A8">
            <w:pPr>
              <w:rPr>
                <w:sz w:val="20"/>
              </w:rPr>
            </w:pPr>
            <w:r w:rsidRPr="000C7D47">
              <w:rPr>
                <w:sz w:val="20"/>
              </w:rPr>
              <w:t>Introduction to Philosophy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origin of the word ‘philosophy’, definition of philosophy, the need of man to philosophy, the impact of philosophy on the life of an individual and nations, Islamic philosophy and its relation with Greek philosophy</w:t>
            </w:r>
          </w:p>
        </w:tc>
      </w:tr>
      <w:tr w:rsidR="007966A8" w:rsidRPr="000C7D47" w:rsidTr="005E041B">
        <w:tc>
          <w:tcPr>
            <w:tcW w:w="5706" w:type="dxa"/>
            <w:gridSpan w:val="2"/>
          </w:tcPr>
          <w:p w:rsidR="007966A8" w:rsidRPr="000C7D47" w:rsidRDefault="007966A8" w:rsidP="007966A8">
            <w:pPr>
              <w:rPr>
                <w:sz w:val="20"/>
              </w:rPr>
            </w:pPr>
            <w:r w:rsidRPr="000C7D47">
              <w:rPr>
                <w:sz w:val="20"/>
              </w:rPr>
              <w:t>A short history of Greek, Indian and Persian philosophies</w:t>
            </w:r>
          </w:p>
        </w:tc>
      </w:tr>
      <w:tr w:rsidR="007966A8" w:rsidRPr="000C7D47" w:rsidTr="005E041B">
        <w:tc>
          <w:tcPr>
            <w:tcW w:w="5706" w:type="dxa"/>
            <w:gridSpan w:val="2"/>
          </w:tcPr>
          <w:p w:rsidR="007966A8" w:rsidRPr="000C7D47" w:rsidRDefault="007966A8" w:rsidP="007966A8">
            <w:pPr>
              <w:rPr>
                <w:sz w:val="20"/>
              </w:rPr>
            </w:pPr>
            <w:r w:rsidRPr="000C7D47">
              <w:rPr>
                <w:sz w:val="20"/>
              </w:rPr>
              <w:t>Origin of Thasawwuf (Islamic mysticism)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factors that influenced in Islamic mysticism: - Christianity, Modern Platonism, The Holy Quran, The life of Prophet Muhammad (PBUH) and his companions</w:t>
            </w:r>
          </w:p>
          <w:p w:rsidR="007966A8" w:rsidRPr="000C7D47" w:rsidRDefault="007966A8" w:rsidP="007966A8">
            <w:pPr>
              <w:rPr>
                <w:sz w:val="20"/>
              </w:rPr>
            </w:pPr>
          </w:p>
          <w:p w:rsidR="007966A8" w:rsidRPr="000C7D47" w:rsidRDefault="007966A8" w:rsidP="007966A8">
            <w:pPr>
              <w:rPr>
                <w:sz w:val="20"/>
              </w:rPr>
            </w:pPr>
          </w:p>
        </w:tc>
      </w:tr>
      <w:tr w:rsidR="007966A8" w:rsidRPr="000C7D47" w:rsidTr="005E041B">
        <w:tc>
          <w:tcPr>
            <w:tcW w:w="5706" w:type="dxa"/>
            <w:gridSpan w:val="2"/>
          </w:tcPr>
          <w:p w:rsidR="007966A8" w:rsidRPr="000C7D47" w:rsidRDefault="007966A8" w:rsidP="007966A8">
            <w:pPr>
              <w:rPr>
                <w:sz w:val="20"/>
              </w:rPr>
            </w:pPr>
            <w:r w:rsidRPr="000C7D47">
              <w:rPr>
                <w:sz w:val="20"/>
              </w:rPr>
              <w:t>Mysticism and Asceticism</w:t>
            </w:r>
          </w:p>
          <w:p w:rsidR="007966A8" w:rsidRPr="000C7D47" w:rsidRDefault="007966A8" w:rsidP="007966A8">
            <w:pPr>
              <w:rPr>
                <w:sz w:val="20"/>
              </w:rPr>
            </w:pPr>
            <w:r w:rsidRPr="000C7D47">
              <w:rPr>
                <w:sz w:val="20"/>
              </w:rPr>
              <w:t>The factors that led to the development of asceticism and its branches</w:t>
            </w:r>
          </w:p>
        </w:tc>
      </w:tr>
      <w:tr w:rsidR="007966A8" w:rsidRPr="000C7D47" w:rsidTr="005E041B">
        <w:tc>
          <w:tcPr>
            <w:tcW w:w="5706" w:type="dxa"/>
            <w:gridSpan w:val="2"/>
          </w:tcPr>
          <w:p w:rsidR="007966A8" w:rsidRPr="000C7D47" w:rsidRDefault="007966A8" w:rsidP="007966A8">
            <w:pPr>
              <w:rPr>
                <w:sz w:val="20"/>
              </w:rPr>
            </w:pPr>
            <w:r w:rsidRPr="000C7D47">
              <w:rPr>
                <w:sz w:val="20"/>
              </w:rPr>
              <w:t>The difference between asceticism and monasticism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Sufist view of asceticism</w:t>
            </w:r>
          </w:p>
        </w:tc>
      </w:tr>
      <w:tr w:rsidR="007966A8" w:rsidRPr="000C7D47" w:rsidTr="005E041B">
        <w:tc>
          <w:tcPr>
            <w:tcW w:w="5706" w:type="dxa"/>
            <w:gridSpan w:val="2"/>
          </w:tcPr>
          <w:p w:rsidR="007966A8" w:rsidRPr="000C7D47" w:rsidRDefault="007966A8" w:rsidP="007966A8">
            <w:pPr>
              <w:rPr>
                <w:sz w:val="20"/>
              </w:rPr>
            </w:pPr>
            <w:r w:rsidRPr="000C7D47">
              <w:rPr>
                <w:sz w:val="20"/>
              </w:rPr>
              <w:t>Sufism, its progress and characteristics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Sufism in the third and fourth centuries of Hiji era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Sufism in the fifth century of Hijri era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impact of Sufism on human, Islamic thought</w:t>
            </w:r>
          </w:p>
        </w:tc>
      </w:tr>
      <w:tr w:rsidR="007966A8" w:rsidRPr="000C7D47" w:rsidTr="005E041B">
        <w:tc>
          <w:tcPr>
            <w:tcW w:w="5706" w:type="dxa"/>
            <w:gridSpan w:val="2"/>
          </w:tcPr>
          <w:p w:rsidR="007966A8" w:rsidRPr="000C7D47" w:rsidRDefault="007966A8" w:rsidP="007966A8">
            <w:pPr>
              <w:rPr>
                <w:sz w:val="20"/>
              </w:rPr>
            </w:pPr>
            <w:r w:rsidRPr="000C7D47">
              <w:rPr>
                <w:sz w:val="20"/>
              </w:rPr>
              <w:t>Hussein bin Mansur Al Hallaj</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mysticism, the theory of Hallaj on mind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theory on the muhammadean light</w:t>
            </w:r>
          </w:p>
        </w:tc>
      </w:tr>
      <w:tr w:rsidR="007966A8" w:rsidRPr="000C7D47" w:rsidTr="005E041B">
        <w:tc>
          <w:tcPr>
            <w:tcW w:w="5706" w:type="dxa"/>
            <w:gridSpan w:val="2"/>
          </w:tcPr>
          <w:p w:rsidR="007966A8" w:rsidRPr="000C7D47" w:rsidRDefault="007966A8" w:rsidP="007966A8">
            <w:pPr>
              <w:rPr>
                <w:sz w:val="20"/>
              </w:rPr>
            </w:pPr>
            <w:r w:rsidRPr="000C7D47">
              <w:rPr>
                <w:sz w:val="20"/>
              </w:rPr>
              <w:t>Al Ghazzali and his mysticism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impact of Ghazzali’s mysticism on the Islamic world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theory of Ghazzali on happiness and …………</w:t>
            </w:r>
          </w:p>
        </w:tc>
      </w:tr>
      <w:tr w:rsidR="007966A8" w:rsidRPr="000C7D47" w:rsidTr="005E041B">
        <w:tc>
          <w:tcPr>
            <w:tcW w:w="5706" w:type="dxa"/>
            <w:gridSpan w:val="2"/>
          </w:tcPr>
          <w:p w:rsidR="007966A8" w:rsidRPr="000C7D47" w:rsidRDefault="007966A8" w:rsidP="007966A8">
            <w:pPr>
              <w:rPr>
                <w:sz w:val="20"/>
              </w:rPr>
            </w:pPr>
            <w:r w:rsidRPr="000C7D47">
              <w:rPr>
                <w:sz w:val="20"/>
              </w:rPr>
              <w:t>Ibn Arabi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birth and bringing up</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ideas on the oneness of creation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Wisdom with Ibn Arabi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theory of divine love: Islamic mysticism between acceptance and rejection</w:t>
            </w:r>
          </w:p>
        </w:tc>
      </w:tr>
      <w:tr w:rsidR="007966A8" w:rsidRPr="000C7D47" w:rsidTr="005E041B">
        <w:tc>
          <w:tcPr>
            <w:tcW w:w="5706" w:type="dxa"/>
            <w:gridSpan w:val="2"/>
          </w:tcPr>
          <w:p w:rsidR="007966A8" w:rsidRPr="000C7D47" w:rsidRDefault="007966A8" w:rsidP="007966A8">
            <w:pPr>
              <w:rPr>
                <w:sz w:val="20"/>
              </w:rPr>
            </w:pPr>
            <w:r w:rsidRPr="000C7D47">
              <w:rPr>
                <w:sz w:val="20"/>
              </w:rPr>
              <w:t>Al Farabi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ideas around the soul, existence of Allah, His uniqueness and on morality and happiness etc.</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place in philosophy, his compilations and his policies</w:t>
            </w:r>
          </w:p>
        </w:tc>
      </w:tr>
      <w:tr w:rsidR="007966A8" w:rsidRPr="000C7D47" w:rsidTr="005E041B">
        <w:tc>
          <w:tcPr>
            <w:tcW w:w="5706" w:type="dxa"/>
            <w:gridSpan w:val="2"/>
          </w:tcPr>
          <w:p w:rsidR="007966A8" w:rsidRPr="000C7D47" w:rsidRDefault="007966A8" w:rsidP="007966A8">
            <w:pPr>
              <w:rPr>
                <w:sz w:val="20"/>
              </w:rPr>
            </w:pPr>
            <w:r w:rsidRPr="000C7D47">
              <w:rPr>
                <w:sz w:val="20"/>
              </w:rPr>
              <w:t>Ibn Sina (Avicenna)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life and compilations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opinion on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theory about the soul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his  opinion on happiness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opinion on revealation</w:t>
            </w:r>
          </w:p>
        </w:tc>
      </w:tr>
      <w:tr w:rsidR="007966A8" w:rsidRPr="000C7D47" w:rsidTr="005E041B">
        <w:tc>
          <w:tcPr>
            <w:tcW w:w="5706" w:type="dxa"/>
            <w:gridSpan w:val="2"/>
          </w:tcPr>
          <w:p w:rsidR="007966A8" w:rsidRPr="000C7D47" w:rsidRDefault="007966A8" w:rsidP="007966A8">
            <w:pPr>
              <w:rPr>
                <w:sz w:val="20"/>
              </w:rPr>
            </w:pPr>
            <w:r w:rsidRPr="000C7D47">
              <w:rPr>
                <w:sz w:val="20"/>
              </w:rPr>
              <w:lastRenderedPageBreak/>
              <w:t>Al Kindi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philosophic thoughts on the existence of Allah, His uniqueness, the soul and the incidence of world</w:t>
            </w:r>
          </w:p>
        </w:tc>
      </w:tr>
      <w:tr w:rsidR="007966A8" w:rsidRPr="000C7D47" w:rsidTr="005E041B">
        <w:tc>
          <w:tcPr>
            <w:tcW w:w="5706" w:type="dxa"/>
            <w:gridSpan w:val="2"/>
          </w:tcPr>
          <w:p w:rsidR="007966A8" w:rsidRPr="000C7D47" w:rsidRDefault="007966A8" w:rsidP="007966A8">
            <w:pPr>
              <w:rPr>
                <w:sz w:val="20"/>
              </w:rPr>
            </w:pPr>
            <w:r w:rsidRPr="000C7D47">
              <w:rPr>
                <w:sz w:val="20"/>
              </w:rPr>
              <w:t>Ibn Rushd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history of his life and important compilations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opinion on the existence of Allah and his uniqueness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 stand on conformity between the religion and philosophy</w:t>
            </w:r>
          </w:p>
        </w:tc>
      </w:tr>
      <w:tr w:rsidR="007966A8" w:rsidRPr="000C7D47" w:rsidTr="005E041B">
        <w:tc>
          <w:tcPr>
            <w:tcW w:w="5706" w:type="dxa"/>
            <w:gridSpan w:val="2"/>
          </w:tcPr>
          <w:p w:rsidR="007966A8" w:rsidRPr="000C7D47" w:rsidRDefault="007966A8" w:rsidP="007966A8">
            <w:pPr>
              <w:rPr>
                <w:sz w:val="20"/>
              </w:rPr>
            </w:pPr>
            <w:r w:rsidRPr="000C7D47">
              <w:rPr>
                <w:sz w:val="20"/>
              </w:rPr>
              <w:t>Modern Philosophy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characteristics of modern philosophic thinking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modern philosophy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age of revival and its aspects</w:t>
            </w:r>
          </w:p>
        </w:tc>
      </w:tr>
      <w:tr w:rsidR="007966A8" w:rsidRPr="000C7D47" w:rsidTr="005E041B">
        <w:tc>
          <w:tcPr>
            <w:tcW w:w="5706" w:type="dxa"/>
            <w:gridSpan w:val="2"/>
          </w:tcPr>
          <w:p w:rsidR="007966A8" w:rsidRPr="000C7D47" w:rsidRDefault="007966A8" w:rsidP="007966A8">
            <w:pPr>
              <w:rPr>
                <w:sz w:val="20"/>
              </w:rPr>
            </w:pPr>
            <w:r w:rsidRPr="000C7D47">
              <w:rPr>
                <w:sz w:val="20"/>
              </w:rPr>
              <w:t>Francis Bacon and his Philosophy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Classification of sciences - new methodology - induction …etc.</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Descartes and the issue of skepticism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philosophical skepticism and its importance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idea of Allah and the knowledge of the self</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issue of relationship between the soul and the body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the impact of Descartes’s philosophy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Espinosa and his philosophic ideas</w:t>
            </w:r>
          </w:p>
        </w:tc>
      </w:tr>
      <w:tr w:rsidR="007966A8" w:rsidRPr="000C7D47" w:rsidTr="005E041B">
        <w:tc>
          <w:tcPr>
            <w:tcW w:w="5706" w:type="dxa"/>
            <w:gridSpan w:val="2"/>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Allah and nature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essence, accident and attribute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man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wisdom</w:t>
            </w:r>
          </w:p>
        </w:tc>
      </w:tr>
      <w:tr w:rsidR="005E041B" w:rsidRPr="000C7D47" w:rsidTr="00D1338A">
        <w:tc>
          <w:tcPr>
            <w:tcW w:w="5706" w:type="dxa"/>
            <w:gridSpan w:val="2"/>
          </w:tcPr>
          <w:p w:rsidR="005E041B" w:rsidRPr="000C7D47" w:rsidRDefault="005E041B" w:rsidP="007966A8">
            <w:pPr>
              <w:rPr>
                <w:sz w:val="20"/>
              </w:rPr>
            </w:pPr>
            <w:r w:rsidRPr="000C7D47">
              <w:rPr>
                <w:sz w:val="20"/>
              </w:rPr>
              <w:t>Marxist Philosophy, Existensionalism, Secularism, Masonism and the stand of philosophy towards these.</w:t>
            </w:r>
          </w:p>
        </w:tc>
      </w:tr>
    </w:tbl>
    <w:p w:rsidR="007966A8" w:rsidRDefault="007966A8" w:rsidP="007966A8">
      <w:pPr>
        <w:rPr>
          <w:sz w:val="20"/>
        </w:rPr>
      </w:pPr>
    </w:p>
    <w:tbl>
      <w:tblPr>
        <w:tblStyle w:val="TableGrid"/>
        <w:tblW w:w="0" w:type="auto"/>
        <w:tblLook w:val="04A0"/>
      </w:tblPr>
      <w:tblGrid>
        <w:gridCol w:w="1464"/>
        <w:gridCol w:w="4242"/>
      </w:tblGrid>
      <w:tr w:rsidR="007966A8" w:rsidRPr="008460B4" w:rsidTr="00F10D8A">
        <w:tc>
          <w:tcPr>
            <w:tcW w:w="1464" w:type="dxa"/>
          </w:tcPr>
          <w:p w:rsidR="007966A8" w:rsidRPr="006C7B4A" w:rsidRDefault="007966A8" w:rsidP="007966A8">
            <w:pPr>
              <w:rPr>
                <w:b/>
                <w:sz w:val="20"/>
              </w:rPr>
            </w:pPr>
            <w:r w:rsidRPr="006C7B4A">
              <w:rPr>
                <w:b/>
                <w:sz w:val="20"/>
              </w:rPr>
              <w:t>Course Title</w:t>
            </w:r>
          </w:p>
        </w:tc>
        <w:tc>
          <w:tcPr>
            <w:tcW w:w="4242" w:type="dxa"/>
          </w:tcPr>
          <w:p w:rsidR="007966A8" w:rsidRPr="008460B4" w:rsidRDefault="007966A8" w:rsidP="007966A8">
            <w:pPr>
              <w:rPr>
                <w:sz w:val="20"/>
              </w:rPr>
            </w:pPr>
            <w:r w:rsidRPr="008460B4">
              <w:rPr>
                <w:sz w:val="20"/>
              </w:rPr>
              <w:t>Comparative Grammar</w:t>
            </w:r>
          </w:p>
        </w:tc>
      </w:tr>
      <w:tr w:rsidR="007966A8" w:rsidRPr="008460B4" w:rsidTr="00F10D8A">
        <w:tc>
          <w:tcPr>
            <w:tcW w:w="1464" w:type="dxa"/>
          </w:tcPr>
          <w:p w:rsidR="007966A8" w:rsidRPr="006C7B4A" w:rsidRDefault="007966A8" w:rsidP="007966A8">
            <w:pPr>
              <w:rPr>
                <w:b/>
                <w:sz w:val="20"/>
              </w:rPr>
            </w:pPr>
            <w:r w:rsidRPr="006C7B4A">
              <w:rPr>
                <w:b/>
                <w:sz w:val="20"/>
              </w:rPr>
              <w:lastRenderedPageBreak/>
              <w:t>Course Code</w:t>
            </w:r>
          </w:p>
        </w:tc>
        <w:tc>
          <w:tcPr>
            <w:tcW w:w="4242" w:type="dxa"/>
          </w:tcPr>
          <w:p w:rsidR="007966A8" w:rsidRPr="008460B4" w:rsidRDefault="007966A8" w:rsidP="007966A8">
            <w:pPr>
              <w:rPr>
                <w:sz w:val="20"/>
              </w:rPr>
            </w:pPr>
            <w:r w:rsidRPr="008460B4">
              <w:rPr>
                <w:sz w:val="20"/>
              </w:rPr>
              <w:t>LLM 42433</w:t>
            </w:r>
          </w:p>
        </w:tc>
      </w:tr>
      <w:tr w:rsidR="007966A8" w:rsidRPr="00D9424F" w:rsidTr="00F10D8A">
        <w:tc>
          <w:tcPr>
            <w:tcW w:w="1464" w:type="dxa"/>
          </w:tcPr>
          <w:p w:rsidR="007966A8" w:rsidRPr="006C7B4A" w:rsidRDefault="007966A8" w:rsidP="007966A8">
            <w:pPr>
              <w:rPr>
                <w:b/>
                <w:sz w:val="20"/>
              </w:rPr>
            </w:pPr>
            <w:r w:rsidRPr="006C7B4A">
              <w:rPr>
                <w:b/>
                <w:sz w:val="20"/>
              </w:rPr>
              <w:t>Course Objectives</w:t>
            </w:r>
          </w:p>
        </w:tc>
        <w:tc>
          <w:tcPr>
            <w:tcW w:w="4242" w:type="dxa"/>
          </w:tcPr>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understand the stages of the development of Arabic Grammar and its progress</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get to know the principles and fundamentals grammatical denominations</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enlighten the students with the opinions of grammarians on different grammatical issues</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train the students on drawing a lesson plan for a grammar subject by providing them with the fundamentals and teaching methods of it</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know the role of famous grammarians in the origin of Arabic grammar and its development</w:t>
            </w:r>
          </w:p>
        </w:tc>
      </w:tr>
      <w:tr w:rsidR="007966A8" w:rsidRPr="00D9424F" w:rsidTr="00F10D8A">
        <w:tc>
          <w:tcPr>
            <w:tcW w:w="5706" w:type="dxa"/>
            <w:gridSpan w:val="2"/>
          </w:tcPr>
          <w:p w:rsidR="007966A8" w:rsidRPr="006C7B4A" w:rsidRDefault="007966A8" w:rsidP="007966A8">
            <w:pPr>
              <w:rPr>
                <w:b/>
                <w:sz w:val="20"/>
              </w:rPr>
            </w:pPr>
            <w:r w:rsidRPr="006C7B4A">
              <w:rPr>
                <w:b/>
                <w:sz w:val="20"/>
              </w:rPr>
              <w:t>Contents Covered</w:t>
            </w:r>
          </w:p>
        </w:tc>
      </w:tr>
      <w:tr w:rsidR="007966A8" w:rsidRPr="00D9424F" w:rsidTr="00F10D8A">
        <w:tc>
          <w:tcPr>
            <w:tcW w:w="5706" w:type="dxa"/>
            <w:gridSpan w:val="2"/>
          </w:tcPr>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Compilation of Arabic Grammar</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motives for the collection of grammar</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aspects of difference in Arabic language</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the tribes from whom Arabic Language was derived</w:t>
            </w:r>
          </w:p>
        </w:tc>
      </w:tr>
      <w:tr w:rsidR="007966A8" w:rsidRPr="00D9424F" w:rsidTr="00F10D8A">
        <w:tc>
          <w:tcPr>
            <w:tcW w:w="5706" w:type="dxa"/>
            <w:gridSpan w:val="2"/>
          </w:tcPr>
          <w:p w:rsidR="007966A8" w:rsidRPr="008460B4" w:rsidRDefault="007966A8" w:rsidP="007966A8">
            <w:pPr>
              <w:rPr>
                <w:sz w:val="20"/>
              </w:rPr>
            </w:pPr>
            <w:r w:rsidRPr="008460B4">
              <w:rPr>
                <w:sz w:val="20"/>
              </w:rPr>
              <w:t>Grammatical Schools of thought and the fundamentals of grammar with them</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 xml:space="preserve">Basri  grammatical denominations, its characteristics, fundamentals and methods </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 xml:space="preserve">Kufi  grammatical denominations, its characteristics, fundamentals and methods </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 xml:space="preserve">Baghdadi  grammatical denominations, its characteristics, fundamentals and methods </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Spanish  grammatical denominations, its characteristics, fundamentals and methods</w:t>
            </w:r>
          </w:p>
        </w:tc>
      </w:tr>
      <w:tr w:rsidR="007966A8" w:rsidRPr="00D9424F" w:rsidTr="00F10D8A">
        <w:tc>
          <w:tcPr>
            <w:tcW w:w="5706" w:type="dxa"/>
            <w:gridSpan w:val="2"/>
          </w:tcPr>
          <w:p w:rsidR="007966A8" w:rsidRPr="008460B4" w:rsidRDefault="007966A8" w:rsidP="007966A8">
            <w:pPr>
              <w:rPr>
                <w:sz w:val="20"/>
              </w:rPr>
            </w:pPr>
            <w:r w:rsidRPr="008460B4">
              <w:rPr>
                <w:sz w:val="20"/>
              </w:rPr>
              <w:lastRenderedPageBreak/>
              <w:t>Teaching of Arabic Grammar Rules</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Opinions of Scholars on it</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Objectives of training</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Fundamentals of training and its methods</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The reasons for the weakness of students in grammatical rules</w:t>
            </w:r>
          </w:p>
        </w:tc>
      </w:tr>
      <w:tr w:rsidR="007966A8" w:rsidRPr="00D9424F" w:rsidTr="00F10D8A">
        <w:tc>
          <w:tcPr>
            <w:tcW w:w="5706" w:type="dxa"/>
            <w:gridSpan w:val="2"/>
          </w:tcPr>
          <w:p w:rsidR="007966A8" w:rsidRPr="008460B4" w:rsidRDefault="007966A8" w:rsidP="007966A8">
            <w:pPr>
              <w:rPr>
                <w:sz w:val="20"/>
              </w:rPr>
            </w:pPr>
            <w:r w:rsidRPr="008460B4">
              <w:rPr>
                <w:sz w:val="20"/>
              </w:rPr>
              <w:t>Kufi and Basri denominations on the topic of Al Mansubath</w:t>
            </w:r>
          </w:p>
        </w:tc>
      </w:tr>
      <w:tr w:rsidR="007966A8" w:rsidRPr="00D9424F" w:rsidTr="00F10D8A">
        <w:tc>
          <w:tcPr>
            <w:tcW w:w="5706" w:type="dxa"/>
            <w:gridSpan w:val="2"/>
          </w:tcPr>
          <w:p w:rsidR="007966A8" w:rsidRPr="008460B4" w:rsidRDefault="007966A8" w:rsidP="007966A8">
            <w:pPr>
              <w:rPr>
                <w:sz w:val="20"/>
              </w:rPr>
            </w:pPr>
            <w:r w:rsidRPr="008460B4">
              <w:rPr>
                <w:sz w:val="20"/>
              </w:rPr>
              <w:t>Kufi and Basri denominations on the topic of Al Majroorath</w:t>
            </w:r>
          </w:p>
        </w:tc>
      </w:tr>
      <w:tr w:rsidR="007966A8" w:rsidRPr="00D9424F" w:rsidTr="00F10D8A">
        <w:tc>
          <w:tcPr>
            <w:tcW w:w="5706" w:type="dxa"/>
            <w:gridSpan w:val="2"/>
          </w:tcPr>
          <w:p w:rsidR="007966A8" w:rsidRPr="008460B4" w:rsidRDefault="007966A8" w:rsidP="007966A8">
            <w:pPr>
              <w:rPr>
                <w:sz w:val="20"/>
              </w:rPr>
            </w:pPr>
            <w:r w:rsidRPr="008460B4">
              <w:rPr>
                <w:sz w:val="20"/>
              </w:rPr>
              <w:t>Grammatical differences between leading scholars of a single denomination</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between Imams Ahmad Al Farahidi and Seebawaihi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between Imams Al Akhfash and seebawaihi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between Al Akhfash and Al Kisayi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between Imam Al Kisaiy and Al fira’</w:t>
            </w:r>
          </w:p>
        </w:tc>
      </w:tr>
      <w:tr w:rsidR="007966A8" w:rsidRPr="00D9424F" w:rsidTr="00F10D8A">
        <w:tc>
          <w:tcPr>
            <w:tcW w:w="5706" w:type="dxa"/>
            <w:gridSpan w:val="2"/>
          </w:tcPr>
          <w:p w:rsidR="007966A8" w:rsidRPr="008460B4" w:rsidRDefault="007966A8" w:rsidP="007966A8">
            <w:pPr>
              <w:rPr>
                <w:sz w:val="20"/>
              </w:rPr>
            </w:pPr>
            <w:r w:rsidRPr="008460B4">
              <w:rPr>
                <w:sz w:val="20"/>
              </w:rPr>
              <w:t>A study on the biographies of prominent grammarians</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Abul Aswad Ad Duwali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Ahmad Al Farahidi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Sibawaihi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Al Kisayi</w:t>
            </w:r>
          </w:p>
          <w:p w:rsidR="007966A8" w:rsidRPr="008460B4" w:rsidRDefault="007966A8" w:rsidP="007966A8">
            <w:pPr>
              <w:pStyle w:val="ListParagraph"/>
              <w:numPr>
                <w:ilvl w:val="0"/>
                <w:numId w:val="20"/>
              </w:numPr>
              <w:spacing w:after="0" w:line="240" w:lineRule="auto"/>
              <w:rPr>
                <w:rFonts w:ascii="Times New Roman" w:hAnsi="Times New Roman"/>
                <w:sz w:val="20"/>
              </w:rPr>
            </w:pPr>
            <w:r w:rsidRPr="008460B4">
              <w:rPr>
                <w:rFonts w:ascii="Times New Roman" w:hAnsi="Times New Roman"/>
                <w:sz w:val="20"/>
              </w:rPr>
              <w:t>Al Fira’</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5"/>
        <w:gridCol w:w="4543"/>
      </w:tblGrid>
      <w:tr w:rsidR="007966A8" w:rsidRPr="00D9424F" w:rsidTr="007966A8">
        <w:trPr>
          <w:trHeight w:val="220"/>
        </w:trPr>
        <w:tc>
          <w:tcPr>
            <w:tcW w:w="1325" w:type="dxa"/>
          </w:tcPr>
          <w:p w:rsidR="007966A8" w:rsidRPr="006C7B4A" w:rsidRDefault="007966A8" w:rsidP="007966A8">
            <w:pPr>
              <w:rPr>
                <w:b/>
                <w:sz w:val="20"/>
              </w:rPr>
            </w:pPr>
            <w:r w:rsidRPr="006C7B4A">
              <w:rPr>
                <w:b/>
                <w:sz w:val="20"/>
              </w:rPr>
              <w:t>Course Title</w:t>
            </w:r>
          </w:p>
        </w:tc>
        <w:tc>
          <w:tcPr>
            <w:tcW w:w="4543" w:type="dxa"/>
          </w:tcPr>
          <w:p w:rsidR="007966A8" w:rsidRPr="00D9424F" w:rsidRDefault="007966A8" w:rsidP="007966A8">
            <w:pPr>
              <w:pStyle w:val="NoSpacing"/>
              <w:rPr>
                <w:sz w:val="20"/>
              </w:rPr>
            </w:pPr>
            <w:r w:rsidRPr="00D9424F">
              <w:rPr>
                <w:sz w:val="20"/>
              </w:rPr>
              <w:t>Miracles of the Quran</w:t>
            </w:r>
          </w:p>
        </w:tc>
      </w:tr>
      <w:tr w:rsidR="007966A8" w:rsidRPr="00D9424F" w:rsidTr="007966A8">
        <w:trPr>
          <w:trHeight w:val="220"/>
        </w:trPr>
        <w:tc>
          <w:tcPr>
            <w:tcW w:w="1325" w:type="dxa"/>
          </w:tcPr>
          <w:p w:rsidR="007966A8" w:rsidRPr="006C7B4A" w:rsidRDefault="007966A8" w:rsidP="007966A8">
            <w:pPr>
              <w:rPr>
                <w:b/>
                <w:sz w:val="20"/>
              </w:rPr>
            </w:pPr>
            <w:r w:rsidRPr="006C7B4A">
              <w:rPr>
                <w:b/>
                <w:sz w:val="20"/>
              </w:rPr>
              <w:t>Course Code</w:t>
            </w:r>
          </w:p>
        </w:tc>
        <w:tc>
          <w:tcPr>
            <w:tcW w:w="4543" w:type="dxa"/>
          </w:tcPr>
          <w:p w:rsidR="007966A8" w:rsidRPr="00D9424F" w:rsidRDefault="007966A8" w:rsidP="007966A8">
            <w:pPr>
              <w:pStyle w:val="NoSpacing"/>
              <w:rPr>
                <w:sz w:val="20"/>
              </w:rPr>
            </w:pPr>
            <w:r w:rsidRPr="00D9424F">
              <w:rPr>
                <w:sz w:val="20"/>
              </w:rPr>
              <w:t>LLM 42443</w:t>
            </w:r>
          </w:p>
        </w:tc>
      </w:tr>
      <w:tr w:rsidR="007966A8" w:rsidRPr="00D9424F" w:rsidTr="007966A8">
        <w:trPr>
          <w:trHeight w:val="1127"/>
        </w:trPr>
        <w:tc>
          <w:tcPr>
            <w:tcW w:w="1325" w:type="dxa"/>
          </w:tcPr>
          <w:p w:rsidR="007966A8" w:rsidRPr="006C7B4A" w:rsidRDefault="007966A8" w:rsidP="007966A8">
            <w:pPr>
              <w:rPr>
                <w:b/>
                <w:sz w:val="20"/>
              </w:rPr>
            </w:pPr>
            <w:r w:rsidRPr="006C7B4A">
              <w:rPr>
                <w:b/>
                <w:sz w:val="20"/>
              </w:rPr>
              <w:t>Course Objectives</w:t>
            </w:r>
          </w:p>
        </w:tc>
        <w:tc>
          <w:tcPr>
            <w:tcW w:w="4543" w:type="dxa"/>
          </w:tcPr>
          <w:p w:rsidR="007966A8" w:rsidRPr="00D9424F" w:rsidRDefault="007966A8" w:rsidP="00B37718">
            <w:pPr>
              <w:pStyle w:val="NoSpacing"/>
              <w:numPr>
                <w:ilvl w:val="0"/>
                <w:numId w:val="32"/>
              </w:numPr>
              <w:rPr>
                <w:sz w:val="20"/>
              </w:rPr>
            </w:pPr>
            <w:r w:rsidRPr="00D9424F">
              <w:rPr>
                <w:sz w:val="20"/>
              </w:rPr>
              <w:t>To provide the students with a complete view regarding the miracles of the Quran, its importance and its growth</w:t>
            </w:r>
          </w:p>
          <w:p w:rsidR="007966A8" w:rsidRPr="00D9424F" w:rsidRDefault="007966A8" w:rsidP="00B37718">
            <w:pPr>
              <w:pStyle w:val="NoSpacing"/>
              <w:numPr>
                <w:ilvl w:val="0"/>
                <w:numId w:val="32"/>
              </w:numPr>
              <w:rPr>
                <w:sz w:val="20"/>
              </w:rPr>
            </w:pPr>
            <w:r w:rsidRPr="00D9424F">
              <w:rPr>
                <w:sz w:val="20"/>
              </w:rPr>
              <w:t>To acquaint the students with the types of Miracles of the Holy Quran</w:t>
            </w:r>
          </w:p>
          <w:p w:rsidR="007966A8" w:rsidRPr="00D9424F" w:rsidRDefault="007966A8" w:rsidP="00B37718">
            <w:pPr>
              <w:pStyle w:val="NoSpacing"/>
              <w:numPr>
                <w:ilvl w:val="0"/>
                <w:numId w:val="32"/>
              </w:numPr>
              <w:rPr>
                <w:sz w:val="20"/>
              </w:rPr>
            </w:pPr>
            <w:r w:rsidRPr="00D9424F">
              <w:rPr>
                <w:sz w:val="20"/>
              </w:rPr>
              <w:t xml:space="preserve">To make the students acquire earnest </w:t>
            </w:r>
            <w:r w:rsidRPr="00D9424F">
              <w:rPr>
                <w:sz w:val="20"/>
              </w:rPr>
              <w:lastRenderedPageBreak/>
              <w:t>experience in handling the famous books written on the miracles of the Quran</w:t>
            </w:r>
          </w:p>
          <w:p w:rsidR="007966A8" w:rsidRPr="00D9424F" w:rsidRDefault="007966A8" w:rsidP="00B37718">
            <w:pPr>
              <w:pStyle w:val="NoSpacing"/>
              <w:numPr>
                <w:ilvl w:val="0"/>
                <w:numId w:val="32"/>
              </w:numPr>
              <w:rPr>
                <w:sz w:val="20"/>
              </w:rPr>
            </w:pPr>
            <w:r w:rsidRPr="00D9424F">
              <w:rPr>
                <w:sz w:val="20"/>
              </w:rPr>
              <w:t>To enable the students understand the methods of the Holy Quran</w:t>
            </w:r>
          </w:p>
          <w:p w:rsidR="007966A8" w:rsidRPr="00D9424F" w:rsidRDefault="007966A8" w:rsidP="00B37718">
            <w:pPr>
              <w:pStyle w:val="NoSpacing"/>
              <w:numPr>
                <w:ilvl w:val="0"/>
                <w:numId w:val="32"/>
              </w:numPr>
              <w:rPr>
                <w:sz w:val="20"/>
              </w:rPr>
            </w:pPr>
            <w:r w:rsidRPr="00D9424F">
              <w:rPr>
                <w:sz w:val="20"/>
              </w:rPr>
              <w:t>To train the students in the analysis of rhetoric ways in the Holy Quran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D9424F">
              <w:rPr>
                <w:rFonts w:ascii="Times New Roman" w:hAnsi="Times New Roman"/>
                <w:sz w:val="20"/>
              </w:rPr>
              <w:t>To familiarise the students with the stages of challanges and the proofs of miracles of the Quran</w:t>
            </w:r>
          </w:p>
        </w:tc>
      </w:tr>
      <w:tr w:rsidR="007966A8" w:rsidRPr="00D9424F" w:rsidTr="007966A8">
        <w:trPr>
          <w:trHeight w:val="220"/>
        </w:trPr>
        <w:tc>
          <w:tcPr>
            <w:tcW w:w="5868" w:type="dxa"/>
            <w:gridSpan w:val="2"/>
          </w:tcPr>
          <w:p w:rsidR="007966A8" w:rsidRPr="006C7B4A" w:rsidRDefault="007966A8" w:rsidP="007966A8">
            <w:pPr>
              <w:rPr>
                <w:b/>
                <w:sz w:val="20"/>
              </w:rPr>
            </w:pPr>
            <w:r w:rsidRPr="006C7B4A">
              <w:rPr>
                <w:b/>
                <w:sz w:val="20"/>
              </w:rPr>
              <w:t>Contents Covered</w:t>
            </w:r>
          </w:p>
        </w:tc>
      </w:tr>
      <w:tr w:rsidR="007966A8" w:rsidRPr="00D9424F" w:rsidTr="007966A8">
        <w:trPr>
          <w:trHeight w:val="439"/>
        </w:trPr>
        <w:tc>
          <w:tcPr>
            <w:tcW w:w="5868" w:type="dxa"/>
            <w:gridSpan w:val="2"/>
          </w:tcPr>
          <w:p w:rsidR="007966A8" w:rsidRPr="00D9424F" w:rsidRDefault="007966A8" w:rsidP="007966A8">
            <w:pPr>
              <w:pStyle w:val="NoSpacing"/>
              <w:rPr>
                <w:sz w:val="20"/>
              </w:rPr>
            </w:pPr>
            <w:r w:rsidRPr="00D9424F">
              <w:rPr>
                <w:sz w:val="20"/>
              </w:rPr>
              <w:t xml:space="preserve">The Miracle: Its definition, discussion of the views on it and its requisites </w:t>
            </w:r>
          </w:p>
          <w:p w:rsidR="007966A8" w:rsidRPr="00D9424F" w:rsidRDefault="007966A8" w:rsidP="007966A8">
            <w:pPr>
              <w:pStyle w:val="NoSpacing"/>
              <w:rPr>
                <w:sz w:val="20"/>
              </w:rPr>
            </w:pPr>
            <w:r w:rsidRPr="00D9424F">
              <w:rPr>
                <w:sz w:val="20"/>
              </w:rPr>
              <w:t xml:space="preserve">The tangible and spiritual miracles of the Prophet Muhammad (PBUH) </w:t>
            </w:r>
          </w:p>
        </w:tc>
      </w:tr>
      <w:tr w:rsidR="007966A8" w:rsidRPr="00D9424F" w:rsidTr="007966A8">
        <w:trPr>
          <w:trHeight w:val="659"/>
        </w:trPr>
        <w:tc>
          <w:tcPr>
            <w:tcW w:w="5868" w:type="dxa"/>
            <w:gridSpan w:val="2"/>
          </w:tcPr>
          <w:p w:rsidR="007966A8" w:rsidRPr="00D9424F" w:rsidRDefault="007966A8" w:rsidP="007966A8">
            <w:pPr>
              <w:pStyle w:val="NoSpacing"/>
              <w:rPr>
                <w:sz w:val="20"/>
              </w:rPr>
            </w:pPr>
            <w:r w:rsidRPr="00D9424F">
              <w:rPr>
                <w:sz w:val="20"/>
              </w:rPr>
              <w:t>Miracles of the Quran: Its meaning, the evidences for its certainty, the stages of its challenges and the explanation of its growth</w:t>
            </w:r>
          </w:p>
          <w:p w:rsidR="007966A8" w:rsidRPr="00D9424F" w:rsidRDefault="007966A8" w:rsidP="007966A8">
            <w:pPr>
              <w:pStyle w:val="NoSpacing"/>
              <w:rPr>
                <w:sz w:val="20"/>
              </w:rPr>
            </w:pPr>
            <w:r w:rsidRPr="00D9424F">
              <w:rPr>
                <w:sz w:val="20"/>
              </w:rPr>
              <w:t xml:space="preserve">Famous books written on it previously and recently </w:t>
            </w:r>
          </w:p>
        </w:tc>
      </w:tr>
      <w:tr w:rsidR="007966A8" w:rsidRPr="00D9424F" w:rsidTr="007966A8">
        <w:trPr>
          <w:trHeight w:val="1127"/>
        </w:trPr>
        <w:tc>
          <w:tcPr>
            <w:tcW w:w="5868" w:type="dxa"/>
            <w:gridSpan w:val="2"/>
          </w:tcPr>
          <w:p w:rsidR="007966A8" w:rsidRPr="00D9424F" w:rsidRDefault="007966A8" w:rsidP="007966A8">
            <w:pPr>
              <w:pStyle w:val="NoSpacing"/>
              <w:rPr>
                <w:sz w:val="20"/>
              </w:rPr>
            </w:pPr>
            <w:r w:rsidRPr="00D9424F">
              <w:rPr>
                <w:sz w:val="20"/>
              </w:rPr>
              <w:t>Types of miracles from the Quran</w:t>
            </w:r>
          </w:p>
          <w:p w:rsidR="007966A8" w:rsidRPr="00D9424F" w:rsidRDefault="007966A8" w:rsidP="007966A8">
            <w:pPr>
              <w:pStyle w:val="NoSpacing"/>
              <w:rPr>
                <w:sz w:val="20"/>
              </w:rPr>
            </w:pPr>
            <w:r w:rsidRPr="00D9424F">
              <w:rPr>
                <w:sz w:val="20"/>
              </w:rPr>
              <w:t>Rhetoric Miracles</w:t>
            </w:r>
          </w:p>
          <w:p w:rsidR="007966A8" w:rsidRPr="00D9424F" w:rsidRDefault="007966A8" w:rsidP="007966A8">
            <w:pPr>
              <w:pStyle w:val="NoSpacing"/>
              <w:rPr>
                <w:sz w:val="20"/>
              </w:rPr>
            </w:pPr>
            <w:r w:rsidRPr="00D9424F">
              <w:rPr>
                <w:sz w:val="20"/>
              </w:rPr>
              <w:t>The eloquence of the Qura’nic words and their structure</w:t>
            </w:r>
          </w:p>
          <w:p w:rsidR="007966A8" w:rsidRPr="00D9424F" w:rsidRDefault="007966A8" w:rsidP="007966A8">
            <w:pPr>
              <w:pStyle w:val="NoSpacing"/>
              <w:rPr>
                <w:sz w:val="20"/>
              </w:rPr>
            </w:pPr>
            <w:r w:rsidRPr="00D9424F">
              <w:rPr>
                <w:sz w:val="20"/>
              </w:rPr>
              <w:t>The choice of its words and its efficiency of their rendering</w:t>
            </w:r>
          </w:p>
          <w:p w:rsidR="007966A8" w:rsidRPr="00D9424F" w:rsidRDefault="007966A8" w:rsidP="007966A8">
            <w:pPr>
              <w:pStyle w:val="NoSpacing"/>
              <w:rPr>
                <w:sz w:val="20"/>
              </w:rPr>
            </w:pPr>
            <w:r w:rsidRPr="00D9424F">
              <w:rPr>
                <w:sz w:val="20"/>
              </w:rPr>
              <w:t>The eloquence of the Qura’nic method</w:t>
            </w:r>
          </w:p>
        </w:tc>
      </w:tr>
      <w:tr w:rsidR="007966A8" w:rsidRPr="00D9424F" w:rsidTr="007966A8">
        <w:trPr>
          <w:trHeight w:val="220"/>
        </w:trPr>
        <w:tc>
          <w:tcPr>
            <w:tcW w:w="5868" w:type="dxa"/>
            <w:gridSpan w:val="2"/>
          </w:tcPr>
          <w:p w:rsidR="007966A8" w:rsidRPr="00D9424F" w:rsidRDefault="007966A8" w:rsidP="007966A8">
            <w:pPr>
              <w:pStyle w:val="NoSpacing"/>
              <w:rPr>
                <w:sz w:val="20"/>
              </w:rPr>
            </w:pPr>
            <w:r w:rsidRPr="00D9424F">
              <w:rPr>
                <w:sz w:val="20"/>
              </w:rPr>
              <w:t>Miracles of the Quran in modern Arabic studies</w:t>
            </w:r>
          </w:p>
        </w:tc>
      </w:tr>
      <w:tr w:rsidR="007966A8" w:rsidRPr="00D9424F" w:rsidTr="007966A8">
        <w:trPr>
          <w:trHeight w:val="220"/>
        </w:trPr>
        <w:tc>
          <w:tcPr>
            <w:tcW w:w="5868" w:type="dxa"/>
            <w:gridSpan w:val="2"/>
          </w:tcPr>
          <w:p w:rsidR="007966A8" w:rsidRPr="00D9424F" w:rsidRDefault="007966A8" w:rsidP="007966A8">
            <w:pPr>
              <w:pStyle w:val="NoSpacing"/>
              <w:rPr>
                <w:sz w:val="20"/>
              </w:rPr>
            </w:pPr>
            <w:r w:rsidRPr="00D9424F">
              <w:rPr>
                <w:sz w:val="20"/>
              </w:rPr>
              <w:t>Hidden miracles and their types and samples</w:t>
            </w:r>
          </w:p>
        </w:tc>
      </w:tr>
      <w:tr w:rsidR="007966A8" w:rsidRPr="00D9424F" w:rsidTr="007966A8">
        <w:trPr>
          <w:trHeight w:val="306"/>
        </w:trPr>
        <w:tc>
          <w:tcPr>
            <w:tcW w:w="5868" w:type="dxa"/>
            <w:gridSpan w:val="2"/>
          </w:tcPr>
          <w:p w:rsidR="007966A8" w:rsidRPr="00D9424F" w:rsidRDefault="007966A8" w:rsidP="007966A8">
            <w:pPr>
              <w:pStyle w:val="NoSpacing"/>
              <w:rPr>
                <w:sz w:val="20"/>
              </w:rPr>
            </w:pPr>
            <w:r w:rsidRPr="00D9424F">
              <w:rPr>
                <w:sz w:val="20"/>
              </w:rPr>
              <w:t>Legislative  miracles in the Holy Quran and their importance and samples</w:t>
            </w:r>
          </w:p>
        </w:tc>
      </w:tr>
      <w:tr w:rsidR="007966A8" w:rsidRPr="00D9424F" w:rsidTr="007966A8">
        <w:trPr>
          <w:trHeight w:val="254"/>
        </w:trPr>
        <w:tc>
          <w:tcPr>
            <w:tcW w:w="5868" w:type="dxa"/>
            <w:gridSpan w:val="2"/>
          </w:tcPr>
          <w:p w:rsidR="007966A8" w:rsidRPr="00D9424F" w:rsidRDefault="007966A8" w:rsidP="007966A8">
            <w:pPr>
              <w:pStyle w:val="NoSpacing"/>
              <w:rPr>
                <w:sz w:val="20"/>
              </w:rPr>
            </w:pPr>
            <w:r w:rsidRPr="00D9424F">
              <w:rPr>
                <w:sz w:val="20"/>
              </w:rPr>
              <w:t>Scientific miracles and their restrains, samples and importance</w:t>
            </w:r>
          </w:p>
        </w:tc>
      </w:tr>
      <w:tr w:rsidR="007966A8" w:rsidRPr="00D9424F" w:rsidTr="007966A8">
        <w:trPr>
          <w:trHeight w:val="254"/>
        </w:trPr>
        <w:tc>
          <w:tcPr>
            <w:tcW w:w="5868" w:type="dxa"/>
            <w:gridSpan w:val="2"/>
          </w:tcPr>
          <w:p w:rsidR="007966A8" w:rsidRPr="00D9424F" w:rsidRDefault="007966A8" w:rsidP="007966A8">
            <w:pPr>
              <w:pStyle w:val="NoSpacing"/>
              <w:rPr>
                <w:sz w:val="20"/>
              </w:rPr>
            </w:pPr>
            <w:r w:rsidRPr="00D9424F">
              <w:rPr>
                <w:sz w:val="20"/>
              </w:rPr>
              <w:t>Selected samples for some of the rhetoric methods in the Holy Quran</w:t>
            </w:r>
          </w:p>
        </w:tc>
      </w:tr>
      <w:tr w:rsidR="007966A8" w:rsidRPr="00D9424F" w:rsidTr="007966A8">
        <w:trPr>
          <w:trHeight w:val="254"/>
        </w:trPr>
        <w:tc>
          <w:tcPr>
            <w:tcW w:w="5868" w:type="dxa"/>
            <w:gridSpan w:val="2"/>
          </w:tcPr>
          <w:p w:rsidR="007966A8" w:rsidRPr="00D9424F" w:rsidRDefault="007966A8" w:rsidP="007966A8">
            <w:pPr>
              <w:pStyle w:val="NoSpacing"/>
              <w:rPr>
                <w:sz w:val="20"/>
              </w:rPr>
            </w:pPr>
            <w:r w:rsidRPr="00D9424F">
              <w:rPr>
                <w:sz w:val="20"/>
              </w:rPr>
              <w:t>The difference between the scientific miracle and scientific commentary</w:t>
            </w:r>
          </w:p>
        </w:tc>
      </w:tr>
      <w:tr w:rsidR="007966A8" w:rsidRPr="00D9424F" w:rsidTr="007966A8">
        <w:trPr>
          <w:trHeight w:val="596"/>
        </w:trPr>
        <w:tc>
          <w:tcPr>
            <w:tcW w:w="5868" w:type="dxa"/>
            <w:gridSpan w:val="2"/>
          </w:tcPr>
          <w:p w:rsidR="007966A8" w:rsidRPr="00D9424F" w:rsidRDefault="007966A8" w:rsidP="007966A8">
            <w:pPr>
              <w:pStyle w:val="NoSpacing"/>
              <w:rPr>
                <w:sz w:val="20"/>
              </w:rPr>
            </w:pPr>
            <w:r w:rsidRPr="00D9424F">
              <w:rPr>
                <w:sz w:val="20"/>
              </w:rPr>
              <w:lastRenderedPageBreak/>
              <w:t>A general study of the aspects of miracle with Baakillaani, Abdul Cader Al Jurjani, Albaani, Khathabi and Zamakhshari</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2"/>
        <w:gridCol w:w="4556"/>
      </w:tblGrid>
      <w:tr w:rsidR="007966A8" w:rsidRPr="000C7D47" w:rsidTr="007966A8">
        <w:trPr>
          <w:trHeight w:val="177"/>
        </w:trPr>
        <w:tc>
          <w:tcPr>
            <w:tcW w:w="1312" w:type="dxa"/>
          </w:tcPr>
          <w:p w:rsidR="007966A8" w:rsidRPr="000C7D47" w:rsidRDefault="007966A8" w:rsidP="007966A8">
            <w:pPr>
              <w:rPr>
                <w:b/>
                <w:bCs/>
                <w:sz w:val="20"/>
              </w:rPr>
            </w:pPr>
            <w:r w:rsidRPr="000C7D47">
              <w:rPr>
                <w:b/>
                <w:bCs/>
                <w:sz w:val="20"/>
              </w:rPr>
              <w:t>Course Title</w:t>
            </w:r>
          </w:p>
        </w:tc>
        <w:tc>
          <w:tcPr>
            <w:tcW w:w="4556" w:type="dxa"/>
          </w:tcPr>
          <w:p w:rsidR="007966A8" w:rsidRPr="000C7D47" w:rsidRDefault="007966A8" w:rsidP="007966A8">
            <w:pPr>
              <w:rPr>
                <w:sz w:val="20"/>
              </w:rPr>
            </w:pPr>
            <w:r w:rsidRPr="000C7D47">
              <w:rPr>
                <w:sz w:val="20"/>
              </w:rPr>
              <w:t>Arabic Literary Criticism</w:t>
            </w:r>
          </w:p>
        </w:tc>
      </w:tr>
      <w:tr w:rsidR="007966A8" w:rsidRPr="000C7D47" w:rsidTr="007966A8">
        <w:trPr>
          <w:trHeight w:val="177"/>
        </w:trPr>
        <w:tc>
          <w:tcPr>
            <w:tcW w:w="1312" w:type="dxa"/>
          </w:tcPr>
          <w:p w:rsidR="007966A8" w:rsidRPr="000C7D47" w:rsidRDefault="007966A8" w:rsidP="007966A8">
            <w:pPr>
              <w:rPr>
                <w:b/>
                <w:bCs/>
                <w:sz w:val="20"/>
              </w:rPr>
            </w:pPr>
            <w:r w:rsidRPr="000C7D47">
              <w:rPr>
                <w:b/>
                <w:bCs/>
                <w:sz w:val="20"/>
              </w:rPr>
              <w:t>Course Code</w:t>
            </w:r>
          </w:p>
        </w:tc>
        <w:tc>
          <w:tcPr>
            <w:tcW w:w="4556" w:type="dxa"/>
          </w:tcPr>
          <w:p w:rsidR="007966A8" w:rsidRPr="000C7D47" w:rsidRDefault="007966A8" w:rsidP="007966A8">
            <w:pPr>
              <w:rPr>
                <w:sz w:val="20"/>
              </w:rPr>
            </w:pPr>
            <w:r w:rsidRPr="000C7D47">
              <w:rPr>
                <w:sz w:val="20"/>
              </w:rPr>
              <w:t xml:space="preserve">LLM 42453 </w:t>
            </w:r>
          </w:p>
        </w:tc>
      </w:tr>
      <w:tr w:rsidR="007966A8" w:rsidRPr="000C7D47" w:rsidTr="007966A8">
        <w:trPr>
          <w:trHeight w:val="1637"/>
        </w:trPr>
        <w:tc>
          <w:tcPr>
            <w:tcW w:w="1312" w:type="dxa"/>
          </w:tcPr>
          <w:p w:rsidR="007966A8" w:rsidRPr="000C7D47" w:rsidRDefault="007966A8" w:rsidP="007966A8">
            <w:pPr>
              <w:rPr>
                <w:b/>
                <w:bCs/>
                <w:sz w:val="20"/>
              </w:rPr>
            </w:pPr>
            <w:r w:rsidRPr="000C7D47">
              <w:rPr>
                <w:b/>
                <w:bCs/>
                <w:sz w:val="20"/>
              </w:rPr>
              <w:t>Course Objectives</w:t>
            </w:r>
          </w:p>
        </w:tc>
        <w:tc>
          <w:tcPr>
            <w:tcW w:w="4556"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Follow the origin and development of Arabic literary criticism in the course of time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Define the methods of literary criticism, its theories and directions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the students to understand the terminology, the concepts of criticism and the its application on  texts of eloquence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Know the eminent critics and their role in this science and their works of criticism</w:t>
            </w:r>
          </w:p>
        </w:tc>
      </w:tr>
      <w:tr w:rsidR="007966A8" w:rsidRPr="000C7D47" w:rsidTr="007966A8">
        <w:trPr>
          <w:trHeight w:val="177"/>
        </w:trPr>
        <w:tc>
          <w:tcPr>
            <w:tcW w:w="5868"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rPr>
          <w:trHeight w:val="719"/>
        </w:trPr>
        <w:tc>
          <w:tcPr>
            <w:tcW w:w="5868" w:type="dxa"/>
            <w:gridSpan w:val="2"/>
          </w:tcPr>
          <w:p w:rsidR="007966A8" w:rsidRPr="000C7D47" w:rsidRDefault="007966A8" w:rsidP="007966A8">
            <w:pPr>
              <w:rPr>
                <w:sz w:val="20"/>
              </w:rPr>
            </w:pPr>
            <w:r w:rsidRPr="000C7D47">
              <w:rPr>
                <w:sz w:val="20"/>
              </w:rPr>
              <w:t>An Introduction to the basic literary terminology of criticism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criticism, the concept of speech, Values of Critics, Criticism and its types and schools of thought, the profession of criticism</w:t>
            </w:r>
          </w:p>
        </w:tc>
      </w:tr>
      <w:tr w:rsidR="007966A8" w:rsidRPr="000C7D47" w:rsidTr="007966A8">
        <w:trPr>
          <w:trHeight w:val="1637"/>
        </w:trPr>
        <w:tc>
          <w:tcPr>
            <w:tcW w:w="5868" w:type="dxa"/>
            <w:gridSpan w:val="2"/>
          </w:tcPr>
          <w:p w:rsidR="007966A8" w:rsidRPr="000C7D47" w:rsidRDefault="007966A8" w:rsidP="007966A8">
            <w:pPr>
              <w:rPr>
                <w:sz w:val="20"/>
              </w:rPr>
            </w:pPr>
            <w:r w:rsidRPr="000C7D47">
              <w:rPr>
                <w:sz w:val="20"/>
              </w:rPr>
              <w:t>Criticism and Eloquence - History, development, motives of criticism and its factors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criticism in Jahiliyya period : its domains, characteristics and various form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criticism in the Islamic period: stand of Quran towards poetry and poets, the stand of Prophet (PBUH), his critic measures, the stand of Prophet’s companions, their critic measures and samples of criticism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criticism in the Omayyad period: its diverse manifestations, </w:t>
            </w:r>
            <w:r w:rsidRPr="000C7D47">
              <w:rPr>
                <w:rFonts w:ascii="Times New Roman" w:hAnsi="Times New Roman"/>
                <w:sz w:val="20"/>
              </w:rPr>
              <w:lastRenderedPageBreak/>
              <w:t>its various forms, critic measure in this period, criticism of foremost philologists and linguistics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criticism in the second century: outspread of criticism of philologists and linguistics, the issue of literary theft, the struggle between the former critics and modernists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criticism in the third century: its directions, its factions, faction of linguistics and philologists, faction of scholars who were slightly influenced by foreign cultures and those were influenced enormously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criticism in the fourth century:  its directions, principles of criticism in wondrous books, critic struggle around Abu Thammam and Buhthuri, and the critic strife around Muthanabbi</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criticism in the fifth century:  its trends and directions, continuance of critic strife around Muthanabbi, Spanish criticism and its eminent scholars,        Al Imam Abdul Cadir, and the two theories of verse and eloquence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Modern period:  verbal criticism and its directions: (structural, methodical, anatomical and decompositional, novel criticism, criticism of compliance with the reader and the theory of reception  </w:t>
            </w:r>
          </w:p>
        </w:tc>
      </w:tr>
      <w:tr w:rsidR="007966A8" w:rsidRPr="000C7D47" w:rsidTr="007966A8">
        <w:trPr>
          <w:trHeight w:val="719"/>
        </w:trPr>
        <w:tc>
          <w:tcPr>
            <w:tcW w:w="5868" w:type="dxa"/>
            <w:gridSpan w:val="2"/>
          </w:tcPr>
          <w:p w:rsidR="007966A8" w:rsidRPr="000C7D47" w:rsidRDefault="007966A8" w:rsidP="007966A8">
            <w:pPr>
              <w:rPr>
                <w:sz w:val="20"/>
              </w:rPr>
            </w:pPr>
            <w:r w:rsidRPr="000C7D47">
              <w:rPr>
                <w:sz w:val="20"/>
              </w:rPr>
              <w:t>Major theory of criticism:</w:t>
            </w:r>
          </w:p>
          <w:p w:rsidR="007966A8" w:rsidRPr="000C7D47" w:rsidRDefault="007966A8" w:rsidP="007966A8">
            <w:pPr>
              <w:rPr>
                <w:sz w:val="20"/>
              </w:rPr>
            </w:pPr>
            <w:r w:rsidRPr="000C7D47">
              <w:rPr>
                <w:sz w:val="20"/>
              </w:rPr>
              <w:t>Classical and the concept of imitation, Romanticism and the concept of  imagination, Realism and the concept of expressionism and symbolism, and the theory of Intuition</w:t>
            </w:r>
          </w:p>
        </w:tc>
      </w:tr>
      <w:tr w:rsidR="007966A8" w:rsidRPr="000C7D47" w:rsidTr="007966A8">
        <w:trPr>
          <w:trHeight w:val="895"/>
        </w:trPr>
        <w:tc>
          <w:tcPr>
            <w:tcW w:w="5868" w:type="dxa"/>
            <w:gridSpan w:val="2"/>
          </w:tcPr>
          <w:p w:rsidR="007966A8" w:rsidRPr="000C7D47" w:rsidRDefault="007966A8" w:rsidP="007966A8">
            <w:pPr>
              <w:rPr>
                <w:sz w:val="20"/>
              </w:rPr>
            </w:pPr>
            <w:r w:rsidRPr="000C7D47">
              <w:rPr>
                <w:sz w:val="20"/>
              </w:rPr>
              <w:t>Critic Issues:</w:t>
            </w:r>
          </w:p>
          <w:p w:rsidR="007966A8" w:rsidRPr="000C7D47" w:rsidRDefault="007966A8" w:rsidP="007966A8">
            <w:pPr>
              <w:rPr>
                <w:sz w:val="20"/>
              </w:rPr>
            </w:pPr>
            <w:r w:rsidRPr="000C7D47">
              <w:rPr>
                <w:sz w:val="20"/>
              </w:rPr>
              <w:t xml:space="preserve">the art of poetry, definition of poetry, the backbone of Arabic poetry, poetic thefts, the issue of  letter and meaning, the ancient and modern, natural and fabricated, clarity and obscurity, literary comparison, wonderous nature of Al Quran </w:t>
            </w:r>
          </w:p>
        </w:tc>
      </w:tr>
      <w:tr w:rsidR="007966A8" w:rsidRPr="000C7D47" w:rsidTr="007966A8">
        <w:trPr>
          <w:trHeight w:val="188"/>
        </w:trPr>
        <w:tc>
          <w:tcPr>
            <w:tcW w:w="5868" w:type="dxa"/>
            <w:gridSpan w:val="2"/>
          </w:tcPr>
          <w:p w:rsidR="007966A8" w:rsidRPr="000C7D47" w:rsidRDefault="007966A8" w:rsidP="007966A8">
            <w:pPr>
              <w:rPr>
                <w:sz w:val="20"/>
              </w:rPr>
            </w:pPr>
            <w:r w:rsidRPr="000C7D47">
              <w:rPr>
                <w:sz w:val="20"/>
              </w:rPr>
              <w:t>Critic analysis of literature</w:t>
            </w:r>
          </w:p>
        </w:tc>
      </w:tr>
      <w:tr w:rsidR="007966A8" w:rsidRPr="000C7D47" w:rsidTr="007966A8">
        <w:trPr>
          <w:trHeight w:val="1634"/>
        </w:trPr>
        <w:tc>
          <w:tcPr>
            <w:tcW w:w="5868" w:type="dxa"/>
            <w:gridSpan w:val="2"/>
          </w:tcPr>
          <w:p w:rsidR="007966A8" w:rsidRPr="000C7D47" w:rsidRDefault="007966A8" w:rsidP="007966A8">
            <w:pPr>
              <w:rPr>
                <w:sz w:val="20"/>
              </w:rPr>
            </w:pPr>
            <w:r w:rsidRPr="000C7D47">
              <w:rPr>
                <w:sz w:val="20"/>
              </w:rPr>
              <w:lastRenderedPageBreak/>
              <w:t>How you can criticize a text:</w:t>
            </w:r>
          </w:p>
          <w:p w:rsidR="007966A8" w:rsidRPr="000C7D47" w:rsidRDefault="007966A8" w:rsidP="007966A8">
            <w:pPr>
              <w:rPr>
                <w:sz w:val="20"/>
              </w:rPr>
            </w:pPr>
            <w:r w:rsidRPr="000C7D47">
              <w:rPr>
                <w:sz w:val="20"/>
              </w:rPr>
              <w:t>Prerequisites of a critic,  the method of criticism, commendable criticism and detestable criticism, applications (samples for criticism)</w:t>
            </w:r>
          </w:p>
          <w:p w:rsidR="007966A8" w:rsidRPr="000C7D47" w:rsidRDefault="007966A8" w:rsidP="007966A8">
            <w:pPr>
              <w:rPr>
                <w:sz w:val="20"/>
              </w:rPr>
            </w:pPr>
            <w:r w:rsidRPr="000C7D47">
              <w:rPr>
                <w:sz w:val="20"/>
              </w:rPr>
              <w:t>Study of some of the eminent critics</w:t>
            </w:r>
          </w:p>
          <w:p w:rsidR="007966A8" w:rsidRPr="000C7D47" w:rsidRDefault="007966A8" w:rsidP="007966A8">
            <w:pPr>
              <w:rPr>
                <w:sz w:val="20"/>
              </w:rPr>
            </w:pPr>
            <w:r w:rsidRPr="000C7D47">
              <w:rPr>
                <w:sz w:val="20"/>
              </w:rPr>
              <w:t>Umar bin Khattab, Ali bin Abu Thalib (May Allah be pleased with them)</w:t>
            </w:r>
          </w:p>
          <w:p w:rsidR="007966A8" w:rsidRPr="000C7D47" w:rsidRDefault="007966A8" w:rsidP="007966A8">
            <w:pPr>
              <w:rPr>
                <w:sz w:val="20"/>
              </w:rPr>
            </w:pPr>
            <w:r w:rsidRPr="000C7D47">
              <w:rPr>
                <w:sz w:val="20"/>
              </w:rPr>
              <w:t>Saeed bin Musayyab and Hasan Al Basari</w:t>
            </w:r>
          </w:p>
          <w:p w:rsidR="007966A8" w:rsidRPr="000C7D47" w:rsidRDefault="007966A8" w:rsidP="007966A8">
            <w:pPr>
              <w:rPr>
                <w:sz w:val="20"/>
              </w:rPr>
            </w:pPr>
            <w:r w:rsidRPr="000C7D47">
              <w:rPr>
                <w:sz w:val="20"/>
              </w:rPr>
              <w:t>Sufyan Al Thouri and Abdul Cadir Al Jurhani</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4"/>
        <w:gridCol w:w="4402"/>
      </w:tblGrid>
      <w:tr w:rsidR="007966A8" w:rsidRPr="000C7D47" w:rsidTr="007966A8">
        <w:tc>
          <w:tcPr>
            <w:tcW w:w="1335" w:type="dxa"/>
          </w:tcPr>
          <w:p w:rsidR="007966A8" w:rsidRPr="000C7D47" w:rsidRDefault="007966A8" w:rsidP="007966A8">
            <w:pPr>
              <w:rPr>
                <w:b/>
                <w:bCs/>
                <w:sz w:val="20"/>
              </w:rPr>
            </w:pPr>
            <w:r w:rsidRPr="000C7D47">
              <w:rPr>
                <w:b/>
                <w:bCs/>
                <w:sz w:val="20"/>
              </w:rPr>
              <w:t>Course Title</w:t>
            </w:r>
          </w:p>
        </w:tc>
        <w:tc>
          <w:tcPr>
            <w:tcW w:w="4791" w:type="dxa"/>
          </w:tcPr>
          <w:p w:rsidR="007966A8" w:rsidRPr="000C7D47" w:rsidRDefault="007966A8" w:rsidP="007966A8">
            <w:pPr>
              <w:rPr>
                <w:sz w:val="20"/>
              </w:rPr>
            </w:pPr>
            <w:r w:rsidRPr="000C7D47">
              <w:rPr>
                <w:rFonts w:ascii="Book Antiqua" w:hAnsi="Book Antiqua"/>
                <w:sz w:val="20"/>
              </w:rPr>
              <w:t xml:space="preserve">Language psychology  </w:t>
            </w:r>
          </w:p>
        </w:tc>
      </w:tr>
      <w:tr w:rsidR="007966A8" w:rsidRPr="000C7D47" w:rsidTr="007966A8">
        <w:tc>
          <w:tcPr>
            <w:tcW w:w="1335" w:type="dxa"/>
          </w:tcPr>
          <w:p w:rsidR="007966A8" w:rsidRPr="000C7D47" w:rsidRDefault="007966A8" w:rsidP="007966A8">
            <w:pPr>
              <w:rPr>
                <w:b/>
                <w:bCs/>
                <w:sz w:val="20"/>
              </w:rPr>
            </w:pPr>
            <w:r w:rsidRPr="000C7D47">
              <w:rPr>
                <w:b/>
                <w:bCs/>
                <w:sz w:val="20"/>
              </w:rPr>
              <w:t>Course Code</w:t>
            </w:r>
          </w:p>
        </w:tc>
        <w:tc>
          <w:tcPr>
            <w:tcW w:w="4791" w:type="dxa"/>
          </w:tcPr>
          <w:p w:rsidR="007966A8" w:rsidRPr="000C7D47" w:rsidRDefault="007966A8" w:rsidP="007966A8">
            <w:pPr>
              <w:rPr>
                <w:sz w:val="20"/>
              </w:rPr>
            </w:pPr>
            <w:r w:rsidRPr="000C7D47">
              <w:rPr>
                <w:rFonts w:ascii="Book Antiqua" w:hAnsi="Book Antiqua"/>
                <w:sz w:val="20"/>
              </w:rPr>
              <w:t>LTM 41473</w:t>
            </w:r>
          </w:p>
        </w:tc>
      </w:tr>
      <w:tr w:rsidR="007966A8" w:rsidRPr="000C7D47" w:rsidTr="007966A8">
        <w:tc>
          <w:tcPr>
            <w:tcW w:w="1335" w:type="dxa"/>
          </w:tcPr>
          <w:p w:rsidR="007966A8" w:rsidRPr="000C7D47" w:rsidRDefault="007966A8" w:rsidP="007966A8">
            <w:pPr>
              <w:rPr>
                <w:b/>
                <w:bCs/>
                <w:sz w:val="20"/>
              </w:rPr>
            </w:pPr>
            <w:r w:rsidRPr="000C7D47">
              <w:rPr>
                <w:b/>
                <w:bCs/>
                <w:sz w:val="20"/>
              </w:rPr>
              <w:t>Course Objectives</w:t>
            </w:r>
          </w:p>
        </w:tc>
        <w:tc>
          <w:tcPr>
            <w:tcW w:w="479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treatment of the concept of psychological linguistics and its development and the relation between it and  linguistics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study of the main principles of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enable the students understand and explain the basics of psychological linguistics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define the methods of teaching Arabic Language on the light of psychological basics of linguistic skills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know the diseases and linguistic problems and try to find solutions to them</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Introduction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Linguistic psychology implied in modern linguistics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linguistic psychology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its place among the branches of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the connection between it and the language on one hand and sociology on the other hand</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characteristics of linguistic psychology</w:t>
            </w:r>
          </w:p>
        </w:tc>
      </w:tr>
      <w:tr w:rsidR="007966A8" w:rsidRPr="000C7D47" w:rsidTr="007966A8">
        <w:tc>
          <w:tcPr>
            <w:tcW w:w="6126" w:type="dxa"/>
            <w:gridSpan w:val="2"/>
          </w:tcPr>
          <w:p w:rsidR="007966A8" w:rsidRPr="000C7D47" w:rsidRDefault="007966A8" w:rsidP="007966A8">
            <w:pPr>
              <w:rPr>
                <w:sz w:val="20"/>
              </w:rPr>
            </w:pPr>
            <w:r w:rsidRPr="000C7D47">
              <w:rPr>
                <w:sz w:val="20"/>
              </w:rPr>
              <w:t>Four basics of the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physical basics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sensational basics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biological basics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nervous basics</w:t>
            </w:r>
          </w:p>
        </w:tc>
      </w:tr>
      <w:tr w:rsidR="007966A8" w:rsidRPr="000C7D47" w:rsidTr="007966A8">
        <w:tc>
          <w:tcPr>
            <w:tcW w:w="6126" w:type="dxa"/>
            <w:gridSpan w:val="2"/>
          </w:tcPr>
          <w:p w:rsidR="007966A8" w:rsidRPr="000C7D47" w:rsidRDefault="007966A8" w:rsidP="007966A8">
            <w:pPr>
              <w:rPr>
                <w:sz w:val="20"/>
              </w:rPr>
            </w:pPr>
            <w:r w:rsidRPr="000C7D47">
              <w:rPr>
                <w:sz w:val="20"/>
              </w:rPr>
              <w:t>Psychological basics of the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studies in linguistic psychology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acquirement of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learning the national and foreign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personal linguistic differences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psychological basics of linguistic skills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linguistic disorders</w:t>
            </w:r>
          </w:p>
          <w:p w:rsidR="007966A8" w:rsidRPr="000C7D47" w:rsidRDefault="007966A8" w:rsidP="007966A8">
            <w:pPr>
              <w:pStyle w:val="ListParagraph"/>
              <w:numPr>
                <w:ilvl w:val="0"/>
                <w:numId w:val="24"/>
              </w:numPr>
              <w:spacing w:after="0" w:line="240" w:lineRule="auto"/>
              <w:rPr>
                <w:rFonts w:ascii="Times New Roman" w:hAnsi="Times New Roman"/>
                <w:sz w:val="20"/>
              </w:rPr>
            </w:pPr>
            <w:r w:rsidRPr="000C7D47">
              <w:rPr>
                <w:rFonts w:ascii="Times New Roman" w:hAnsi="Times New Roman"/>
                <w:sz w:val="20"/>
              </w:rPr>
              <w:t>disorders in speech</w:t>
            </w:r>
          </w:p>
          <w:p w:rsidR="007966A8" w:rsidRPr="000C7D47" w:rsidRDefault="007966A8" w:rsidP="007966A8">
            <w:pPr>
              <w:pStyle w:val="ListParagraph"/>
              <w:numPr>
                <w:ilvl w:val="0"/>
                <w:numId w:val="24"/>
              </w:numPr>
              <w:spacing w:after="0" w:line="240" w:lineRule="auto"/>
              <w:rPr>
                <w:rFonts w:ascii="Times New Roman" w:hAnsi="Times New Roman"/>
                <w:sz w:val="20"/>
              </w:rPr>
            </w:pPr>
            <w:r w:rsidRPr="000C7D47">
              <w:rPr>
                <w:rFonts w:ascii="Times New Roman" w:hAnsi="Times New Roman"/>
                <w:sz w:val="20"/>
              </w:rPr>
              <w:t>disorders in reading</w:t>
            </w:r>
          </w:p>
          <w:p w:rsidR="007966A8" w:rsidRPr="000C7D47" w:rsidRDefault="007966A8" w:rsidP="007966A8">
            <w:pPr>
              <w:pStyle w:val="ListParagraph"/>
              <w:numPr>
                <w:ilvl w:val="0"/>
                <w:numId w:val="24"/>
              </w:numPr>
              <w:spacing w:after="0" w:line="240" w:lineRule="auto"/>
              <w:rPr>
                <w:rFonts w:ascii="Times New Roman" w:hAnsi="Times New Roman"/>
                <w:sz w:val="20"/>
              </w:rPr>
            </w:pPr>
            <w:r w:rsidRPr="000C7D47">
              <w:rPr>
                <w:rFonts w:ascii="Times New Roman" w:hAnsi="Times New Roman"/>
                <w:sz w:val="20"/>
              </w:rPr>
              <w:t>language and speech, mutual understanding between the mentally different</w:t>
            </w:r>
          </w:p>
          <w:p w:rsidR="007966A8" w:rsidRPr="000C7D47" w:rsidRDefault="007966A8" w:rsidP="007966A8">
            <w:pPr>
              <w:pStyle w:val="ListParagraph"/>
              <w:numPr>
                <w:ilvl w:val="0"/>
                <w:numId w:val="24"/>
              </w:numPr>
              <w:spacing w:after="0" w:line="240" w:lineRule="auto"/>
              <w:rPr>
                <w:rFonts w:ascii="Times New Roman" w:hAnsi="Times New Roman"/>
                <w:sz w:val="20"/>
              </w:rPr>
            </w:pPr>
            <w:r w:rsidRPr="000C7D47">
              <w:rPr>
                <w:rFonts w:ascii="Times New Roman" w:hAnsi="Times New Roman"/>
                <w:sz w:val="20"/>
              </w:rPr>
              <w:t>diseases of linguistic psychology</w:t>
            </w:r>
          </w:p>
          <w:p w:rsidR="007966A8" w:rsidRPr="000C7D47" w:rsidRDefault="007966A8" w:rsidP="007966A8">
            <w:pPr>
              <w:pStyle w:val="ListParagraph"/>
              <w:numPr>
                <w:ilvl w:val="0"/>
                <w:numId w:val="24"/>
              </w:numPr>
              <w:spacing w:after="0" w:line="240" w:lineRule="auto"/>
              <w:rPr>
                <w:rFonts w:ascii="Times New Roman" w:hAnsi="Times New Roman"/>
                <w:sz w:val="20"/>
              </w:rPr>
            </w:pPr>
            <w:r w:rsidRPr="000C7D47">
              <w:rPr>
                <w:rFonts w:ascii="Times New Roman" w:hAnsi="Times New Roman"/>
                <w:sz w:val="20"/>
              </w:rPr>
              <w:t>treatment of linguistic disorders</w:t>
            </w:r>
          </w:p>
        </w:tc>
      </w:tr>
    </w:tbl>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3"/>
        <w:gridCol w:w="4398"/>
      </w:tblGrid>
      <w:tr w:rsidR="007966A8" w:rsidRPr="000C7D47" w:rsidTr="007966A8">
        <w:tc>
          <w:tcPr>
            <w:tcW w:w="1303" w:type="dxa"/>
          </w:tcPr>
          <w:p w:rsidR="007966A8" w:rsidRPr="000C7D47" w:rsidRDefault="007966A8" w:rsidP="007966A8">
            <w:pPr>
              <w:rPr>
                <w:b/>
                <w:bCs/>
                <w:sz w:val="20"/>
              </w:rPr>
            </w:pPr>
            <w:r w:rsidRPr="000C7D47">
              <w:rPr>
                <w:b/>
                <w:bCs/>
                <w:sz w:val="20"/>
              </w:rPr>
              <w:t>Course Title</w:t>
            </w:r>
          </w:p>
        </w:tc>
        <w:tc>
          <w:tcPr>
            <w:tcW w:w="4398" w:type="dxa"/>
          </w:tcPr>
          <w:p w:rsidR="007966A8" w:rsidRPr="000C7D47" w:rsidRDefault="007966A8" w:rsidP="007966A8">
            <w:pPr>
              <w:rPr>
                <w:sz w:val="20"/>
              </w:rPr>
            </w:pPr>
            <w:r w:rsidRPr="00876F50">
              <w:rPr>
                <w:rFonts w:ascii="Book Antiqua" w:hAnsi="Book Antiqua"/>
                <w:sz w:val="20"/>
              </w:rPr>
              <w:t>The Science of Connotation</w:t>
            </w:r>
          </w:p>
        </w:tc>
      </w:tr>
      <w:tr w:rsidR="007966A8" w:rsidRPr="000C7D47" w:rsidTr="007966A8">
        <w:tc>
          <w:tcPr>
            <w:tcW w:w="1303" w:type="dxa"/>
          </w:tcPr>
          <w:p w:rsidR="007966A8" w:rsidRPr="000C7D47" w:rsidRDefault="007966A8" w:rsidP="007966A8">
            <w:pPr>
              <w:rPr>
                <w:b/>
                <w:bCs/>
                <w:sz w:val="20"/>
              </w:rPr>
            </w:pPr>
            <w:r w:rsidRPr="000C7D47">
              <w:rPr>
                <w:b/>
                <w:bCs/>
                <w:sz w:val="20"/>
              </w:rPr>
              <w:t>Course Code</w:t>
            </w:r>
          </w:p>
        </w:tc>
        <w:tc>
          <w:tcPr>
            <w:tcW w:w="4398" w:type="dxa"/>
          </w:tcPr>
          <w:p w:rsidR="007966A8" w:rsidRPr="000C7D47" w:rsidRDefault="007966A8" w:rsidP="007966A8">
            <w:pPr>
              <w:rPr>
                <w:sz w:val="20"/>
              </w:rPr>
            </w:pPr>
            <w:r>
              <w:rPr>
                <w:rFonts w:ascii="Book Antiqua" w:hAnsi="Book Antiqua"/>
                <w:sz w:val="20"/>
              </w:rPr>
              <w:t>LTM 4148</w:t>
            </w:r>
            <w:r w:rsidRPr="000C7D47">
              <w:rPr>
                <w:rFonts w:ascii="Book Antiqua" w:hAnsi="Book Antiqua"/>
                <w:sz w:val="20"/>
              </w:rPr>
              <w:t>3</w:t>
            </w:r>
          </w:p>
        </w:tc>
      </w:tr>
      <w:tr w:rsidR="007966A8" w:rsidRPr="000C7D47" w:rsidTr="007966A8">
        <w:tc>
          <w:tcPr>
            <w:tcW w:w="1303" w:type="dxa"/>
          </w:tcPr>
          <w:p w:rsidR="007966A8" w:rsidRPr="000C7D47" w:rsidRDefault="007966A8" w:rsidP="007966A8">
            <w:pPr>
              <w:rPr>
                <w:b/>
                <w:bCs/>
                <w:sz w:val="20"/>
              </w:rPr>
            </w:pPr>
            <w:r w:rsidRPr="000C7D47">
              <w:rPr>
                <w:b/>
                <w:bCs/>
                <w:sz w:val="20"/>
              </w:rPr>
              <w:t>Course Objectives</w:t>
            </w:r>
          </w:p>
        </w:tc>
        <w:tc>
          <w:tcPr>
            <w:tcW w:w="4398" w:type="dxa"/>
          </w:tcPr>
          <w:p w:rsidR="007966A8" w:rsidRPr="00876F50" w:rsidRDefault="007966A8" w:rsidP="007966A8">
            <w:pPr>
              <w:pStyle w:val="ListParagraph"/>
              <w:numPr>
                <w:ilvl w:val="0"/>
                <w:numId w:val="20"/>
              </w:numPr>
              <w:spacing w:after="0" w:line="240" w:lineRule="auto"/>
              <w:rPr>
                <w:rFonts w:ascii="Times New Roman" w:hAnsi="Times New Roman"/>
                <w:sz w:val="20"/>
              </w:rPr>
            </w:pPr>
            <w:r w:rsidRPr="00876F50">
              <w:rPr>
                <w:rFonts w:ascii="Times New Roman" w:hAnsi="Times New Roman"/>
                <w:sz w:val="20"/>
              </w:rPr>
              <w:t>Define the basic principles for the study of the connotation of words and composition</w:t>
            </w:r>
          </w:p>
          <w:p w:rsidR="007966A8" w:rsidRPr="00876F50" w:rsidRDefault="007966A8" w:rsidP="007966A8">
            <w:pPr>
              <w:pStyle w:val="ListParagraph"/>
              <w:numPr>
                <w:ilvl w:val="0"/>
                <w:numId w:val="20"/>
              </w:numPr>
              <w:spacing w:after="0" w:line="240" w:lineRule="auto"/>
              <w:rPr>
                <w:rFonts w:ascii="Times New Roman" w:hAnsi="Times New Roman"/>
                <w:sz w:val="20"/>
              </w:rPr>
            </w:pPr>
            <w:r w:rsidRPr="00876F50">
              <w:rPr>
                <w:rFonts w:ascii="Times New Roman" w:hAnsi="Times New Roman"/>
                <w:sz w:val="20"/>
              </w:rPr>
              <w:t>Study the positive meaning and contextual meaning</w:t>
            </w:r>
          </w:p>
          <w:p w:rsidR="007966A8" w:rsidRPr="00876F50" w:rsidRDefault="007966A8" w:rsidP="007966A8">
            <w:pPr>
              <w:pStyle w:val="ListParagraph"/>
              <w:numPr>
                <w:ilvl w:val="0"/>
                <w:numId w:val="20"/>
              </w:numPr>
              <w:spacing w:after="0" w:line="240" w:lineRule="auto"/>
              <w:rPr>
                <w:rFonts w:ascii="Times New Roman" w:hAnsi="Times New Roman"/>
                <w:sz w:val="20"/>
              </w:rPr>
            </w:pPr>
            <w:r w:rsidRPr="00876F50">
              <w:rPr>
                <w:rFonts w:ascii="Times New Roman" w:hAnsi="Times New Roman"/>
                <w:sz w:val="20"/>
              </w:rPr>
              <w:t xml:space="preserve">Enlighten the students with connotative </w:t>
            </w:r>
            <w:r w:rsidRPr="00876F50">
              <w:rPr>
                <w:rFonts w:ascii="Times New Roman" w:hAnsi="Times New Roman"/>
                <w:sz w:val="20"/>
              </w:rPr>
              <w:lastRenderedPageBreak/>
              <w:t>relationships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876F50">
              <w:rPr>
                <w:rFonts w:ascii="Times New Roman" w:hAnsi="Times New Roman"/>
                <w:sz w:val="20"/>
              </w:rPr>
              <w:t>Provide with the connotative theory of sounds</w:t>
            </w:r>
          </w:p>
        </w:tc>
      </w:tr>
      <w:tr w:rsidR="007966A8" w:rsidRPr="000C7D47" w:rsidTr="007966A8">
        <w:tc>
          <w:tcPr>
            <w:tcW w:w="5701" w:type="dxa"/>
            <w:gridSpan w:val="2"/>
          </w:tcPr>
          <w:p w:rsidR="007966A8" w:rsidRPr="000C7D47" w:rsidRDefault="007966A8" w:rsidP="007966A8">
            <w:pPr>
              <w:rPr>
                <w:b/>
                <w:bCs/>
                <w:sz w:val="20"/>
              </w:rPr>
            </w:pPr>
            <w:r w:rsidRPr="000C7D47">
              <w:rPr>
                <w:b/>
                <w:bCs/>
                <w:sz w:val="20"/>
              </w:rPr>
              <w:lastRenderedPageBreak/>
              <w:t>Contents covered</w:t>
            </w:r>
          </w:p>
        </w:tc>
      </w:tr>
      <w:tr w:rsidR="007966A8" w:rsidRPr="000C7D47" w:rsidTr="007966A8">
        <w:tc>
          <w:tcPr>
            <w:tcW w:w="5701" w:type="dxa"/>
            <w:gridSpan w:val="2"/>
          </w:tcPr>
          <w:p w:rsidR="007966A8" w:rsidRPr="000C7D47" w:rsidRDefault="007966A8" w:rsidP="007966A8">
            <w:pPr>
              <w:rPr>
                <w:sz w:val="20"/>
              </w:rPr>
            </w:pPr>
            <w:r w:rsidRPr="00876F50">
              <w:rPr>
                <w:sz w:val="20"/>
              </w:rPr>
              <w:t>An Introduction to the study of Connotation (Its meaning, its subject, its types and its relationship with linguistic sciences)</w:t>
            </w:r>
          </w:p>
        </w:tc>
      </w:tr>
      <w:tr w:rsidR="007966A8" w:rsidRPr="000C7D47" w:rsidTr="007966A8">
        <w:tc>
          <w:tcPr>
            <w:tcW w:w="5701" w:type="dxa"/>
            <w:gridSpan w:val="2"/>
          </w:tcPr>
          <w:p w:rsidR="007966A8" w:rsidRPr="000C7D47" w:rsidRDefault="007966A8" w:rsidP="007966A8">
            <w:pPr>
              <w:rPr>
                <w:sz w:val="20"/>
              </w:rPr>
            </w:pPr>
            <w:r w:rsidRPr="00876F50">
              <w:rPr>
                <w:sz w:val="20"/>
              </w:rPr>
              <w:t>The origin of the science of connotation and its progress (with the ancient scholars and the modernists)</w:t>
            </w:r>
          </w:p>
        </w:tc>
      </w:tr>
      <w:tr w:rsidR="007966A8" w:rsidRPr="000C7D47" w:rsidTr="007966A8">
        <w:tc>
          <w:tcPr>
            <w:tcW w:w="5701" w:type="dxa"/>
            <w:gridSpan w:val="2"/>
          </w:tcPr>
          <w:p w:rsidR="007966A8" w:rsidRPr="00876F50" w:rsidRDefault="007966A8" w:rsidP="007966A8">
            <w:pPr>
              <w:rPr>
                <w:sz w:val="20"/>
              </w:rPr>
            </w:pPr>
            <w:r w:rsidRPr="00876F50">
              <w:rPr>
                <w:sz w:val="20"/>
              </w:rPr>
              <w:t>Types of meaning</w:t>
            </w:r>
          </w:p>
        </w:tc>
      </w:tr>
      <w:tr w:rsidR="007966A8" w:rsidRPr="000C7D47" w:rsidTr="007966A8">
        <w:tc>
          <w:tcPr>
            <w:tcW w:w="5701" w:type="dxa"/>
            <w:gridSpan w:val="2"/>
          </w:tcPr>
          <w:p w:rsidR="007966A8" w:rsidRPr="00876F50" w:rsidRDefault="007966A8" w:rsidP="007966A8">
            <w:pPr>
              <w:rPr>
                <w:sz w:val="20"/>
              </w:rPr>
            </w:pPr>
            <w:r w:rsidRPr="00876F50">
              <w:rPr>
                <w:sz w:val="20"/>
              </w:rPr>
              <w:t>The methods of studying the meaning</w:t>
            </w:r>
          </w:p>
          <w:p w:rsidR="007966A8" w:rsidRPr="00876F50" w:rsidRDefault="007966A8" w:rsidP="007966A8">
            <w:pPr>
              <w:pStyle w:val="ListParagraph"/>
              <w:numPr>
                <w:ilvl w:val="0"/>
                <w:numId w:val="20"/>
              </w:numPr>
              <w:spacing w:after="0" w:line="240" w:lineRule="auto"/>
              <w:rPr>
                <w:rFonts w:ascii="Times New Roman" w:hAnsi="Times New Roman"/>
                <w:sz w:val="20"/>
              </w:rPr>
            </w:pPr>
            <w:r w:rsidRPr="00876F50">
              <w:rPr>
                <w:rFonts w:ascii="Times New Roman" w:hAnsi="Times New Roman"/>
                <w:sz w:val="20"/>
              </w:rPr>
              <w:t>The contextual theory</w:t>
            </w:r>
          </w:p>
          <w:p w:rsidR="007966A8" w:rsidRPr="00876F50" w:rsidRDefault="007966A8" w:rsidP="007966A8">
            <w:pPr>
              <w:pStyle w:val="ListParagraph"/>
              <w:numPr>
                <w:ilvl w:val="0"/>
                <w:numId w:val="20"/>
              </w:numPr>
              <w:spacing w:after="0" w:line="240" w:lineRule="auto"/>
              <w:rPr>
                <w:rFonts w:ascii="Times New Roman" w:hAnsi="Times New Roman"/>
                <w:sz w:val="20"/>
              </w:rPr>
            </w:pPr>
            <w:r w:rsidRPr="00876F50">
              <w:rPr>
                <w:rFonts w:ascii="Times New Roman" w:hAnsi="Times New Roman"/>
                <w:sz w:val="20"/>
              </w:rPr>
              <w:t xml:space="preserve">The theory of connotative fields </w:t>
            </w:r>
          </w:p>
          <w:p w:rsidR="007966A8" w:rsidRDefault="007966A8" w:rsidP="007966A8">
            <w:pPr>
              <w:pStyle w:val="ListParagraph"/>
              <w:numPr>
                <w:ilvl w:val="0"/>
                <w:numId w:val="20"/>
              </w:numPr>
              <w:spacing w:after="0" w:line="240" w:lineRule="auto"/>
            </w:pPr>
            <w:r w:rsidRPr="00876F50">
              <w:rPr>
                <w:rFonts w:ascii="Times New Roman" w:hAnsi="Times New Roman"/>
                <w:sz w:val="20"/>
              </w:rPr>
              <w:t>The analytic theory</w:t>
            </w:r>
          </w:p>
        </w:tc>
      </w:tr>
      <w:tr w:rsidR="007966A8" w:rsidRPr="000C7D47" w:rsidTr="007966A8">
        <w:tc>
          <w:tcPr>
            <w:tcW w:w="5701" w:type="dxa"/>
            <w:gridSpan w:val="2"/>
          </w:tcPr>
          <w:p w:rsidR="007966A8" w:rsidRPr="00876F50" w:rsidRDefault="007966A8" w:rsidP="007966A8">
            <w:pPr>
              <w:rPr>
                <w:sz w:val="20"/>
              </w:rPr>
            </w:pPr>
            <w:r w:rsidRPr="00876F50">
              <w:rPr>
                <w:sz w:val="20"/>
              </w:rPr>
              <w:t>Connotative Relationships (Synonym, Antonym and Association)</w:t>
            </w:r>
          </w:p>
          <w:p w:rsidR="007966A8" w:rsidRDefault="007966A8" w:rsidP="007966A8">
            <w:pPr>
              <w:pStyle w:val="ListParagraph"/>
            </w:pPr>
          </w:p>
        </w:tc>
      </w:tr>
      <w:tr w:rsidR="007966A8" w:rsidRPr="000C7D47" w:rsidTr="007966A8">
        <w:tc>
          <w:tcPr>
            <w:tcW w:w="5701" w:type="dxa"/>
            <w:gridSpan w:val="2"/>
          </w:tcPr>
          <w:p w:rsidR="007966A8" w:rsidRDefault="007966A8" w:rsidP="007966A8">
            <w:r w:rsidRPr="00876F50">
              <w:rPr>
                <w:sz w:val="20"/>
              </w:rPr>
              <w:t>Connotation of Sound and its types</w:t>
            </w:r>
          </w:p>
        </w:tc>
      </w:tr>
      <w:tr w:rsidR="007966A8" w:rsidRPr="000C7D47" w:rsidTr="007966A8">
        <w:tc>
          <w:tcPr>
            <w:tcW w:w="5701" w:type="dxa"/>
            <w:gridSpan w:val="2"/>
          </w:tcPr>
          <w:p w:rsidR="007966A8" w:rsidRPr="00876F50" w:rsidRDefault="007966A8" w:rsidP="007966A8">
            <w:pPr>
              <w:rPr>
                <w:sz w:val="20"/>
              </w:rPr>
            </w:pPr>
            <w:r w:rsidRPr="00876F50">
              <w:rPr>
                <w:sz w:val="20"/>
              </w:rPr>
              <w:t>Compositional Connotation: its types and its forms</w:t>
            </w:r>
          </w:p>
          <w:p w:rsidR="007966A8" w:rsidRDefault="007966A8" w:rsidP="007966A8">
            <w:pPr>
              <w:pStyle w:val="ListParagraph"/>
              <w:numPr>
                <w:ilvl w:val="0"/>
                <w:numId w:val="20"/>
              </w:numPr>
              <w:spacing w:after="0" w:line="240" w:lineRule="auto"/>
            </w:pPr>
            <w:r w:rsidRPr="00876F50">
              <w:rPr>
                <w:rFonts w:ascii="Times New Roman" w:hAnsi="Times New Roman"/>
                <w:sz w:val="20"/>
              </w:rPr>
              <w:t>The difference between the lexical, basic and implied meanings, and between relational and contextual meanings and between horizontal, successive and central relationships and vertical and substitution relationships.</w:t>
            </w:r>
          </w:p>
        </w:tc>
      </w:tr>
      <w:tr w:rsidR="007966A8" w:rsidRPr="000C7D47" w:rsidTr="007966A8">
        <w:tc>
          <w:tcPr>
            <w:tcW w:w="5701" w:type="dxa"/>
            <w:gridSpan w:val="2"/>
          </w:tcPr>
          <w:p w:rsidR="007966A8" w:rsidRDefault="007966A8" w:rsidP="007966A8">
            <w:r w:rsidRPr="00876F50">
              <w:rPr>
                <w:sz w:val="20"/>
              </w:rPr>
              <w:t>Connotation of Sound with Ibn Jinniy</w:t>
            </w:r>
          </w:p>
        </w:tc>
      </w:tr>
    </w:tbl>
    <w:p w:rsidR="007966A8" w:rsidRDefault="007966A8" w:rsidP="007966A8">
      <w:pPr>
        <w:rPr>
          <w:sz w:val="20"/>
        </w:rPr>
      </w:pPr>
    </w:p>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5"/>
        <w:gridCol w:w="4451"/>
      </w:tblGrid>
      <w:tr w:rsidR="007966A8" w:rsidRPr="000C7D47" w:rsidTr="007966A8">
        <w:tc>
          <w:tcPr>
            <w:tcW w:w="1277" w:type="dxa"/>
          </w:tcPr>
          <w:p w:rsidR="007966A8" w:rsidRPr="000C7D47" w:rsidRDefault="007966A8" w:rsidP="007966A8">
            <w:pPr>
              <w:rPr>
                <w:b/>
                <w:bCs/>
                <w:sz w:val="20"/>
              </w:rPr>
            </w:pPr>
            <w:r w:rsidRPr="000C7D47">
              <w:rPr>
                <w:b/>
                <w:bCs/>
                <w:sz w:val="20"/>
              </w:rPr>
              <w:t>Course Title</w:t>
            </w:r>
          </w:p>
        </w:tc>
        <w:tc>
          <w:tcPr>
            <w:tcW w:w="4849" w:type="dxa"/>
          </w:tcPr>
          <w:p w:rsidR="007966A8" w:rsidRPr="000C7D47" w:rsidRDefault="007966A8" w:rsidP="007966A8">
            <w:pPr>
              <w:rPr>
                <w:sz w:val="20"/>
              </w:rPr>
            </w:pPr>
            <w:r w:rsidRPr="000C7D47">
              <w:rPr>
                <w:sz w:val="20"/>
              </w:rPr>
              <w:t>Practical Translation in Islamic Finance</w:t>
            </w:r>
          </w:p>
        </w:tc>
      </w:tr>
      <w:tr w:rsidR="007966A8" w:rsidRPr="000C7D47" w:rsidTr="007966A8">
        <w:tc>
          <w:tcPr>
            <w:tcW w:w="1277" w:type="dxa"/>
          </w:tcPr>
          <w:p w:rsidR="007966A8" w:rsidRPr="000C7D47" w:rsidRDefault="007966A8" w:rsidP="007966A8">
            <w:pPr>
              <w:rPr>
                <w:b/>
                <w:bCs/>
                <w:sz w:val="20"/>
              </w:rPr>
            </w:pPr>
            <w:r w:rsidRPr="000C7D47">
              <w:rPr>
                <w:b/>
                <w:bCs/>
                <w:sz w:val="20"/>
              </w:rPr>
              <w:t>Course Code</w:t>
            </w:r>
          </w:p>
        </w:tc>
        <w:tc>
          <w:tcPr>
            <w:tcW w:w="4849" w:type="dxa"/>
          </w:tcPr>
          <w:p w:rsidR="007966A8" w:rsidRPr="000C7D47" w:rsidRDefault="007966A8" w:rsidP="007966A8">
            <w:pPr>
              <w:rPr>
                <w:sz w:val="20"/>
              </w:rPr>
            </w:pPr>
            <w:r w:rsidRPr="000C7D47">
              <w:rPr>
                <w:sz w:val="20"/>
              </w:rPr>
              <w:t>LTM 41493</w:t>
            </w:r>
          </w:p>
        </w:tc>
      </w:tr>
      <w:tr w:rsidR="007966A8" w:rsidRPr="000C7D47" w:rsidTr="007966A8">
        <w:tc>
          <w:tcPr>
            <w:tcW w:w="1277" w:type="dxa"/>
          </w:tcPr>
          <w:p w:rsidR="007966A8" w:rsidRPr="000C7D47" w:rsidRDefault="007966A8" w:rsidP="007966A8">
            <w:pPr>
              <w:rPr>
                <w:b/>
                <w:bCs/>
                <w:sz w:val="20"/>
              </w:rPr>
            </w:pPr>
            <w:r w:rsidRPr="000C7D47">
              <w:rPr>
                <w:b/>
                <w:bCs/>
                <w:sz w:val="20"/>
              </w:rPr>
              <w:t xml:space="preserve">Course </w:t>
            </w:r>
            <w:r w:rsidRPr="000C7D47">
              <w:rPr>
                <w:b/>
                <w:bCs/>
                <w:sz w:val="20"/>
              </w:rPr>
              <w:lastRenderedPageBreak/>
              <w:t>Objectives</w:t>
            </w:r>
          </w:p>
        </w:tc>
        <w:tc>
          <w:tcPr>
            <w:tcW w:w="4849"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make the students aware of Islamic and traditional Finance in short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instruct them on the issues of contemporary finance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them to understand and explain the contemporary technical terminology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acquire  professional and banking experience in Islamic financing</w:t>
            </w:r>
          </w:p>
        </w:tc>
      </w:tr>
      <w:tr w:rsidR="007966A8" w:rsidRPr="000C7D47" w:rsidTr="007966A8">
        <w:tc>
          <w:tcPr>
            <w:tcW w:w="6126" w:type="dxa"/>
            <w:gridSpan w:val="2"/>
          </w:tcPr>
          <w:p w:rsidR="007966A8" w:rsidRPr="000C7D47" w:rsidRDefault="007966A8" w:rsidP="007966A8">
            <w:pPr>
              <w:jc w:val="center"/>
              <w:rPr>
                <w:b/>
                <w:bCs/>
                <w:sz w:val="20"/>
              </w:rPr>
            </w:pPr>
            <w:r w:rsidRPr="000C7D47">
              <w:rPr>
                <w:b/>
                <w:bCs/>
                <w:sz w:val="20"/>
              </w:rPr>
              <w:t>Syllabus Details</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Introduction: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Islamic financing and Banking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importance and goals of Islamic financing and Banking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Historic background for the origin and progress of Banking and Islamic financing for the last three decades</w:t>
            </w:r>
          </w:p>
        </w:tc>
      </w:tr>
      <w:tr w:rsidR="007966A8" w:rsidRPr="000C7D47" w:rsidTr="007966A8">
        <w:tc>
          <w:tcPr>
            <w:tcW w:w="6126" w:type="dxa"/>
            <w:gridSpan w:val="2"/>
          </w:tcPr>
          <w:p w:rsidR="007966A8" w:rsidRPr="000C7D47" w:rsidRDefault="007966A8" w:rsidP="007966A8">
            <w:pPr>
              <w:rPr>
                <w:sz w:val="20"/>
              </w:rPr>
            </w:pPr>
            <w:r w:rsidRPr="000C7D47">
              <w:rPr>
                <w:sz w:val="20"/>
              </w:rPr>
              <w:t>Principles: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Capitalism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Communism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Socialism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Islamic Economy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Islamic Theory on Production, consumption and Income</w:t>
            </w:r>
          </w:p>
        </w:tc>
      </w:tr>
      <w:tr w:rsidR="007966A8" w:rsidRPr="000C7D47" w:rsidTr="007966A8">
        <w:tc>
          <w:tcPr>
            <w:tcW w:w="6126" w:type="dxa"/>
            <w:gridSpan w:val="2"/>
          </w:tcPr>
          <w:p w:rsidR="007966A8" w:rsidRPr="000C7D47" w:rsidRDefault="007966A8" w:rsidP="007966A8">
            <w:pPr>
              <w:rPr>
                <w:sz w:val="20"/>
              </w:rPr>
            </w:pPr>
            <w:r w:rsidRPr="000C7D47">
              <w:rPr>
                <w:sz w:val="20"/>
              </w:rPr>
              <w:t>Difference between Islamic and traditional Financing ( trade and interest)</w:t>
            </w:r>
          </w:p>
        </w:tc>
      </w:tr>
      <w:tr w:rsidR="007966A8" w:rsidRPr="000C7D47" w:rsidTr="007966A8">
        <w:tc>
          <w:tcPr>
            <w:tcW w:w="6126" w:type="dxa"/>
            <w:gridSpan w:val="2"/>
          </w:tcPr>
          <w:p w:rsidR="007966A8" w:rsidRPr="000C7D47" w:rsidRDefault="007966A8" w:rsidP="007966A8">
            <w:pPr>
              <w:rPr>
                <w:sz w:val="20"/>
              </w:rPr>
            </w:pPr>
            <w:r w:rsidRPr="000C7D47">
              <w:rPr>
                <w:sz w:val="20"/>
              </w:rPr>
              <w:t>The Prohibited things in Islamic Financing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Usury and such like, deception, risk (?) , lottery, game of chance, playing tricks and others</w:t>
            </w:r>
          </w:p>
        </w:tc>
      </w:tr>
      <w:tr w:rsidR="007966A8" w:rsidRPr="000C7D47" w:rsidTr="007966A8">
        <w:tc>
          <w:tcPr>
            <w:tcW w:w="6126" w:type="dxa"/>
            <w:gridSpan w:val="2"/>
          </w:tcPr>
          <w:p w:rsidR="007966A8" w:rsidRPr="000C7D47" w:rsidRDefault="007966A8" w:rsidP="007966A8">
            <w:pPr>
              <w:rPr>
                <w:sz w:val="20"/>
              </w:rPr>
            </w:pPr>
            <w:r w:rsidRPr="000C7D47">
              <w:rPr>
                <w:sz w:val="20"/>
              </w:rPr>
              <w:t>Selected issues of juristic value on contemporary financial matters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Trade on bank cheques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shares and bills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Sale of goods in installments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Lease which expires by possession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contemporary bank dealings based on interest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business insurance and life insurance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dealings in security accounts</w:t>
            </w:r>
          </w:p>
          <w:p w:rsidR="007966A8" w:rsidRPr="000C7D47" w:rsidRDefault="007966A8" w:rsidP="007966A8">
            <w:pPr>
              <w:pStyle w:val="ListParagraph"/>
              <w:numPr>
                <w:ilvl w:val="0"/>
                <w:numId w:val="20"/>
              </w:numPr>
              <w:spacing w:after="0" w:line="240" w:lineRule="auto"/>
              <w:rPr>
                <w:rFonts w:ascii="Times New Roman" w:hAnsi="Times New Roman"/>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Financial, technical Terminology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Limited Partnership</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Co-Partnership</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Resale with an advance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Insurance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Security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leasing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Forward buying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Loans and advance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sale by instalments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shares</w:t>
            </w:r>
          </w:p>
        </w:tc>
      </w:tr>
    </w:tbl>
    <w:p w:rsidR="007966A8" w:rsidRDefault="007966A8" w:rsidP="007966A8">
      <w:pPr>
        <w:rPr>
          <w:sz w:val="20"/>
        </w:rPr>
      </w:pPr>
    </w:p>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1"/>
        <w:gridCol w:w="4405"/>
      </w:tblGrid>
      <w:tr w:rsidR="007966A8" w:rsidRPr="000C7D47" w:rsidTr="007966A8">
        <w:tc>
          <w:tcPr>
            <w:tcW w:w="1335" w:type="dxa"/>
          </w:tcPr>
          <w:p w:rsidR="007966A8" w:rsidRPr="000C7D47" w:rsidRDefault="007966A8" w:rsidP="007966A8">
            <w:pPr>
              <w:rPr>
                <w:b/>
                <w:bCs/>
                <w:sz w:val="20"/>
              </w:rPr>
            </w:pPr>
            <w:r w:rsidRPr="000C7D47">
              <w:rPr>
                <w:b/>
                <w:bCs/>
                <w:sz w:val="20"/>
              </w:rPr>
              <w:t>Course Title</w:t>
            </w:r>
          </w:p>
        </w:tc>
        <w:tc>
          <w:tcPr>
            <w:tcW w:w="4791" w:type="dxa"/>
          </w:tcPr>
          <w:p w:rsidR="007966A8" w:rsidRPr="000C7D47" w:rsidRDefault="007966A8" w:rsidP="007966A8">
            <w:pPr>
              <w:rPr>
                <w:sz w:val="20"/>
              </w:rPr>
            </w:pPr>
            <w:r w:rsidRPr="000C7D47">
              <w:rPr>
                <w:sz w:val="20"/>
              </w:rPr>
              <w:t>Journalism and Translation</w:t>
            </w:r>
          </w:p>
        </w:tc>
      </w:tr>
      <w:tr w:rsidR="007966A8" w:rsidRPr="000C7D47" w:rsidTr="007966A8">
        <w:tc>
          <w:tcPr>
            <w:tcW w:w="1335" w:type="dxa"/>
          </w:tcPr>
          <w:p w:rsidR="007966A8" w:rsidRPr="000C7D47" w:rsidRDefault="007966A8" w:rsidP="007966A8">
            <w:pPr>
              <w:rPr>
                <w:b/>
                <w:bCs/>
                <w:sz w:val="20"/>
              </w:rPr>
            </w:pPr>
            <w:r w:rsidRPr="000C7D47">
              <w:rPr>
                <w:b/>
                <w:bCs/>
                <w:sz w:val="20"/>
              </w:rPr>
              <w:t>Course Code</w:t>
            </w:r>
          </w:p>
        </w:tc>
        <w:tc>
          <w:tcPr>
            <w:tcW w:w="4791" w:type="dxa"/>
          </w:tcPr>
          <w:p w:rsidR="007966A8" w:rsidRPr="000C7D47" w:rsidRDefault="007966A8" w:rsidP="007966A8">
            <w:pPr>
              <w:rPr>
                <w:sz w:val="20"/>
              </w:rPr>
            </w:pPr>
            <w:r w:rsidRPr="000C7D47">
              <w:rPr>
                <w:sz w:val="20"/>
              </w:rPr>
              <w:t>LTM 41503</w:t>
            </w:r>
          </w:p>
        </w:tc>
      </w:tr>
      <w:tr w:rsidR="007966A8" w:rsidRPr="000C7D47" w:rsidTr="007966A8">
        <w:tc>
          <w:tcPr>
            <w:tcW w:w="1335" w:type="dxa"/>
          </w:tcPr>
          <w:p w:rsidR="007966A8" w:rsidRPr="000C7D47" w:rsidRDefault="007966A8" w:rsidP="007966A8">
            <w:pPr>
              <w:rPr>
                <w:b/>
                <w:bCs/>
                <w:sz w:val="20"/>
              </w:rPr>
            </w:pPr>
            <w:r w:rsidRPr="000C7D47">
              <w:rPr>
                <w:b/>
                <w:bCs/>
                <w:sz w:val="20"/>
              </w:rPr>
              <w:t>Course Objectives</w:t>
            </w:r>
          </w:p>
        </w:tc>
        <w:tc>
          <w:tcPr>
            <w:tcW w:w="479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definition of the importance, origin and the development of the means of information and communication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Examination of the condition of Arabic and Tamil Journalism together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developing the journalistic editorial skills of students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the students on the translation of terminology used in journalism and transfer of news from a language to another</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Introduction to the means of Electronic and printable information and communication</w:t>
            </w:r>
          </w:p>
          <w:p w:rsidR="007966A8" w:rsidRPr="000C7D47" w:rsidRDefault="007966A8" w:rsidP="007966A8">
            <w:pPr>
              <w:rPr>
                <w:sz w:val="20"/>
              </w:rPr>
            </w:pPr>
            <w:r w:rsidRPr="000C7D47">
              <w:rPr>
                <w:sz w:val="20"/>
              </w:rPr>
              <w:t>History of Tamil and Arabic Journalism</w:t>
            </w:r>
          </w:p>
        </w:tc>
      </w:tr>
      <w:tr w:rsidR="007966A8" w:rsidRPr="000C7D47" w:rsidTr="007966A8">
        <w:tc>
          <w:tcPr>
            <w:tcW w:w="6126" w:type="dxa"/>
            <w:gridSpan w:val="2"/>
          </w:tcPr>
          <w:p w:rsidR="007966A8" w:rsidRPr="000C7D47" w:rsidRDefault="007966A8" w:rsidP="007966A8">
            <w:pPr>
              <w:rPr>
                <w:sz w:val="20"/>
              </w:rPr>
            </w:pPr>
            <w:r w:rsidRPr="000C7D47">
              <w:rPr>
                <w:sz w:val="20"/>
              </w:rPr>
              <w:t>The role of Arabic and Tamil Journalism in the progress of journal</w:t>
            </w:r>
          </w:p>
        </w:tc>
      </w:tr>
      <w:tr w:rsidR="007966A8" w:rsidRPr="000C7D47" w:rsidTr="007966A8">
        <w:tc>
          <w:tcPr>
            <w:tcW w:w="6126" w:type="dxa"/>
            <w:gridSpan w:val="2"/>
          </w:tcPr>
          <w:p w:rsidR="007966A8" w:rsidRPr="000C7D47" w:rsidRDefault="007966A8" w:rsidP="007966A8">
            <w:pPr>
              <w:rPr>
                <w:sz w:val="20"/>
              </w:rPr>
            </w:pPr>
            <w:r w:rsidRPr="000C7D47">
              <w:rPr>
                <w:sz w:val="20"/>
              </w:rPr>
              <w:t>Methods and progress of Tamil and Arabic journalistic editorship</w:t>
            </w:r>
          </w:p>
        </w:tc>
      </w:tr>
      <w:tr w:rsidR="007966A8" w:rsidRPr="000C7D47" w:rsidTr="007966A8">
        <w:tc>
          <w:tcPr>
            <w:tcW w:w="6126" w:type="dxa"/>
            <w:gridSpan w:val="2"/>
          </w:tcPr>
          <w:p w:rsidR="007966A8" w:rsidRPr="000C7D47" w:rsidRDefault="007966A8" w:rsidP="007966A8">
            <w:pPr>
              <w:rPr>
                <w:sz w:val="20"/>
              </w:rPr>
            </w:pPr>
            <w:r w:rsidRPr="000C7D47">
              <w:rPr>
                <w:sz w:val="20"/>
              </w:rPr>
              <w:t>How  news, reports, essays, journalistic editorials and advertisements could be written</w:t>
            </w:r>
          </w:p>
          <w:p w:rsidR="007966A8" w:rsidRPr="000C7D47" w:rsidRDefault="007966A8" w:rsidP="007966A8">
            <w:pPr>
              <w:rPr>
                <w:sz w:val="20"/>
              </w:rPr>
            </w:pPr>
            <w:r w:rsidRPr="000C7D47">
              <w:rPr>
                <w:sz w:val="20"/>
              </w:rPr>
              <w:t>Technologies and characteristics</w:t>
            </w:r>
          </w:p>
        </w:tc>
      </w:tr>
      <w:tr w:rsidR="007966A8" w:rsidRPr="000C7D47" w:rsidTr="007966A8">
        <w:tc>
          <w:tcPr>
            <w:tcW w:w="6126" w:type="dxa"/>
            <w:gridSpan w:val="2"/>
          </w:tcPr>
          <w:p w:rsidR="007966A8" w:rsidRPr="000C7D47" w:rsidRDefault="007966A8" w:rsidP="007966A8">
            <w:pPr>
              <w:rPr>
                <w:sz w:val="20"/>
              </w:rPr>
            </w:pPr>
            <w:r w:rsidRPr="000C7D47">
              <w:rPr>
                <w:sz w:val="20"/>
              </w:rPr>
              <w:t>The problems of Journalistic translation, errors and the use of technical terminology</w:t>
            </w:r>
          </w:p>
        </w:tc>
      </w:tr>
      <w:tr w:rsidR="007966A8" w:rsidRPr="000C7D47" w:rsidTr="007966A8">
        <w:tc>
          <w:tcPr>
            <w:tcW w:w="6126" w:type="dxa"/>
            <w:gridSpan w:val="2"/>
          </w:tcPr>
          <w:p w:rsidR="007966A8" w:rsidRPr="000C7D47" w:rsidRDefault="007966A8" w:rsidP="007966A8">
            <w:pPr>
              <w:rPr>
                <w:sz w:val="20"/>
              </w:rPr>
            </w:pPr>
            <w:r w:rsidRPr="000C7D47">
              <w:rPr>
                <w:sz w:val="20"/>
              </w:rPr>
              <w:t>Writing of dramatic texts for radio and television</w:t>
            </w:r>
          </w:p>
        </w:tc>
      </w:tr>
      <w:tr w:rsidR="007966A8" w:rsidRPr="000C7D47" w:rsidTr="007966A8">
        <w:tc>
          <w:tcPr>
            <w:tcW w:w="6126" w:type="dxa"/>
            <w:gridSpan w:val="2"/>
          </w:tcPr>
          <w:p w:rsidR="007966A8" w:rsidRPr="000C7D47" w:rsidRDefault="007966A8" w:rsidP="007966A8">
            <w:pPr>
              <w:rPr>
                <w:sz w:val="20"/>
              </w:rPr>
            </w:pPr>
            <w:r w:rsidRPr="000C7D47">
              <w:rPr>
                <w:sz w:val="20"/>
              </w:rPr>
              <w:t>Applications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Arabic Texts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Tamil Texts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English Texts</w:t>
            </w:r>
          </w:p>
        </w:tc>
      </w:tr>
    </w:tbl>
    <w:p w:rsidR="007966A8"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5"/>
        <w:gridCol w:w="4401"/>
      </w:tblGrid>
      <w:tr w:rsidR="007966A8" w:rsidRPr="000C7D47" w:rsidTr="00F10D8A">
        <w:tc>
          <w:tcPr>
            <w:tcW w:w="1305" w:type="dxa"/>
          </w:tcPr>
          <w:p w:rsidR="007966A8" w:rsidRPr="000C7D47" w:rsidRDefault="007966A8" w:rsidP="007966A8">
            <w:pPr>
              <w:rPr>
                <w:b/>
                <w:bCs/>
                <w:sz w:val="20"/>
              </w:rPr>
            </w:pPr>
            <w:r w:rsidRPr="000C7D47">
              <w:rPr>
                <w:b/>
                <w:bCs/>
                <w:sz w:val="20"/>
              </w:rPr>
              <w:t>Course Title</w:t>
            </w:r>
          </w:p>
        </w:tc>
        <w:tc>
          <w:tcPr>
            <w:tcW w:w="4401" w:type="dxa"/>
          </w:tcPr>
          <w:p w:rsidR="007966A8" w:rsidRPr="000C7D47" w:rsidRDefault="007966A8" w:rsidP="007966A8">
            <w:pPr>
              <w:rPr>
                <w:sz w:val="20"/>
              </w:rPr>
            </w:pPr>
            <w:r w:rsidRPr="000C7D47">
              <w:rPr>
                <w:sz w:val="20"/>
              </w:rPr>
              <w:t>State of Arabic Language in Sri Lanka</w:t>
            </w:r>
          </w:p>
        </w:tc>
      </w:tr>
      <w:tr w:rsidR="007966A8" w:rsidRPr="000C7D47" w:rsidTr="00F10D8A">
        <w:tc>
          <w:tcPr>
            <w:tcW w:w="1305" w:type="dxa"/>
          </w:tcPr>
          <w:p w:rsidR="007966A8" w:rsidRPr="000C7D47" w:rsidRDefault="007966A8" w:rsidP="007966A8">
            <w:pPr>
              <w:rPr>
                <w:b/>
                <w:bCs/>
                <w:sz w:val="20"/>
              </w:rPr>
            </w:pPr>
            <w:r w:rsidRPr="000C7D47">
              <w:rPr>
                <w:b/>
                <w:bCs/>
                <w:sz w:val="20"/>
              </w:rPr>
              <w:t>Course Code</w:t>
            </w:r>
          </w:p>
        </w:tc>
        <w:tc>
          <w:tcPr>
            <w:tcW w:w="4401" w:type="dxa"/>
          </w:tcPr>
          <w:p w:rsidR="007966A8" w:rsidRPr="000C7D47" w:rsidRDefault="007966A8" w:rsidP="007966A8">
            <w:pPr>
              <w:rPr>
                <w:sz w:val="20"/>
              </w:rPr>
            </w:pPr>
            <w:r w:rsidRPr="000C7D47">
              <w:rPr>
                <w:sz w:val="20"/>
              </w:rPr>
              <w:t>LTM 41513</w:t>
            </w:r>
          </w:p>
        </w:tc>
      </w:tr>
      <w:tr w:rsidR="007966A8" w:rsidRPr="000C7D47" w:rsidTr="00F10D8A">
        <w:tc>
          <w:tcPr>
            <w:tcW w:w="1305" w:type="dxa"/>
          </w:tcPr>
          <w:p w:rsidR="007966A8" w:rsidRPr="000C7D47" w:rsidRDefault="007966A8" w:rsidP="007966A8">
            <w:pPr>
              <w:rPr>
                <w:b/>
                <w:bCs/>
                <w:sz w:val="20"/>
              </w:rPr>
            </w:pPr>
            <w:r w:rsidRPr="000C7D47">
              <w:rPr>
                <w:b/>
                <w:bCs/>
                <w:sz w:val="20"/>
              </w:rPr>
              <w:t>Course Objectives</w:t>
            </w:r>
          </w:p>
        </w:tc>
        <w:tc>
          <w:tcPr>
            <w:tcW w:w="440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make the students aware of the social, cultural, political and economical history of the Muslims of Sri Lanka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acquire the students the knowledge of the period when Islam entered Sri Lanka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know the impact of Arabic Language on the social, educational and cultural life of Muslims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sharpen the mind of students with the knowledge of the endeavors of Arabic, Islamic Institutions and colleges in Sri Lanka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 xml:space="preserve">treat the issues and challenges faced by Arabic Language in Sri Lanka </w:t>
            </w:r>
          </w:p>
        </w:tc>
      </w:tr>
      <w:tr w:rsidR="007966A8" w:rsidRPr="000C7D47" w:rsidTr="00F10D8A">
        <w:tc>
          <w:tcPr>
            <w:tcW w:w="5706" w:type="dxa"/>
            <w:gridSpan w:val="2"/>
          </w:tcPr>
          <w:p w:rsidR="007966A8" w:rsidRPr="000C7D47" w:rsidRDefault="007966A8" w:rsidP="007966A8">
            <w:pPr>
              <w:rPr>
                <w:b/>
                <w:bCs/>
                <w:sz w:val="20"/>
              </w:rPr>
            </w:pPr>
            <w:r w:rsidRPr="000C7D47">
              <w:rPr>
                <w:b/>
                <w:bCs/>
                <w:sz w:val="20"/>
              </w:rPr>
              <w:lastRenderedPageBreak/>
              <w:t>Contents Covered</w:t>
            </w:r>
          </w:p>
        </w:tc>
      </w:tr>
      <w:tr w:rsidR="007966A8" w:rsidRPr="000C7D47" w:rsidTr="00F10D8A">
        <w:tc>
          <w:tcPr>
            <w:tcW w:w="5706" w:type="dxa"/>
            <w:gridSpan w:val="2"/>
          </w:tcPr>
          <w:p w:rsidR="007966A8" w:rsidRPr="000C7D47" w:rsidRDefault="007966A8" w:rsidP="007966A8">
            <w:pPr>
              <w:rPr>
                <w:sz w:val="20"/>
              </w:rPr>
            </w:pPr>
            <w:r w:rsidRPr="000C7D47">
              <w:rPr>
                <w:sz w:val="20"/>
              </w:rPr>
              <w:t>A general glimpse on Sri Lanka</w:t>
            </w:r>
          </w:p>
        </w:tc>
      </w:tr>
      <w:tr w:rsidR="007966A8" w:rsidRPr="000C7D47" w:rsidTr="00F10D8A">
        <w:tc>
          <w:tcPr>
            <w:tcW w:w="5706" w:type="dxa"/>
            <w:gridSpan w:val="2"/>
          </w:tcPr>
          <w:p w:rsidR="007966A8" w:rsidRPr="000C7D47" w:rsidRDefault="007966A8" w:rsidP="007966A8">
            <w:pPr>
              <w:rPr>
                <w:sz w:val="20"/>
              </w:rPr>
            </w:pPr>
            <w:r w:rsidRPr="000C7D47">
              <w:rPr>
                <w:sz w:val="20"/>
              </w:rPr>
              <w:t>Social, cultural, political and economical situation of Muslims of Sri Lanka</w:t>
            </w:r>
          </w:p>
        </w:tc>
      </w:tr>
      <w:tr w:rsidR="007966A8" w:rsidRPr="000C7D47" w:rsidTr="00F10D8A">
        <w:tc>
          <w:tcPr>
            <w:tcW w:w="5706" w:type="dxa"/>
            <w:gridSpan w:val="2"/>
          </w:tcPr>
          <w:p w:rsidR="007966A8" w:rsidRPr="000C7D47" w:rsidRDefault="007966A8" w:rsidP="007966A8">
            <w:pPr>
              <w:rPr>
                <w:sz w:val="20"/>
              </w:rPr>
            </w:pPr>
            <w:r w:rsidRPr="000C7D47">
              <w:rPr>
                <w:sz w:val="20"/>
              </w:rPr>
              <w:t>Connection of Arabs with Sri Lanka</w:t>
            </w:r>
          </w:p>
        </w:tc>
      </w:tr>
      <w:tr w:rsidR="007966A8" w:rsidRPr="000C7D47" w:rsidTr="00F10D8A">
        <w:tc>
          <w:tcPr>
            <w:tcW w:w="5706" w:type="dxa"/>
            <w:gridSpan w:val="2"/>
          </w:tcPr>
          <w:p w:rsidR="007966A8" w:rsidRPr="000C7D47" w:rsidRDefault="007966A8" w:rsidP="007966A8">
            <w:pPr>
              <w:rPr>
                <w:sz w:val="20"/>
              </w:rPr>
            </w:pPr>
            <w:r w:rsidRPr="000C7D47">
              <w:rPr>
                <w:sz w:val="20"/>
              </w:rPr>
              <w:t>Spread of Islam in Sri Lanka</w:t>
            </w:r>
          </w:p>
        </w:tc>
      </w:tr>
      <w:tr w:rsidR="007966A8" w:rsidRPr="000C7D47" w:rsidTr="00F10D8A">
        <w:tc>
          <w:tcPr>
            <w:tcW w:w="5706" w:type="dxa"/>
            <w:gridSpan w:val="2"/>
          </w:tcPr>
          <w:p w:rsidR="007966A8" w:rsidRPr="000C7D47" w:rsidRDefault="007966A8" w:rsidP="007966A8">
            <w:pPr>
              <w:rPr>
                <w:sz w:val="20"/>
              </w:rPr>
            </w:pPr>
            <w:r w:rsidRPr="000C7D47">
              <w:rPr>
                <w:sz w:val="20"/>
              </w:rPr>
              <w:t xml:space="preserve">Muslims during Dutch and Portuguese periods </w:t>
            </w:r>
          </w:p>
        </w:tc>
      </w:tr>
      <w:tr w:rsidR="007966A8" w:rsidRPr="000C7D47" w:rsidTr="00F10D8A">
        <w:tc>
          <w:tcPr>
            <w:tcW w:w="5706" w:type="dxa"/>
            <w:gridSpan w:val="2"/>
          </w:tcPr>
          <w:p w:rsidR="007966A8" w:rsidRPr="000C7D47" w:rsidRDefault="007966A8" w:rsidP="007966A8">
            <w:pPr>
              <w:rPr>
                <w:sz w:val="20"/>
              </w:rPr>
            </w:pPr>
            <w:r w:rsidRPr="000C7D47">
              <w:rPr>
                <w:sz w:val="20"/>
              </w:rPr>
              <w:t>Muslims during British period</w:t>
            </w:r>
          </w:p>
        </w:tc>
      </w:tr>
      <w:tr w:rsidR="007966A8" w:rsidRPr="000C7D47" w:rsidTr="00F10D8A">
        <w:tc>
          <w:tcPr>
            <w:tcW w:w="5706" w:type="dxa"/>
            <w:gridSpan w:val="2"/>
          </w:tcPr>
          <w:p w:rsidR="007966A8" w:rsidRPr="000C7D47" w:rsidRDefault="007966A8" w:rsidP="007966A8">
            <w:pPr>
              <w:rPr>
                <w:sz w:val="20"/>
              </w:rPr>
            </w:pPr>
            <w:r w:rsidRPr="000C7D47">
              <w:rPr>
                <w:sz w:val="20"/>
              </w:rPr>
              <w:t>The position of Arabic Language in Sri Lanka</w:t>
            </w:r>
          </w:p>
        </w:tc>
      </w:tr>
      <w:tr w:rsidR="007966A8" w:rsidRPr="000C7D47" w:rsidTr="00F10D8A">
        <w:tc>
          <w:tcPr>
            <w:tcW w:w="5706" w:type="dxa"/>
            <w:gridSpan w:val="2"/>
          </w:tcPr>
          <w:p w:rsidR="007966A8" w:rsidRPr="000C7D47" w:rsidRDefault="007966A8" w:rsidP="007966A8">
            <w:pPr>
              <w:rPr>
                <w:sz w:val="20"/>
              </w:rPr>
            </w:pPr>
            <w:r w:rsidRPr="000C7D47">
              <w:rPr>
                <w:sz w:val="20"/>
              </w:rPr>
              <w:t>Impact of Arabic Language on the social and cultural life of Muslims</w:t>
            </w:r>
          </w:p>
        </w:tc>
      </w:tr>
      <w:tr w:rsidR="007966A8" w:rsidRPr="000C7D47" w:rsidTr="00F10D8A">
        <w:tc>
          <w:tcPr>
            <w:tcW w:w="5706" w:type="dxa"/>
            <w:gridSpan w:val="2"/>
          </w:tcPr>
          <w:p w:rsidR="007966A8" w:rsidRPr="000C7D47" w:rsidRDefault="007966A8" w:rsidP="007966A8">
            <w:pPr>
              <w:rPr>
                <w:sz w:val="20"/>
              </w:rPr>
            </w:pPr>
            <w:r w:rsidRPr="000C7D47">
              <w:rPr>
                <w:sz w:val="20"/>
              </w:rPr>
              <w:t>The dialect of Arabic Tamil</w:t>
            </w:r>
          </w:p>
        </w:tc>
      </w:tr>
      <w:tr w:rsidR="007966A8" w:rsidRPr="000C7D47" w:rsidTr="00F10D8A">
        <w:tc>
          <w:tcPr>
            <w:tcW w:w="5706" w:type="dxa"/>
            <w:gridSpan w:val="2"/>
          </w:tcPr>
          <w:p w:rsidR="007966A8" w:rsidRPr="000C7D47" w:rsidRDefault="007966A8" w:rsidP="007966A8">
            <w:pPr>
              <w:rPr>
                <w:sz w:val="20"/>
              </w:rPr>
            </w:pPr>
            <w:r w:rsidRPr="000C7D47">
              <w:rPr>
                <w:sz w:val="20"/>
              </w:rPr>
              <w:t>A historic view of the origin of Madrasas in Sri Lanka</w:t>
            </w:r>
          </w:p>
        </w:tc>
      </w:tr>
      <w:tr w:rsidR="007966A8" w:rsidRPr="000C7D47" w:rsidTr="00F10D8A">
        <w:tc>
          <w:tcPr>
            <w:tcW w:w="5706" w:type="dxa"/>
            <w:gridSpan w:val="2"/>
          </w:tcPr>
          <w:p w:rsidR="007966A8" w:rsidRPr="000C7D47" w:rsidRDefault="007966A8" w:rsidP="007966A8">
            <w:pPr>
              <w:rPr>
                <w:sz w:val="20"/>
              </w:rPr>
            </w:pPr>
            <w:r w:rsidRPr="000C7D47">
              <w:rPr>
                <w:sz w:val="20"/>
              </w:rPr>
              <w:t>Muslim administrative systems of Schools in Government Institutions</w:t>
            </w:r>
          </w:p>
        </w:tc>
      </w:tr>
      <w:tr w:rsidR="007966A8" w:rsidRPr="000C7D47" w:rsidTr="00F10D8A">
        <w:tc>
          <w:tcPr>
            <w:tcW w:w="5706" w:type="dxa"/>
            <w:gridSpan w:val="2"/>
          </w:tcPr>
          <w:p w:rsidR="007966A8" w:rsidRPr="000C7D47" w:rsidRDefault="007966A8" w:rsidP="007966A8">
            <w:pPr>
              <w:rPr>
                <w:sz w:val="20"/>
              </w:rPr>
            </w:pPr>
            <w:r w:rsidRPr="000C7D47">
              <w:rPr>
                <w:sz w:val="20"/>
              </w:rPr>
              <w:t>The role of Islamic movements and prominent personages in the Islamic Renaissance of Sri Lanka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 Jama’athul Islamiyyah Movement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Thableeq and Da’wa Jama’ath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Jama’athu Ansaris Sunnathul Muhammadiyyah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Allamah Siththy Lebbe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Orabi Basha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A.L.M.Azeez</w:t>
            </w:r>
          </w:p>
        </w:tc>
      </w:tr>
      <w:tr w:rsidR="007966A8" w:rsidRPr="000C7D47" w:rsidTr="00F10D8A">
        <w:tc>
          <w:tcPr>
            <w:tcW w:w="5706" w:type="dxa"/>
            <w:gridSpan w:val="2"/>
          </w:tcPr>
          <w:p w:rsidR="007966A8" w:rsidRPr="000C7D47" w:rsidRDefault="007966A8" w:rsidP="007966A8">
            <w:pPr>
              <w:rPr>
                <w:sz w:val="20"/>
              </w:rPr>
            </w:pPr>
            <w:r w:rsidRPr="000C7D47">
              <w:rPr>
                <w:sz w:val="20"/>
              </w:rPr>
              <w:t>The problems and challenges deterring the progress of Arabic Language in Sri Lanka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Syllabus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Evaluation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Teaching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Means of Instruction</w:t>
            </w:r>
          </w:p>
        </w:tc>
      </w:tr>
      <w:tr w:rsidR="007966A8" w:rsidRPr="000C7D47" w:rsidTr="00F10D8A">
        <w:tc>
          <w:tcPr>
            <w:tcW w:w="1305" w:type="dxa"/>
          </w:tcPr>
          <w:p w:rsidR="007966A8" w:rsidRPr="000C7D47" w:rsidRDefault="007966A8" w:rsidP="007966A8">
            <w:pPr>
              <w:rPr>
                <w:b/>
                <w:bCs/>
                <w:sz w:val="20"/>
              </w:rPr>
            </w:pPr>
            <w:r w:rsidRPr="000C7D47">
              <w:rPr>
                <w:b/>
                <w:bCs/>
                <w:sz w:val="20"/>
              </w:rPr>
              <w:lastRenderedPageBreak/>
              <w:t>Course Title</w:t>
            </w:r>
          </w:p>
        </w:tc>
        <w:tc>
          <w:tcPr>
            <w:tcW w:w="4401" w:type="dxa"/>
          </w:tcPr>
          <w:p w:rsidR="007966A8" w:rsidRPr="000C7D47" w:rsidRDefault="007966A8" w:rsidP="007966A8">
            <w:pPr>
              <w:rPr>
                <w:sz w:val="20"/>
              </w:rPr>
            </w:pPr>
            <w:r w:rsidRPr="000C7D47">
              <w:rPr>
                <w:rFonts w:ascii="Book Antiqua" w:hAnsi="Book Antiqua"/>
                <w:sz w:val="20"/>
              </w:rPr>
              <w:t>Practical Translation in Islamic Political</w:t>
            </w:r>
          </w:p>
        </w:tc>
      </w:tr>
      <w:tr w:rsidR="007966A8" w:rsidRPr="000C7D47" w:rsidTr="00F10D8A">
        <w:tc>
          <w:tcPr>
            <w:tcW w:w="1305" w:type="dxa"/>
          </w:tcPr>
          <w:p w:rsidR="007966A8" w:rsidRPr="000C7D47" w:rsidRDefault="007966A8" w:rsidP="007966A8">
            <w:pPr>
              <w:rPr>
                <w:b/>
                <w:bCs/>
                <w:sz w:val="20"/>
              </w:rPr>
            </w:pPr>
            <w:r w:rsidRPr="000C7D47">
              <w:rPr>
                <w:b/>
                <w:bCs/>
                <w:sz w:val="20"/>
              </w:rPr>
              <w:t>Course Code</w:t>
            </w:r>
          </w:p>
        </w:tc>
        <w:tc>
          <w:tcPr>
            <w:tcW w:w="4401" w:type="dxa"/>
          </w:tcPr>
          <w:p w:rsidR="007966A8" w:rsidRPr="000C7D47" w:rsidRDefault="007966A8" w:rsidP="007966A8">
            <w:pPr>
              <w:rPr>
                <w:sz w:val="20"/>
              </w:rPr>
            </w:pPr>
            <w:r w:rsidRPr="000C7D47">
              <w:rPr>
                <w:rFonts w:ascii="Book Antiqua" w:hAnsi="Book Antiqua"/>
                <w:sz w:val="20"/>
              </w:rPr>
              <w:t>LTM 42533</w:t>
            </w:r>
          </w:p>
        </w:tc>
      </w:tr>
      <w:tr w:rsidR="007966A8" w:rsidRPr="000C7D47" w:rsidTr="00F10D8A">
        <w:tc>
          <w:tcPr>
            <w:tcW w:w="1305" w:type="dxa"/>
          </w:tcPr>
          <w:p w:rsidR="007966A8" w:rsidRPr="000C7D47" w:rsidRDefault="007966A8" w:rsidP="007966A8">
            <w:pPr>
              <w:rPr>
                <w:b/>
                <w:bCs/>
                <w:sz w:val="20"/>
              </w:rPr>
            </w:pPr>
            <w:r w:rsidRPr="000C7D47">
              <w:rPr>
                <w:b/>
                <w:bCs/>
                <w:sz w:val="20"/>
              </w:rPr>
              <w:t>Course Objectives</w:t>
            </w:r>
          </w:p>
        </w:tc>
        <w:tc>
          <w:tcPr>
            <w:tcW w:w="440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know the Political System in Islam and be aware of its characteristics by its comparison with other systems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learn the essence of state, its fundamentals and the Islamic State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Explain the three powers in legal politics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Train on explaining and understanding the terminology found in the subject of politics</w:t>
            </w:r>
          </w:p>
        </w:tc>
      </w:tr>
      <w:tr w:rsidR="007966A8" w:rsidRPr="000C7D47" w:rsidTr="00F10D8A">
        <w:tc>
          <w:tcPr>
            <w:tcW w:w="5706" w:type="dxa"/>
            <w:gridSpan w:val="2"/>
          </w:tcPr>
          <w:p w:rsidR="007966A8" w:rsidRPr="000C7D47" w:rsidRDefault="007966A8" w:rsidP="007966A8">
            <w:pPr>
              <w:rPr>
                <w:b/>
                <w:bCs/>
                <w:sz w:val="20"/>
              </w:rPr>
            </w:pPr>
            <w:r w:rsidRPr="000C7D47">
              <w:rPr>
                <w:b/>
                <w:bCs/>
                <w:sz w:val="20"/>
              </w:rPr>
              <w:t>Contents Covered</w:t>
            </w:r>
          </w:p>
        </w:tc>
      </w:tr>
      <w:tr w:rsidR="007966A8" w:rsidRPr="000C7D47" w:rsidTr="00F10D8A">
        <w:tc>
          <w:tcPr>
            <w:tcW w:w="5706" w:type="dxa"/>
            <w:gridSpan w:val="2"/>
          </w:tcPr>
          <w:p w:rsidR="007966A8" w:rsidRPr="000C7D47" w:rsidRDefault="007966A8" w:rsidP="007966A8">
            <w:pPr>
              <w:rPr>
                <w:sz w:val="20"/>
              </w:rPr>
            </w:pPr>
            <w:r w:rsidRPr="000C7D47">
              <w:rPr>
                <w:sz w:val="20"/>
              </w:rPr>
              <w:t>Political System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Concepts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Political concepts in 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Divine politics and rational politics and the difference between them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Characteristics of Political System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Political Theory in Islam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History of Islamic Political System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Basics of Islamic Politics (consultation, oath of allegiance, equality, justice and freedom)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Administrative systems of Rightly guided, Omayyad and Abbsid caliphate</w:t>
            </w:r>
          </w:p>
        </w:tc>
      </w:tr>
      <w:tr w:rsidR="007966A8" w:rsidRPr="000C7D47" w:rsidTr="00F10D8A">
        <w:tc>
          <w:tcPr>
            <w:tcW w:w="5706" w:type="dxa"/>
            <w:gridSpan w:val="2"/>
          </w:tcPr>
          <w:p w:rsidR="007966A8" w:rsidRPr="000C7D47" w:rsidRDefault="007966A8" w:rsidP="007966A8">
            <w:pPr>
              <w:rPr>
                <w:sz w:val="20"/>
              </w:rPr>
            </w:pPr>
            <w:r w:rsidRPr="000C7D47">
              <w:rPr>
                <w:sz w:val="20"/>
              </w:rPr>
              <w:t>State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state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Islamic state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Basic Principles of state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People, Land and Government</w:t>
            </w:r>
          </w:p>
        </w:tc>
      </w:tr>
      <w:tr w:rsidR="007966A8" w:rsidRPr="000C7D47" w:rsidTr="00F10D8A">
        <w:tc>
          <w:tcPr>
            <w:tcW w:w="5706" w:type="dxa"/>
            <w:gridSpan w:val="2"/>
          </w:tcPr>
          <w:p w:rsidR="007966A8" w:rsidRPr="000C7D47" w:rsidRDefault="007966A8" w:rsidP="007966A8">
            <w:pPr>
              <w:rPr>
                <w:sz w:val="20"/>
              </w:rPr>
            </w:pPr>
            <w:r w:rsidRPr="000C7D47">
              <w:rPr>
                <w:sz w:val="20"/>
              </w:rPr>
              <w:t>Power (Authority)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concept of power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kinds of power</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Administrative, legislative, judicial and executive powers</w:t>
            </w:r>
          </w:p>
        </w:tc>
      </w:tr>
      <w:tr w:rsidR="007966A8" w:rsidRPr="000C7D47" w:rsidTr="00F10D8A">
        <w:tc>
          <w:tcPr>
            <w:tcW w:w="5706" w:type="dxa"/>
            <w:gridSpan w:val="2"/>
          </w:tcPr>
          <w:p w:rsidR="007966A8" w:rsidRPr="000C7D47" w:rsidRDefault="007966A8" w:rsidP="007966A8">
            <w:pPr>
              <w:rPr>
                <w:sz w:val="20"/>
              </w:rPr>
            </w:pPr>
            <w:r w:rsidRPr="000C7D47">
              <w:rPr>
                <w:sz w:val="20"/>
              </w:rPr>
              <w:lastRenderedPageBreak/>
              <w:t>Political terminology (Training on analysis - literally and in meaning)</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Caliphate, leadership, sultanate, emirate and soverignity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agreement and arbiteration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covenant and crown prince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policy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subjects (?)</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Law</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Private statistics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truce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principles, theories, rules and fundamentals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inception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state council</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council of elders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cabinet of ministers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Parliament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dissolution of parliament</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Treasury, head tax, enemy territory, non-muslim subjects, holy war and booty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ministers and judiciary</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democracy, secularism, materialism, dictatorship and femininism</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globalization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Human rights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equality, justice and freedom</w:t>
            </w:r>
          </w:p>
          <w:p w:rsidR="007966A8" w:rsidRPr="000C7D47" w:rsidRDefault="007966A8" w:rsidP="007966A8">
            <w:pPr>
              <w:pStyle w:val="ListParagraph"/>
              <w:rPr>
                <w:rFonts w:ascii="Times New Roman" w:hAnsi="Times New Roman"/>
                <w:sz w:val="20"/>
              </w:rPr>
            </w:pPr>
          </w:p>
        </w:tc>
      </w:tr>
      <w:tr w:rsidR="007966A8" w:rsidRPr="000C7D47" w:rsidTr="00F10D8A">
        <w:tc>
          <w:tcPr>
            <w:tcW w:w="5706" w:type="dxa"/>
            <w:gridSpan w:val="2"/>
          </w:tcPr>
          <w:p w:rsidR="007966A8" w:rsidRPr="000C7D47" w:rsidRDefault="007966A8" w:rsidP="007966A8">
            <w:pPr>
              <w:rPr>
                <w:sz w:val="20"/>
              </w:rPr>
            </w:pPr>
            <w:r w:rsidRPr="000C7D47">
              <w:rPr>
                <w:sz w:val="20"/>
              </w:rPr>
              <w:t>Political texts (practical translation)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Letters of the Prophet(PBUH) to kings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Treaty of Hudaibiyya</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Sermon of Abu bakr (R.A) when he became a caliph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Correspondence of Caliph Omar (R.A) to Governors and Administrative Officers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Correspondence of Umar bin Abdul Aziz with his governors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Sermon of Governor Hajjaj bin Yusuf</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Sermon of Saladdin Al Ayyubi at the conquest of the city of Quds</w:t>
            </w:r>
          </w:p>
        </w:tc>
      </w:tr>
    </w:tbl>
    <w:p w:rsidR="007966A8" w:rsidRDefault="007966A8" w:rsidP="007966A8">
      <w:pPr>
        <w:rPr>
          <w:sz w:val="20"/>
        </w:rPr>
      </w:pPr>
    </w:p>
    <w:p w:rsidR="007966A8" w:rsidRPr="000C7D47" w:rsidRDefault="007966A8" w:rsidP="007966A8">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4439"/>
      </w:tblGrid>
      <w:tr w:rsidR="007966A8" w:rsidRPr="000C7D47" w:rsidTr="007966A8">
        <w:tc>
          <w:tcPr>
            <w:tcW w:w="1295" w:type="dxa"/>
          </w:tcPr>
          <w:p w:rsidR="007966A8" w:rsidRPr="000C7D47" w:rsidRDefault="007966A8" w:rsidP="007966A8">
            <w:pPr>
              <w:rPr>
                <w:b/>
                <w:bCs/>
                <w:sz w:val="20"/>
              </w:rPr>
            </w:pPr>
            <w:r w:rsidRPr="000C7D47">
              <w:rPr>
                <w:b/>
                <w:bCs/>
                <w:sz w:val="20"/>
              </w:rPr>
              <w:t>Course Title</w:t>
            </w:r>
          </w:p>
        </w:tc>
        <w:tc>
          <w:tcPr>
            <w:tcW w:w="4831" w:type="dxa"/>
          </w:tcPr>
          <w:p w:rsidR="007966A8" w:rsidRPr="000C7D47" w:rsidRDefault="007966A8" w:rsidP="007966A8">
            <w:pPr>
              <w:rPr>
                <w:sz w:val="20"/>
              </w:rPr>
            </w:pPr>
            <w:r w:rsidRPr="000C7D47">
              <w:rPr>
                <w:sz w:val="20"/>
              </w:rPr>
              <w:t>Comparative Linguistics</w:t>
            </w:r>
          </w:p>
        </w:tc>
      </w:tr>
      <w:tr w:rsidR="007966A8" w:rsidRPr="000C7D47" w:rsidTr="007966A8">
        <w:tc>
          <w:tcPr>
            <w:tcW w:w="1295" w:type="dxa"/>
          </w:tcPr>
          <w:p w:rsidR="007966A8" w:rsidRPr="000C7D47" w:rsidRDefault="007966A8" w:rsidP="007966A8">
            <w:pPr>
              <w:rPr>
                <w:b/>
                <w:bCs/>
                <w:sz w:val="20"/>
              </w:rPr>
            </w:pPr>
            <w:r w:rsidRPr="000C7D47">
              <w:rPr>
                <w:b/>
                <w:bCs/>
                <w:sz w:val="20"/>
              </w:rPr>
              <w:t>Course Code</w:t>
            </w:r>
          </w:p>
        </w:tc>
        <w:tc>
          <w:tcPr>
            <w:tcW w:w="4831" w:type="dxa"/>
          </w:tcPr>
          <w:p w:rsidR="007966A8" w:rsidRPr="000C7D47" w:rsidRDefault="007966A8" w:rsidP="007966A8">
            <w:pPr>
              <w:rPr>
                <w:sz w:val="20"/>
              </w:rPr>
            </w:pPr>
            <w:r w:rsidRPr="000C7D47">
              <w:rPr>
                <w:sz w:val="20"/>
              </w:rPr>
              <w:t>LTM 42543</w:t>
            </w:r>
          </w:p>
        </w:tc>
      </w:tr>
      <w:tr w:rsidR="007966A8" w:rsidRPr="000C7D47" w:rsidTr="007966A8">
        <w:tc>
          <w:tcPr>
            <w:tcW w:w="1295" w:type="dxa"/>
          </w:tcPr>
          <w:p w:rsidR="007966A8" w:rsidRPr="000C7D47" w:rsidRDefault="007966A8" w:rsidP="007966A8">
            <w:pPr>
              <w:rPr>
                <w:b/>
                <w:bCs/>
                <w:sz w:val="20"/>
              </w:rPr>
            </w:pPr>
            <w:r w:rsidRPr="000C7D47">
              <w:rPr>
                <w:b/>
                <w:bCs/>
                <w:sz w:val="20"/>
              </w:rPr>
              <w:t>Course Objectives</w:t>
            </w:r>
          </w:p>
        </w:tc>
        <w:tc>
          <w:tcPr>
            <w:tcW w:w="4831" w:type="dxa"/>
          </w:tcPr>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discover the common and different characteristics among various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concern with the knowledge of linguistic groups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comparative study of Hamito-Semitic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 xml:space="preserve">treat linguistic phenomena among Hindu-European and Hamito-Semitic languages by way of application of contrast method </w:t>
            </w:r>
          </w:p>
        </w:tc>
      </w:tr>
      <w:tr w:rsidR="007966A8" w:rsidRPr="000C7D47" w:rsidTr="007966A8">
        <w:tc>
          <w:tcPr>
            <w:tcW w:w="6126" w:type="dxa"/>
            <w:gridSpan w:val="2"/>
          </w:tcPr>
          <w:p w:rsidR="007966A8" w:rsidRPr="000C7D47" w:rsidRDefault="007966A8" w:rsidP="007966A8">
            <w:pPr>
              <w:rPr>
                <w:b/>
                <w:bCs/>
                <w:sz w:val="20"/>
              </w:rPr>
            </w:pPr>
            <w:r w:rsidRPr="000C7D47">
              <w:rPr>
                <w:b/>
                <w:bCs/>
                <w:sz w:val="20"/>
              </w:rPr>
              <w:t>Contents Covered</w:t>
            </w:r>
          </w:p>
        </w:tc>
      </w:tr>
      <w:tr w:rsidR="007966A8" w:rsidRPr="000C7D47" w:rsidTr="007966A8">
        <w:tc>
          <w:tcPr>
            <w:tcW w:w="6126" w:type="dxa"/>
            <w:gridSpan w:val="2"/>
          </w:tcPr>
          <w:p w:rsidR="007966A8" w:rsidRPr="000C7D47" w:rsidRDefault="007966A8" w:rsidP="007966A8">
            <w:pPr>
              <w:rPr>
                <w:sz w:val="20"/>
              </w:rPr>
            </w:pPr>
            <w:r w:rsidRPr="000C7D47">
              <w:rPr>
                <w:sz w:val="20"/>
              </w:rPr>
              <w:t>Introduction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concept of comparative linguistics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function of comparative linguistics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Basics of comparative research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directions of comparative research</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lastRenderedPageBreak/>
              <w:t>Comparative Linguistic study - origin and progress</w:t>
            </w:r>
          </w:p>
        </w:tc>
      </w:tr>
      <w:tr w:rsidR="007966A8" w:rsidRPr="000C7D47" w:rsidTr="007966A8">
        <w:tc>
          <w:tcPr>
            <w:tcW w:w="6126" w:type="dxa"/>
            <w:gridSpan w:val="2"/>
          </w:tcPr>
          <w:p w:rsidR="007966A8" w:rsidRPr="000C7D47" w:rsidRDefault="007966A8" w:rsidP="007966A8">
            <w:pPr>
              <w:rPr>
                <w:sz w:val="20"/>
              </w:rPr>
            </w:pPr>
            <w:r w:rsidRPr="000C7D47">
              <w:rPr>
                <w:sz w:val="20"/>
              </w:rPr>
              <w:lastRenderedPageBreak/>
              <w:t>History of Human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Linguistic Issue - A historical View</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Conceit of Nations with their language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Linguistic groups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Characteristics of Semitic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Modes of difference between semitic and Hindu-European groups</w:t>
            </w:r>
          </w:p>
        </w:tc>
      </w:tr>
      <w:tr w:rsidR="007966A8" w:rsidRPr="000C7D47" w:rsidTr="007966A8">
        <w:tc>
          <w:tcPr>
            <w:tcW w:w="6126" w:type="dxa"/>
            <w:gridSpan w:val="2"/>
          </w:tcPr>
          <w:p w:rsidR="007966A8" w:rsidRPr="000C7D47" w:rsidRDefault="007966A8" w:rsidP="007966A8">
            <w:pPr>
              <w:rPr>
                <w:sz w:val="20"/>
              </w:rPr>
            </w:pPr>
            <w:r w:rsidRPr="000C7D47">
              <w:rPr>
                <w:sz w:val="20"/>
              </w:rPr>
              <w:t>Application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The vowel of letter denoting future in Hamito-Semitic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Word of single syllable and dual syllable</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Morpheme of desinential inflection in Hamito-Semitic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Silent consonants in Semitic groups</w:t>
            </w:r>
          </w:p>
          <w:p w:rsidR="007966A8" w:rsidRPr="000C7D47" w:rsidRDefault="007966A8" w:rsidP="007966A8">
            <w:pPr>
              <w:pStyle w:val="ListParagraph"/>
              <w:rPr>
                <w:rFonts w:ascii="Times New Roman" w:hAnsi="Times New Roman"/>
                <w:sz w:val="20"/>
              </w:rPr>
            </w:pPr>
          </w:p>
        </w:tc>
      </w:tr>
      <w:tr w:rsidR="007966A8" w:rsidRPr="000C7D47" w:rsidTr="007966A8">
        <w:tc>
          <w:tcPr>
            <w:tcW w:w="6126" w:type="dxa"/>
            <w:gridSpan w:val="2"/>
          </w:tcPr>
          <w:p w:rsidR="007966A8" w:rsidRPr="000C7D47" w:rsidRDefault="007966A8" w:rsidP="007966A8">
            <w:pPr>
              <w:rPr>
                <w:sz w:val="20"/>
              </w:rPr>
            </w:pPr>
            <w:r w:rsidRPr="000C7D47">
              <w:rPr>
                <w:sz w:val="20"/>
              </w:rPr>
              <w:t>Duality and Plural in Semitic languages</w:t>
            </w:r>
          </w:p>
        </w:tc>
      </w:tr>
      <w:tr w:rsidR="007966A8" w:rsidRPr="000C7D47" w:rsidTr="007966A8">
        <w:tc>
          <w:tcPr>
            <w:tcW w:w="6126" w:type="dxa"/>
            <w:gridSpan w:val="2"/>
          </w:tcPr>
          <w:p w:rsidR="007966A8" w:rsidRPr="000C7D47" w:rsidRDefault="007966A8" w:rsidP="007966A8">
            <w:pPr>
              <w:rPr>
                <w:sz w:val="20"/>
              </w:rPr>
            </w:pPr>
            <w:r w:rsidRPr="000C7D47">
              <w:rPr>
                <w:sz w:val="20"/>
              </w:rPr>
              <w:t>Desinential inflection in a language and its proof in Semitic languages</w:t>
            </w:r>
          </w:p>
        </w:tc>
      </w:tr>
      <w:tr w:rsidR="007966A8" w:rsidRPr="000C7D47" w:rsidTr="007966A8">
        <w:tc>
          <w:tcPr>
            <w:tcW w:w="6126" w:type="dxa"/>
            <w:gridSpan w:val="2"/>
          </w:tcPr>
          <w:p w:rsidR="007966A8" w:rsidRPr="000C7D47" w:rsidRDefault="007966A8" w:rsidP="007966A8">
            <w:pPr>
              <w:rPr>
                <w:sz w:val="20"/>
              </w:rPr>
            </w:pPr>
            <w:r w:rsidRPr="000C7D47">
              <w:rPr>
                <w:sz w:val="20"/>
              </w:rPr>
              <w:t>Single Words in the Semitic group</w:t>
            </w:r>
          </w:p>
        </w:tc>
      </w:tr>
      <w:tr w:rsidR="007966A8" w:rsidRPr="000C7D47" w:rsidTr="007966A8">
        <w:tc>
          <w:tcPr>
            <w:tcW w:w="6126" w:type="dxa"/>
            <w:gridSpan w:val="2"/>
          </w:tcPr>
          <w:p w:rsidR="007966A8" w:rsidRPr="000C7D47" w:rsidRDefault="007966A8" w:rsidP="007966A8">
            <w:pPr>
              <w:rPr>
                <w:sz w:val="20"/>
              </w:rPr>
            </w:pPr>
            <w:r w:rsidRPr="000C7D47">
              <w:rPr>
                <w:sz w:val="20"/>
              </w:rPr>
              <w:t>The concept of contrast method  and its dimensions</w:t>
            </w:r>
          </w:p>
        </w:tc>
      </w:tr>
      <w:tr w:rsidR="007966A8" w:rsidRPr="000C7D47" w:rsidTr="007966A8">
        <w:tc>
          <w:tcPr>
            <w:tcW w:w="6126" w:type="dxa"/>
            <w:gridSpan w:val="2"/>
          </w:tcPr>
          <w:p w:rsidR="007966A8" w:rsidRPr="000C7D47" w:rsidRDefault="007966A8" w:rsidP="007966A8">
            <w:pPr>
              <w:rPr>
                <w:sz w:val="20"/>
              </w:rPr>
            </w:pPr>
            <w:r w:rsidRPr="000C7D47">
              <w:rPr>
                <w:sz w:val="20"/>
              </w:rPr>
              <w:t>Application:</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Time order in Arabic and English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Numeral in Semitic and Hindu-European languages</w:t>
            </w:r>
          </w:p>
          <w:p w:rsidR="007966A8" w:rsidRPr="000C7D47" w:rsidRDefault="007966A8" w:rsidP="007966A8">
            <w:pPr>
              <w:pStyle w:val="ListParagraph"/>
              <w:numPr>
                <w:ilvl w:val="0"/>
                <w:numId w:val="20"/>
              </w:numPr>
              <w:spacing w:after="0" w:line="240" w:lineRule="auto"/>
              <w:rPr>
                <w:rFonts w:ascii="Times New Roman" w:hAnsi="Times New Roman"/>
                <w:sz w:val="20"/>
              </w:rPr>
            </w:pPr>
            <w:r w:rsidRPr="000C7D47">
              <w:rPr>
                <w:rFonts w:ascii="Times New Roman" w:hAnsi="Times New Roman"/>
                <w:sz w:val="20"/>
              </w:rPr>
              <w:t>Masculine and Feminine genders in Arabic, English and French languages</w:t>
            </w:r>
          </w:p>
        </w:tc>
      </w:tr>
    </w:tbl>
    <w:p w:rsidR="007966A8" w:rsidRDefault="007966A8" w:rsidP="007966A8">
      <w:pPr>
        <w:rPr>
          <w:sz w:val="20"/>
        </w:rPr>
      </w:pPr>
    </w:p>
    <w:p w:rsidR="00F10D8A" w:rsidRDefault="00F10D8A" w:rsidP="007966A8">
      <w:pPr>
        <w:rPr>
          <w:sz w:val="20"/>
        </w:rPr>
      </w:pPr>
    </w:p>
    <w:p w:rsidR="00F10D8A" w:rsidRDefault="00F10D8A" w:rsidP="007966A8">
      <w:pPr>
        <w:rPr>
          <w:sz w:val="20"/>
        </w:rPr>
      </w:pPr>
    </w:p>
    <w:p w:rsidR="00F10D8A" w:rsidRDefault="00F10D8A" w:rsidP="007966A8">
      <w:pPr>
        <w:rPr>
          <w:sz w:val="20"/>
        </w:rPr>
      </w:pPr>
    </w:p>
    <w:tbl>
      <w:tblPr>
        <w:tblStyle w:val="TableGrid"/>
        <w:tblW w:w="0" w:type="auto"/>
        <w:tblLook w:val="04A0"/>
      </w:tblPr>
      <w:tblGrid>
        <w:gridCol w:w="1630"/>
        <w:gridCol w:w="4071"/>
      </w:tblGrid>
      <w:tr w:rsidR="007966A8" w:rsidRPr="009C1790" w:rsidTr="007966A8">
        <w:tc>
          <w:tcPr>
            <w:tcW w:w="1630" w:type="dxa"/>
          </w:tcPr>
          <w:p w:rsidR="007966A8" w:rsidRPr="00F10D8A" w:rsidRDefault="007966A8" w:rsidP="007966A8">
            <w:pPr>
              <w:contextualSpacing/>
              <w:rPr>
                <w:b/>
                <w:sz w:val="20"/>
              </w:rPr>
            </w:pPr>
            <w:r w:rsidRPr="00F10D8A">
              <w:rPr>
                <w:b/>
                <w:sz w:val="20"/>
              </w:rPr>
              <w:lastRenderedPageBreak/>
              <w:t>Course Title</w:t>
            </w:r>
          </w:p>
        </w:tc>
        <w:tc>
          <w:tcPr>
            <w:tcW w:w="4071" w:type="dxa"/>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 xml:space="preserve">Translation of Official , Administrative and Legal Documents  </w:t>
            </w:r>
          </w:p>
        </w:tc>
      </w:tr>
      <w:tr w:rsidR="007966A8" w:rsidRPr="009C1790" w:rsidTr="007966A8">
        <w:tc>
          <w:tcPr>
            <w:tcW w:w="1630" w:type="dxa"/>
          </w:tcPr>
          <w:p w:rsidR="007966A8" w:rsidRPr="00F10D8A" w:rsidRDefault="007966A8" w:rsidP="007966A8">
            <w:pPr>
              <w:contextualSpacing/>
              <w:rPr>
                <w:b/>
                <w:sz w:val="20"/>
              </w:rPr>
            </w:pPr>
            <w:r w:rsidRPr="00F10D8A">
              <w:rPr>
                <w:b/>
                <w:sz w:val="20"/>
              </w:rPr>
              <w:t>Course Code</w:t>
            </w:r>
          </w:p>
        </w:tc>
        <w:tc>
          <w:tcPr>
            <w:tcW w:w="4071" w:type="dxa"/>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LTM 42553</w:t>
            </w:r>
          </w:p>
        </w:tc>
      </w:tr>
      <w:tr w:rsidR="007966A8" w:rsidRPr="009C1790" w:rsidTr="007966A8">
        <w:tc>
          <w:tcPr>
            <w:tcW w:w="1630" w:type="dxa"/>
          </w:tcPr>
          <w:p w:rsidR="007966A8" w:rsidRPr="00F10D8A" w:rsidRDefault="007966A8" w:rsidP="007966A8">
            <w:pPr>
              <w:contextualSpacing/>
              <w:rPr>
                <w:b/>
                <w:sz w:val="20"/>
              </w:rPr>
            </w:pPr>
            <w:r w:rsidRPr="00F10D8A">
              <w:rPr>
                <w:b/>
                <w:sz w:val="20"/>
              </w:rPr>
              <w:t>Course Objectives</w:t>
            </w:r>
          </w:p>
        </w:tc>
        <w:tc>
          <w:tcPr>
            <w:tcW w:w="4071" w:type="dxa"/>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enable students to define the meanings of terms learnt in the field of  Islamic Shariah</w:t>
            </w:r>
            <w:r w:rsidR="003A45E1">
              <w:rPr>
                <w:rFonts w:ascii="Times New Roman" w:hAnsi="Times New Roman"/>
                <w:sz w:val="20"/>
              </w:rPr>
              <w:t xml:space="preserve"> and conventional law.</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train the students on the analysis of texts from Islamic Shariah</w:t>
            </w:r>
            <w:r w:rsidR="003A45E1">
              <w:rPr>
                <w:rFonts w:ascii="Times New Roman" w:hAnsi="Times New Roman"/>
                <w:sz w:val="20"/>
              </w:rPr>
              <w:t xml:space="preserve"> conventional law</w:t>
            </w:r>
            <w:r w:rsidRPr="009C1790">
              <w:rPr>
                <w:rFonts w:ascii="Times New Roman" w:hAnsi="Times New Roman"/>
                <w:sz w:val="20"/>
              </w:rPr>
              <w:t xml:space="preserve"> and express them in their own words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make the students gain  wide experience in the translation of documents and official and administrative records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get to know the theoretical frames around the translation of documents and official and administrative records</w:t>
            </w:r>
          </w:p>
        </w:tc>
      </w:tr>
      <w:tr w:rsidR="007966A8" w:rsidRPr="009C1790" w:rsidTr="007966A8">
        <w:tc>
          <w:tcPr>
            <w:tcW w:w="5701" w:type="dxa"/>
            <w:gridSpan w:val="2"/>
          </w:tcPr>
          <w:p w:rsidR="007966A8" w:rsidRPr="00F10D8A" w:rsidRDefault="007966A8" w:rsidP="00F10D8A">
            <w:pPr>
              <w:rPr>
                <w:b/>
                <w:bCs/>
                <w:sz w:val="20"/>
              </w:rPr>
            </w:pPr>
            <w:r w:rsidRPr="00F10D8A">
              <w:rPr>
                <w:b/>
                <w:bCs/>
                <w:sz w:val="20"/>
              </w:rPr>
              <w:t>Contents Covered</w:t>
            </w:r>
          </w:p>
        </w:tc>
      </w:tr>
      <w:tr w:rsidR="007966A8" w:rsidRPr="009C1790" w:rsidTr="007966A8">
        <w:tc>
          <w:tcPr>
            <w:tcW w:w="5701" w:type="dxa"/>
            <w:gridSpan w:val="2"/>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Introduction</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Terms in Shariah and Jurisprudence</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Islamic Jurisprudence - origin and development</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Characteristics of Islamic Shariah</w:t>
            </w:r>
          </w:p>
        </w:tc>
      </w:tr>
      <w:tr w:rsidR="007966A8" w:rsidRPr="009C1790" w:rsidTr="007966A8">
        <w:tc>
          <w:tcPr>
            <w:tcW w:w="5701" w:type="dxa"/>
            <w:gridSpan w:val="2"/>
          </w:tcPr>
          <w:p w:rsidR="007966A8" w:rsidRPr="009C1790" w:rsidRDefault="007966A8" w:rsidP="001610EC">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Comparative Jurisprudence and its trends in the present age</w:t>
            </w:r>
            <w:r w:rsidR="007B4B3C">
              <w:rPr>
                <w:rFonts w:ascii="Times New Roman" w:hAnsi="Times New Roman"/>
                <w:sz w:val="20"/>
              </w:rPr>
              <w:t xml:space="preserve">, conventional </w:t>
            </w:r>
            <w:r w:rsidR="001610EC">
              <w:rPr>
                <w:rFonts w:ascii="Times New Roman" w:hAnsi="Times New Roman"/>
                <w:sz w:val="20"/>
              </w:rPr>
              <w:t>law and</w:t>
            </w:r>
            <w:r w:rsidR="007B4B3C">
              <w:rPr>
                <w:rFonts w:ascii="Times New Roman" w:hAnsi="Times New Roman"/>
                <w:sz w:val="20"/>
              </w:rPr>
              <w:t xml:space="preserve"> its characteristics.</w:t>
            </w:r>
          </w:p>
        </w:tc>
      </w:tr>
      <w:tr w:rsidR="007966A8" w:rsidRPr="009C1790" w:rsidTr="007966A8">
        <w:tc>
          <w:tcPr>
            <w:tcW w:w="5701" w:type="dxa"/>
            <w:gridSpan w:val="2"/>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Personal Statute</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its concept and the Personal Statute in Sri Lanka</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its contents ( Marriage, Divorce, polygamy, expenditure, clothing, adoption, nursing, public property, inheritance and will</w:t>
            </w:r>
          </w:p>
        </w:tc>
      </w:tr>
      <w:tr w:rsidR="007966A8" w:rsidRPr="009C1790" w:rsidTr="007966A8">
        <w:tc>
          <w:tcPr>
            <w:tcW w:w="5701" w:type="dxa"/>
            <w:gridSpan w:val="2"/>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Criminology in Islamic Shariah</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legal punishments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lastRenderedPageBreak/>
              <w:t>retaliation and blood money</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Tha’ziya (Chastisement)</w:t>
            </w:r>
          </w:p>
        </w:tc>
      </w:tr>
      <w:tr w:rsidR="007966A8" w:rsidRPr="009C1790" w:rsidTr="007966A8">
        <w:tc>
          <w:tcPr>
            <w:tcW w:w="5701" w:type="dxa"/>
            <w:gridSpan w:val="2"/>
          </w:tcPr>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lastRenderedPageBreak/>
              <w:t>Al Ijthihad (Independent Judgement) in the present age</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Contemporary rulings on modern issues, contemporary rulings in the field of medicine, contemporary rulings  in the field of economy)</w:t>
            </w:r>
          </w:p>
          <w:p w:rsidR="007966A8" w:rsidRPr="009C1790" w:rsidRDefault="007966A8" w:rsidP="00F81ACA">
            <w:pPr>
              <w:pStyle w:val="ListParagraph"/>
              <w:spacing w:after="0" w:line="240" w:lineRule="auto"/>
              <w:rPr>
                <w:rFonts w:ascii="Times New Roman" w:hAnsi="Times New Roman"/>
                <w:sz w:val="20"/>
              </w:rPr>
            </w:pPr>
          </w:p>
        </w:tc>
      </w:tr>
      <w:tr w:rsidR="007966A8" w:rsidRPr="009C1790" w:rsidTr="007966A8">
        <w:tc>
          <w:tcPr>
            <w:tcW w:w="5701" w:type="dxa"/>
            <w:gridSpan w:val="2"/>
          </w:tcPr>
          <w:p w:rsidR="00F81ACA" w:rsidRPr="00F81ACA" w:rsidRDefault="00F81ACA" w:rsidP="00F81ACA">
            <w:pPr>
              <w:rPr>
                <w:sz w:val="20"/>
              </w:rPr>
            </w:pPr>
            <w:r w:rsidRPr="00F81ACA">
              <w:rPr>
                <w:sz w:val="20"/>
              </w:rPr>
              <w:t>Practical translation training on</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 xml:space="preserve">Documents and Official and </w:t>
            </w:r>
            <w:r w:rsidR="00F81ACA">
              <w:rPr>
                <w:rFonts w:ascii="Times New Roman" w:hAnsi="Times New Roman"/>
                <w:sz w:val="20"/>
              </w:rPr>
              <w:t xml:space="preserve">Legal </w:t>
            </w:r>
            <w:r w:rsidRPr="009C1790">
              <w:rPr>
                <w:rFonts w:ascii="Times New Roman" w:hAnsi="Times New Roman"/>
                <w:sz w:val="20"/>
              </w:rPr>
              <w:t>Administrative records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reports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projects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letters</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rulings of the courts of law</w:t>
            </w:r>
          </w:p>
          <w:p w:rsidR="007966A8" w:rsidRPr="009C1790" w:rsidRDefault="007966A8" w:rsidP="007966A8">
            <w:pPr>
              <w:pStyle w:val="ListParagraph"/>
              <w:numPr>
                <w:ilvl w:val="0"/>
                <w:numId w:val="20"/>
              </w:numPr>
              <w:spacing w:after="0" w:line="240" w:lineRule="auto"/>
              <w:rPr>
                <w:rFonts w:ascii="Times New Roman" w:hAnsi="Times New Roman"/>
                <w:sz w:val="20"/>
              </w:rPr>
            </w:pPr>
            <w:r w:rsidRPr="009C1790">
              <w:rPr>
                <w:rFonts w:ascii="Times New Roman" w:hAnsi="Times New Roman"/>
                <w:sz w:val="20"/>
              </w:rPr>
              <w:t>Applications (for promotion, salary increase, grant of advance and the evaluation of courses)</w:t>
            </w:r>
          </w:p>
        </w:tc>
      </w:tr>
    </w:tbl>
    <w:p w:rsidR="007966A8" w:rsidRDefault="007966A8" w:rsidP="007966A8"/>
    <w:p w:rsidR="006C303C" w:rsidRDefault="006C303C" w:rsidP="007966A8"/>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pPr>
        <w:rPr>
          <w:b/>
          <w:bCs/>
          <w:sz w:val="22"/>
          <w:szCs w:val="22"/>
        </w:rPr>
      </w:pPr>
    </w:p>
    <w:p w:rsidR="006C303C" w:rsidRDefault="006C303C" w:rsidP="007966A8">
      <w:r w:rsidRPr="00AF5FB9">
        <w:rPr>
          <w:b/>
          <w:bCs/>
          <w:sz w:val="22"/>
          <w:szCs w:val="22"/>
        </w:rPr>
        <w:t>Course</w:t>
      </w:r>
      <w:r>
        <w:rPr>
          <w:b/>
          <w:bCs/>
          <w:sz w:val="22"/>
          <w:szCs w:val="22"/>
        </w:rPr>
        <w:t>s</w:t>
      </w:r>
      <w:r w:rsidRPr="00AF5FB9">
        <w:rPr>
          <w:b/>
          <w:bCs/>
          <w:sz w:val="22"/>
          <w:szCs w:val="22"/>
        </w:rPr>
        <w:t xml:space="preserve"> in Brief</w:t>
      </w:r>
      <w:r>
        <w:rPr>
          <w:b/>
          <w:bCs/>
          <w:sz w:val="22"/>
          <w:szCs w:val="22"/>
        </w:rPr>
        <w:t xml:space="preserve"> – Islamic Thought &amp; Civilization </w:t>
      </w:r>
    </w:p>
    <w:p w:rsidR="006C303C" w:rsidRDefault="006C303C" w:rsidP="007966A8"/>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500"/>
      </w:tblGrid>
      <w:tr w:rsidR="00BE0C4F" w:rsidRPr="00C823E5" w:rsidTr="00BF3AA0">
        <w:trPr>
          <w:trHeight w:val="665"/>
        </w:trPr>
        <w:tc>
          <w:tcPr>
            <w:tcW w:w="144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rPr>
                <w:sz w:val="20"/>
                <w:szCs w:val="20"/>
              </w:rPr>
            </w:pPr>
          </w:p>
          <w:p w:rsidR="00BE0C4F" w:rsidRPr="00C823E5" w:rsidRDefault="00BE0C4F" w:rsidP="00B563E8">
            <w:pPr>
              <w:rPr>
                <w:sz w:val="20"/>
                <w:szCs w:val="20"/>
              </w:rPr>
            </w:pPr>
            <w:r w:rsidRPr="00C823E5">
              <w:rPr>
                <w:sz w:val="20"/>
                <w:szCs w:val="20"/>
              </w:rPr>
              <w:t>Foundation of Islamic Culture and Civilization</w:t>
            </w:r>
          </w:p>
        </w:tc>
      </w:tr>
      <w:tr w:rsidR="00BE0C4F" w:rsidRPr="00C823E5" w:rsidTr="00BF3AA0">
        <w:trPr>
          <w:trHeight w:val="710"/>
        </w:trPr>
        <w:tc>
          <w:tcPr>
            <w:tcW w:w="144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sz w:val="20"/>
                <w:szCs w:val="20"/>
              </w:rPr>
            </w:pPr>
          </w:p>
          <w:p w:rsidR="00BE0C4F" w:rsidRPr="00C823E5" w:rsidRDefault="00BE0C4F" w:rsidP="00B563E8">
            <w:pPr>
              <w:rPr>
                <w:sz w:val="20"/>
                <w:szCs w:val="20"/>
              </w:rPr>
            </w:pPr>
            <w:r w:rsidRPr="00C823E5">
              <w:rPr>
                <w:sz w:val="20"/>
                <w:szCs w:val="20"/>
              </w:rPr>
              <w:t>ICM 11013</w:t>
            </w:r>
          </w:p>
        </w:tc>
      </w:tr>
      <w:tr w:rsidR="00BE0C4F" w:rsidRPr="00C823E5" w:rsidTr="00BF3AA0">
        <w:trPr>
          <w:trHeight w:val="2150"/>
        </w:trPr>
        <w:tc>
          <w:tcPr>
            <w:tcW w:w="1440"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rPr>
                <w:sz w:val="20"/>
                <w:szCs w:val="20"/>
              </w:rPr>
            </w:pPr>
            <w:r w:rsidRPr="00C823E5">
              <w:rPr>
                <w:sz w:val="20"/>
                <w:szCs w:val="20"/>
              </w:rPr>
              <w:t>The course aims at:</w:t>
            </w:r>
          </w:p>
          <w:p w:rsidR="00BE0C4F" w:rsidRPr="00C823E5" w:rsidRDefault="00BE0C4F" w:rsidP="00B563E8">
            <w:pPr>
              <w:pStyle w:val="NoSpacing"/>
              <w:numPr>
                <w:ilvl w:val="0"/>
                <w:numId w:val="49"/>
              </w:numPr>
              <w:ind w:left="522"/>
              <w:jc w:val="both"/>
              <w:rPr>
                <w:sz w:val="20"/>
                <w:szCs w:val="20"/>
              </w:rPr>
            </w:pPr>
            <w:r w:rsidRPr="00C823E5">
              <w:rPr>
                <w:sz w:val="20"/>
                <w:szCs w:val="20"/>
              </w:rPr>
              <w:t xml:space="preserve">To </w:t>
            </w:r>
            <w:r>
              <w:rPr>
                <w:sz w:val="20"/>
                <w:szCs w:val="20"/>
              </w:rPr>
              <w:t>discuss the</w:t>
            </w:r>
            <w:r w:rsidRPr="00C823E5">
              <w:rPr>
                <w:sz w:val="20"/>
                <w:szCs w:val="20"/>
              </w:rPr>
              <w:t xml:space="preserve"> origin and development of Islamic culture and it’s Important</w:t>
            </w:r>
          </w:p>
          <w:p w:rsidR="00BE0C4F" w:rsidRPr="00C823E5" w:rsidRDefault="00BE0C4F" w:rsidP="00B563E8">
            <w:pPr>
              <w:pStyle w:val="NoSpacing"/>
              <w:numPr>
                <w:ilvl w:val="0"/>
                <w:numId w:val="49"/>
              </w:numPr>
              <w:ind w:left="522"/>
              <w:jc w:val="both"/>
              <w:rPr>
                <w:sz w:val="20"/>
                <w:szCs w:val="20"/>
              </w:rPr>
            </w:pPr>
            <w:r w:rsidRPr="00C823E5">
              <w:rPr>
                <w:sz w:val="20"/>
                <w:szCs w:val="20"/>
              </w:rPr>
              <w:t>To develop awareness of Islamic Culture and its variety, diversity and enormous output in Islamic culture.</w:t>
            </w:r>
          </w:p>
          <w:p w:rsidR="00BE0C4F" w:rsidRPr="00C823E5" w:rsidRDefault="00BE0C4F" w:rsidP="00B563E8">
            <w:pPr>
              <w:pStyle w:val="NoSpacing"/>
              <w:numPr>
                <w:ilvl w:val="0"/>
                <w:numId w:val="49"/>
              </w:numPr>
              <w:ind w:left="522"/>
              <w:jc w:val="both"/>
              <w:rPr>
                <w:sz w:val="20"/>
                <w:szCs w:val="20"/>
              </w:rPr>
            </w:pPr>
            <w:r w:rsidRPr="00C823E5">
              <w:rPr>
                <w:sz w:val="20"/>
                <w:szCs w:val="20"/>
              </w:rPr>
              <w:t xml:space="preserve">To read critically approaches of  written texts about Islamic thought </w:t>
            </w:r>
          </w:p>
          <w:p w:rsidR="00BE0C4F" w:rsidRDefault="00BE0C4F" w:rsidP="00B563E8">
            <w:pPr>
              <w:pStyle w:val="NoSpacing"/>
              <w:numPr>
                <w:ilvl w:val="0"/>
                <w:numId w:val="49"/>
              </w:numPr>
              <w:ind w:left="522"/>
              <w:jc w:val="both"/>
              <w:rPr>
                <w:sz w:val="20"/>
                <w:szCs w:val="20"/>
              </w:rPr>
            </w:pPr>
            <w:r w:rsidRPr="00C823E5">
              <w:rPr>
                <w:sz w:val="20"/>
                <w:szCs w:val="20"/>
              </w:rPr>
              <w:t xml:space="preserve">To </w:t>
            </w:r>
            <w:r>
              <w:rPr>
                <w:sz w:val="20"/>
                <w:szCs w:val="20"/>
              </w:rPr>
              <w:t>ideantify</w:t>
            </w:r>
            <w:r w:rsidRPr="00C823E5">
              <w:rPr>
                <w:sz w:val="20"/>
                <w:szCs w:val="20"/>
              </w:rPr>
              <w:t xml:space="preserve"> the Impact of Islamic culture with other culture</w:t>
            </w:r>
          </w:p>
          <w:p w:rsidR="00BE0C4F" w:rsidRPr="00C823E5" w:rsidRDefault="00BE0C4F" w:rsidP="00B563E8">
            <w:pPr>
              <w:pStyle w:val="NoSpacing"/>
              <w:ind w:left="522"/>
              <w:jc w:val="both"/>
              <w:rPr>
                <w:sz w:val="20"/>
                <w:szCs w:val="20"/>
              </w:rPr>
            </w:pPr>
          </w:p>
        </w:tc>
      </w:tr>
      <w:tr w:rsidR="00BE0C4F" w:rsidRPr="00C823E5" w:rsidTr="00BF3AA0">
        <w:trPr>
          <w:trHeight w:val="782"/>
        </w:trPr>
        <w:tc>
          <w:tcPr>
            <w:tcW w:w="1440" w:type="dxa"/>
          </w:tcPr>
          <w:p w:rsidR="00BE0C4F" w:rsidRDefault="00BE0C4F" w:rsidP="00B563E8">
            <w:pPr>
              <w:rPr>
                <w:b/>
                <w:bCs/>
                <w:sz w:val="20"/>
                <w:szCs w:val="20"/>
              </w:rPr>
            </w:pPr>
          </w:p>
          <w:p w:rsidR="00BE0C4F" w:rsidRDefault="00BE0C4F" w:rsidP="00B563E8">
            <w:pPr>
              <w:rPr>
                <w:b/>
                <w:bCs/>
                <w:sz w:val="20"/>
                <w:szCs w:val="20"/>
              </w:rPr>
            </w:pPr>
          </w:p>
          <w:p w:rsidR="00BE0C4F" w:rsidRDefault="00BE0C4F" w:rsidP="00B563E8">
            <w:pPr>
              <w:rPr>
                <w:b/>
                <w:bCs/>
                <w:sz w:val="20"/>
                <w:szCs w:val="20"/>
              </w:rPr>
            </w:pPr>
          </w:p>
          <w:p w:rsidR="00BE0C4F" w:rsidRDefault="00BE0C4F" w:rsidP="00B563E8">
            <w:pPr>
              <w:rPr>
                <w:b/>
                <w:bCs/>
                <w:sz w:val="20"/>
                <w:szCs w:val="20"/>
              </w:rPr>
            </w:pPr>
          </w:p>
          <w:p w:rsidR="00BE0C4F" w:rsidRDefault="00BE0C4F" w:rsidP="00B563E8">
            <w:pPr>
              <w:rPr>
                <w:b/>
                <w:bCs/>
                <w:sz w:val="20"/>
                <w:szCs w:val="20"/>
              </w:rPr>
            </w:pPr>
          </w:p>
          <w:p w:rsidR="00BE0C4F" w:rsidRPr="00C823E5" w:rsidRDefault="00BE0C4F" w:rsidP="00B563E8">
            <w:pPr>
              <w:rPr>
                <w:b/>
                <w:bCs/>
                <w:sz w:val="20"/>
                <w:szCs w:val="20"/>
              </w:rPr>
            </w:pPr>
            <w:r>
              <w:rPr>
                <w:b/>
                <w:bCs/>
                <w:sz w:val="20"/>
                <w:szCs w:val="20"/>
              </w:rPr>
              <w:t>Contents</w:t>
            </w:r>
          </w:p>
        </w:tc>
        <w:tc>
          <w:tcPr>
            <w:tcW w:w="4500" w:type="dxa"/>
          </w:tcPr>
          <w:p w:rsidR="00BE0C4F" w:rsidRPr="00C823E5" w:rsidRDefault="00BE0C4F" w:rsidP="00B563E8">
            <w:pPr>
              <w:pStyle w:val="NormalWeb"/>
              <w:jc w:val="both"/>
              <w:rPr>
                <w:sz w:val="20"/>
                <w:szCs w:val="20"/>
              </w:rPr>
            </w:pPr>
            <w:r w:rsidRPr="00C823E5">
              <w:rPr>
                <w:sz w:val="20"/>
                <w:szCs w:val="20"/>
              </w:rPr>
              <w:t>Introduction to ancient culture pitons (Parisian, Roman, Babylonian, Egypt, Geake, Indian)</w:t>
            </w:r>
          </w:p>
          <w:p w:rsidR="00BE0C4F" w:rsidRPr="00C823E5" w:rsidRDefault="00BE0C4F" w:rsidP="00B563E8">
            <w:pPr>
              <w:pStyle w:val="NormalWeb"/>
              <w:spacing w:after="0"/>
              <w:jc w:val="both"/>
              <w:rPr>
                <w:sz w:val="20"/>
                <w:szCs w:val="20"/>
              </w:rPr>
            </w:pPr>
            <w:r w:rsidRPr="00C823E5">
              <w:rPr>
                <w:sz w:val="20"/>
                <w:szCs w:val="20"/>
              </w:rPr>
              <w:t>Introduction to Islamic culture and civilization (Muslim Culture, Islamic Culture, Arabic culture)</w:t>
            </w:r>
          </w:p>
          <w:p w:rsidR="00BE0C4F" w:rsidRPr="00C823E5" w:rsidRDefault="00BE0C4F" w:rsidP="00B563E8">
            <w:pPr>
              <w:pStyle w:val="NormalWeb"/>
              <w:spacing w:after="0"/>
              <w:jc w:val="both"/>
              <w:rPr>
                <w:sz w:val="20"/>
                <w:szCs w:val="20"/>
              </w:rPr>
            </w:pPr>
            <w:r w:rsidRPr="00C823E5">
              <w:rPr>
                <w:sz w:val="20"/>
                <w:szCs w:val="20"/>
              </w:rPr>
              <w:t>History of Islamic culture and its growth</w:t>
            </w:r>
          </w:p>
          <w:p w:rsidR="00BE0C4F" w:rsidRPr="00C823E5" w:rsidRDefault="00BE0C4F" w:rsidP="00B563E8">
            <w:pPr>
              <w:pStyle w:val="NormalWeb"/>
              <w:spacing w:after="0"/>
              <w:jc w:val="both"/>
              <w:rPr>
                <w:sz w:val="20"/>
                <w:szCs w:val="20"/>
              </w:rPr>
            </w:pPr>
            <w:r w:rsidRPr="00C823E5">
              <w:rPr>
                <w:sz w:val="20"/>
                <w:szCs w:val="20"/>
              </w:rPr>
              <w:lastRenderedPageBreak/>
              <w:t>Source of Islamic Culture</w:t>
            </w:r>
          </w:p>
          <w:p w:rsidR="00BE0C4F" w:rsidRDefault="00BE0C4F" w:rsidP="00B563E8">
            <w:pPr>
              <w:pStyle w:val="NormalWeb"/>
              <w:spacing w:after="0"/>
              <w:jc w:val="both"/>
              <w:rPr>
                <w:sz w:val="20"/>
                <w:szCs w:val="20"/>
              </w:rPr>
            </w:pPr>
            <w:r w:rsidRPr="00C823E5">
              <w:rPr>
                <w:sz w:val="20"/>
                <w:szCs w:val="20"/>
              </w:rPr>
              <w:t>Influence of Islamic Culture upon other culture</w:t>
            </w:r>
          </w:p>
          <w:p w:rsidR="00BE0C4F" w:rsidRPr="00C823E5" w:rsidRDefault="00BE0C4F" w:rsidP="00B563E8">
            <w:pPr>
              <w:pStyle w:val="NormalWeb"/>
              <w:spacing w:after="0"/>
              <w:jc w:val="both"/>
              <w:rPr>
                <w:sz w:val="20"/>
                <w:szCs w:val="20"/>
              </w:rPr>
            </w:pPr>
            <w:r w:rsidRPr="00C823E5">
              <w:rPr>
                <w:sz w:val="20"/>
                <w:szCs w:val="20"/>
              </w:rPr>
              <w:t xml:space="preserve">civilization </w:t>
            </w:r>
          </w:p>
          <w:p w:rsidR="00BE0C4F" w:rsidRPr="00C823E5" w:rsidRDefault="00BE0C4F" w:rsidP="00B563E8">
            <w:pPr>
              <w:pStyle w:val="NormalWeb"/>
              <w:spacing w:after="0"/>
              <w:jc w:val="both"/>
              <w:rPr>
                <w:sz w:val="20"/>
                <w:szCs w:val="20"/>
              </w:rPr>
            </w:pPr>
            <w:r w:rsidRPr="00C823E5">
              <w:rPr>
                <w:sz w:val="20"/>
                <w:szCs w:val="20"/>
              </w:rPr>
              <w:t xml:space="preserve">Islamic city and it’s important in Islamic Thoughts </w:t>
            </w:r>
          </w:p>
          <w:p w:rsidR="00BE0C4F" w:rsidRPr="00C823E5" w:rsidRDefault="00BE0C4F" w:rsidP="00B563E8">
            <w:pPr>
              <w:pStyle w:val="NormalWeb"/>
              <w:jc w:val="both"/>
              <w:rPr>
                <w:sz w:val="20"/>
                <w:szCs w:val="20"/>
              </w:rPr>
            </w:pPr>
            <w:r w:rsidRPr="00C823E5">
              <w:rPr>
                <w:sz w:val="20"/>
                <w:szCs w:val="20"/>
              </w:rPr>
              <w:t xml:space="preserve">Decline of Islamic culture and challenged and faced </w:t>
            </w:r>
          </w:p>
          <w:p w:rsidR="00BE0C4F" w:rsidRPr="00C823E5" w:rsidRDefault="00BE0C4F" w:rsidP="00B563E8">
            <w:pPr>
              <w:pStyle w:val="NormalWeb"/>
              <w:spacing w:after="0"/>
              <w:jc w:val="both"/>
              <w:rPr>
                <w:sz w:val="20"/>
                <w:szCs w:val="20"/>
              </w:rPr>
            </w:pPr>
            <w:r w:rsidRPr="00C823E5">
              <w:rPr>
                <w:sz w:val="20"/>
                <w:szCs w:val="20"/>
              </w:rPr>
              <w:t>Contributions of Islamic culture to future culture</w:t>
            </w:r>
          </w:p>
          <w:p w:rsidR="00BE0C4F" w:rsidRPr="00C823E5" w:rsidRDefault="00BE0C4F" w:rsidP="00B563E8">
            <w:pPr>
              <w:pStyle w:val="NormalWeb"/>
              <w:spacing w:after="0"/>
              <w:jc w:val="both"/>
              <w:rPr>
                <w:sz w:val="20"/>
                <w:szCs w:val="20"/>
              </w:rPr>
            </w:pPr>
            <w:r w:rsidRPr="00C823E5">
              <w:rPr>
                <w:sz w:val="20"/>
                <w:szCs w:val="20"/>
              </w:rPr>
              <w:t xml:space="preserve">A Modern theory of the birth of Islamic </w:t>
            </w:r>
          </w:p>
          <w:p w:rsidR="00BE0C4F" w:rsidRPr="00C823E5" w:rsidRDefault="00BE0C4F" w:rsidP="00B563E8">
            <w:pPr>
              <w:rPr>
                <w:sz w:val="20"/>
                <w:szCs w:val="20"/>
              </w:rPr>
            </w:pPr>
          </w:p>
        </w:tc>
      </w:tr>
    </w:tbl>
    <w:p w:rsidR="00BE0C4F" w:rsidRPr="00C823E5" w:rsidRDefault="00BE0C4F" w:rsidP="00B563E8">
      <w:pPr>
        <w:rPr>
          <w:sz w:val="20"/>
          <w:szCs w:val="20"/>
        </w:rPr>
      </w:pPr>
    </w:p>
    <w:p w:rsidR="00BE0C4F" w:rsidRPr="00C823E5" w:rsidRDefault="00BE0C4F" w:rsidP="00B563E8">
      <w:pPr>
        <w:rPr>
          <w:sz w:val="20"/>
          <w:szCs w:val="20"/>
        </w:rPr>
      </w:pPr>
    </w:p>
    <w:p w:rsidR="00BE0C4F"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0"/>
        <w:gridCol w:w="4438"/>
      </w:tblGrid>
      <w:tr w:rsidR="00BE0C4F" w:rsidRPr="00C823E5" w:rsidTr="00BF3AA0">
        <w:trPr>
          <w:trHeight w:val="689"/>
        </w:trPr>
        <w:tc>
          <w:tcPr>
            <w:tcW w:w="152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38" w:type="dxa"/>
          </w:tcPr>
          <w:p w:rsidR="00BE0C4F" w:rsidRPr="00C823E5" w:rsidRDefault="00BE0C4F" w:rsidP="00B563E8">
            <w:pPr>
              <w:rPr>
                <w:sz w:val="20"/>
                <w:szCs w:val="20"/>
              </w:rPr>
            </w:pPr>
          </w:p>
          <w:p w:rsidR="00BE0C4F" w:rsidRPr="00C823E5" w:rsidRDefault="00BE0C4F" w:rsidP="00B563E8">
            <w:pPr>
              <w:rPr>
                <w:sz w:val="20"/>
                <w:szCs w:val="20"/>
              </w:rPr>
            </w:pPr>
            <w:r w:rsidRPr="00C823E5">
              <w:rPr>
                <w:sz w:val="20"/>
                <w:szCs w:val="20"/>
              </w:rPr>
              <w:t>Islam: Belief and Concepts</w:t>
            </w:r>
          </w:p>
        </w:tc>
      </w:tr>
      <w:tr w:rsidR="00BE0C4F" w:rsidRPr="00C823E5" w:rsidTr="00BF3AA0">
        <w:trPr>
          <w:trHeight w:val="602"/>
        </w:trPr>
        <w:tc>
          <w:tcPr>
            <w:tcW w:w="152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38" w:type="dxa"/>
          </w:tcPr>
          <w:p w:rsidR="00BE0C4F" w:rsidRPr="00C823E5" w:rsidRDefault="00BE0C4F" w:rsidP="00B563E8">
            <w:pPr>
              <w:rPr>
                <w:sz w:val="20"/>
                <w:szCs w:val="20"/>
              </w:rPr>
            </w:pPr>
          </w:p>
          <w:p w:rsidR="00BE0C4F" w:rsidRPr="00C823E5" w:rsidRDefault="00BE0C4F" w:rsidP="00B563E8">
            <w:pPr>
              <w:rPr>
                <w:sz w:val="20"/>
                <w:szCs w:val="20"/>
              </w:rPr>
            </w:pPr>
            <w:r w:rsidRPr="00C823E5">
              <w:rPr>
                <w:sz w:val="20"/>
                <w:szCs w:val="20"/>
              </w:rPr>
              <w:t>ICM 12023</w:t>
            </w:r>
          </w:p>
        </w:tc>
      </w:tr>
      <w:tr w:rsidR="00BE0C4F" w:rsidRPr="00C823E5" w:rsidTr="00BF3AA0">
        <w:trPr>
          <w:trHeight w:val="64"/>
        </w:trPr>
        <w:tc>
          <w:tcPr>
            <w:tcW w:w="1520"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 xml:space="preserve">Course </w:t>
            </w:r>
            <w:r w:rsidRPr="00C823E5">
              <w:rPr>
                <w:b/>
                <w:bCs/>
                <w:sz w:val="20"/>
                <w:szCs w:val="20"/>
              </w:rPr>
              <w:lastRenderedPageBreak/>
              <w:t>Objectives</w:t>
            </w:r>
          </w:p>
        </w:tc>
        <w:tc>
          <w:tcPr>
            <w:tcW w:w="4438" w:type="dxa"/>
          </w:tcPr>
          <w:p w:rsidR="00BE0C4F" w:rsidRPr="00C823E5" w:rsidRDefault="00BE0C4F" w:rsidP="00B563E8">
            <w:pPr>
              <w:pStyle w:val="ListParagraph"/>
              <w:spacing w:line="240" w:lineRule="auto"/>
              <w:jc w:val="both"/>
              <w:rPr>
                <w:rFonts w:ascii="Times New Roman" w:hAnsi="Times New Roman"/>
                <w:sz w:val="20"/>
                <w:szCs w:val="20"/>
              </w:rPr>
            </w:pPr>
          </w:p>
          <w:p w:rsidR="00BE0C4F" w:rsidRPr="00C823E5" w:rsidRDefault="00BE0C4F" w:rsidP="00B563E8">
            <w:pPr>
              <w:pStyle w:val="ListParagraph"/>
              <w:numPr>
                <w:ilvl w:val="0"/>
                <w:numId w:val="33"/>
              </w:numPr>
              <w:spacing w:after="0" w:line="240" w:lineRule="auto"/>
              <w:jc w:val="both"/>
              <w:rPr>
                <w:rFonts w:ascii="Times New Roman" w:hAnsi="Times New Roman"/>
                <w:sz w:val="20"/>
                <w:szCs w:val="20"/>
              </w:rPr>
            </w:pPr>
            <w:r w:rsidRPr="00C823E5">
              <w:rPr>
                <w:rFonts w:ascii="Times New Roman" w:hAnsi="Times New Roman"/>
                <w:sz w:val="20"/>
                <w:szCs w:val="20"/>
              </w:rPr>
              <w:t xml:space="preserve">provide the different patterns of thought among prominent Muslim theologians and philosophers on the Islamic theological issues which emerged from the socio-politico and cultural changes in the Muslim </w:t>
            </w:r>
            <w:r w:rsidRPr="00C823E5">
              <w:rPr>
                <w:rFonts w:ascii="Times New Roman" w:hAnsi="Times New Roman"/>
                <w:sz w:val="20"/>
                <w:szCs w:val="20"/>
              </w:rPr>
              <w:lastRenderedPageBreak/>
              <w:t xml:space="preserve">society </w:t>
            </w:r>
          </w:p>
          <w:p w:rsidR="00BE0C4F" w:rsidRPr="00C823E5" w:rsidRDefault="00BE0C4F" w:rsidP="00B563E8">
            <w:pPr>
              <w:pStyle w:val="ListParagraph"/>
              <w:numPr>
                <w:ilvl w:val="0"/>
                <w:numId w:val="33"/>
              </w:numPr>
              <w:spacing w:after="0" w:line="240" w:lineRule="auto"/>
              <w:jc w:val="both"/>
              <w:rPr>
                <w:rFonts w:ascii="Times New Roman" w:hAnsi="Times New Roman"/>
                <w:sz w:val="20"/>
                <w:szCs w:val="20"/>
              </w:rPr>
            </w:pPr>
            <w:r w:rsidRPr="00C823E5">
              <w:rPr>
                <w:rFonts w:ascii="Times New Roman" w:hAnsi="Times New Roman"/>
                <w:sz w:val="20"/>
                <w:szCs w:val="20"/>
              </w:rPr>
              <w:t>Make understand the methodology devised among philosophers and theologians</w:t>
            </w:r>
          </w:p>
          <w:p w:rsidR="00BE0C4F" w:rsidRPr="00C823E5" w:rsidRDefault="00BE0C4F" w:rsidP="00B563E8">
            <w:pPr>
              <w:pStyle w:val="ListParagraph"/>
              <w:numPr>
                <w:ilvl w:val="0"/>
                <w:numId w:val="33"/>
              </w:numPr>
              <w:spacing w:after="0" w:line="240" w:lineRule="auto"/>
              <w:jc w:val="both"/>
              <w:rPr>
                <w:rFonts w:ascii="Times New Roman" w:hAnsi="Times New Roman"/>
                <w:sz w:val="20"/>
                <w:szCs w:val="20"/>
              </w:rPr>
            </w:pPr>
            <w:r w:rsidRPr="00C823E5">
              <w:rPr>
                <w:rFonts w:ascii="Times New Roman" w:hAnsi="Times New Roman"/>
                <w:sz w:val="20"/>
                <w:szCs w:val="20"/>
              </w:rPr>
              <w:t>Introduces the  students the Islamic philosophical tradition</w:t>
            </w:r>
          </w:p>
          <w:p w:rsidR="00BE0C4F" w:rsidRPr="00C823E5" w:rsidRDefault="00BE0C4F" w:rsidP="00B563E8">
            <w:pPr>
              <w:pStyle w:val="ListParagraph"/>
              <w:numPr>
                <w:ilvl w:val="0"/>
                <w:numId w:val="33"/>
              </w:numPr>
              <w:spacing w:after="0" w:line="240" w:lineRule="auto"/>
              <w:jc w:val="both"/>
              <w:rPr>
                <w:rFonts w:ascii="Times New Roman" w:hAnsi="Times New Roman"/>
                <w:sz w:val="20"/>
                <w:szCs w:val="20"/>
              </w:rPr>
            </w:pPr>
            <w:r w:rsidRPr="00C823E5">
              <w:rPr>
                <w:rFonts w:ascii="Times New Roman" w:hAnsi="Times New Roman"/>
                <w:sz w:val="20"/>
                <w:szCs w:val="20"/>
              </w:rPr>
              <w:t>Marks out the development of philosophical ideas in Islam</w:t>
            </w:r>
          </w:p>
          <w:p w:rsidR="00BE0C4F" w:rsidRPr="00C823E5" w:rsidRDefault="00BE0C4F" w:rsidP="00B563E8">
            <w:pPr>
              <w:pStyle w:val="ListParagraph"/>
              <w:numPr>
                <w:ilvl w:val="0"/>
                <w:numId w:val="33"/>
              </w:numPr>
              <w:spacing w:after="0" w:line="240" w:lineRule="auto"/>
              <w:jc w:val="both"/>
              <w:rPr>
                <w:rFonts w:ascii="Times New Roman" w:hAnsi="Times New Roman"/>
                <w:sz w:val="20"/>
                <w:szCs w:val="20"/>
              </w:rPr>
            </w:pPr>
            <w:r w:rsidRPr="00C823E5">
              <w:rPr>
                <w:rFonts w:ascii="Times New Roman" w:hAnsi="Times New Roman"/>
                <w:sz w:val="20"/>
                <w:szCs w:val="20"/>
              </w:rPr>
              <w:t>Highlights the important contributions of Islamic philosophy to the philosophical tradition as a whole and its impact on Western philosophy</w:t>
            </w:r>
          </w:p>
        </w:tc>
      </w:tr>
      <w:tr w:rsidR="00BE0C4F" w:rsidRPr="00C823E5" w:rsidTr="00BF3AA0">
        <w:trPr>
          <w:trHeight w:val="1331"/>
        </w:trPr>
        <w:tc>
          <w:tcPr>
            <w:tcW w:w="1520" w:type="dxa"/>
          </w:tcPr>
          <w:p w:rsidR="00BE0C4F" w:rsidRPr="00C823E5" w:rsidRDefault="00BE0C4F" w:rsidP="00B563E8">
            <w:pPr>
              <w:rPr>
                <w:b/>
                <w:bCs/>
                <w:sz w:val="20"/>
                <w:szCs w:val="20"/>
              </w:rPr>
            </w:pPr>
            <w:r>
              <w:rPr>
                <w:b/>
                <w:bCs/>
                <w:sz w:val="20"/>
                <w:szCs w:val="20"/>
              </w:rPr>
              <w:lastRenderedPageBreak/>
              <w:t>Contents</w:t>
            </w:r>
          </w:p>
        </w:tc>
        <w:tc>
          <w:tcPr>
            <w:tcW w:w="4438" w:type="dxa"/>
          </w:tcPr>
          <w:p w:rsidR="00BE0C4F" w:rsidRPr="00C823E5" w:rsidRDefault="00BE0C4F" w:rsidP="00B563E8">
            <w:pPr>
              <w:pStyle w:val="NoSpacing"/>
              <w:ind w:left="360"/>
              <w:jc w:val="both"/>
              <w:rPr>
                <w:b/>
                <w:bCs/>
                <w:sz w:val="20"/>
                <w:szCs w:val="20"/>
              </w:rPr>
            </w:pPr>
          </w:p>
        </w:tc>
      </w:tr>
    </w:tbl>
    <w:p w:rsidR="00BE0C4F" w:rsidRDefault="00BE0C4F" w:rsidP="00B563E8"/>
    <w:p w:rsidR="00BE0C4F" w:rsidRDefault="00BE0C4F" w:rsidP="00B563E8"/>
    <w:p w:rsidR="00963A59" w:rsidRDefault="00963A59" w:rsidP="00B563E8"/>
    <w:p w:rsidR="00963A59" w:rsidRDefault="00963A59" w:rsidP="00B563E8"/>
    <w:p w:rsidR="00963A59" w:rsidRDefault="00963A59" w:rsidP="00B563E8"/>
    <w:p w:rsidR="00963A59" w:rsidRDefault="00963A59" w:rsidP="00B563E8"/>
    <w:p w:rsidR="00963A59" w:rsidRDefault="00963A59" w:rsidP="00B563E8"/>
    <w:p w:rsidR="00963A59" w:rsidRDefault="00963A59" w:rsidP="00B563E8"/>
    <w:p w:rsidR="00963A59" w:rsidRDefault="00963A59" w:rsidP="00B563E8"/>
    <w:p w:rsidR="00963A59" w:rsidRDefault="00963A59" w:rsidP="00B563E8"/>
    <w:p w:rsidR="00963A59" w:rsidRDefault="00963A59" w:rsidP="00B563E8"/>
    <w:p w:rsidR="00963A59" w:rsidRDefault="00963A59" w:rsidP="00B563E8"/>
    <w:tbl>
      <w:tblPr>
        <w:tblStyle w:val="TableGrid"/>
        <w:tblW w:w="5958" w:type="dxa"/>
        <w:tblLook w:val="04A0"/>
      </w:tblPr>
      <w:tblGrid>
        <w:gridCol w:w="1548"/>
        <w:gridCol w:w="4410"/>
      </w:tblGrid>
      <w:tr w:rsidR="00BE0C4F" w:rsidTr="00BF3AA0">
        <w:tc>
          <w:tcPr>
            <w:tcW w:w="1548" w:type="dxa"/>
            <w:vAlign w:val="center"/>
          </w:tcPr>
          <w:p w:rsidR="00BE0C4F" w:rsidRPr="00C823E5" w:rsidRDefault="00BE0C4F" w:rsidP="00B563E8">
            <w:pPr>
              <w:rPr>
                <w:b/>
                <w:bCs/>
                <w:sz w:val="20"/>
                <w:szCs w:val="20"/>
              </w:rPr>
            </w:pPr>
            <w:r w:rsidRPr="00C823E5">
              <w:rPr>
                <w:b/>
                <w:bCs/>
                <w:sz w:val="20"/>
                <w:szCs w:val="20"/>
              </w:rPr>
              <w:lastRenderedPageBreak/>
              <w:t>Course Title</w:t>
            </w:r>
          </w:p>
        </w:tc>
        <w:tc>
          <w:tcPr>
            <w:tcW w:w="4410" w:type="dxa"/>
          </w:tcPr>
          <w:p w:rsidR="00BE0C4F" w:rsidRPr="00C823E5" w:rsidRDefault="00BE0C4F" w:rsidP="00B563E8">
            <w:pPr>
              <w:pStyle w:val="NormalWeb"/>
              <w:spacing w:before="240" w:beforeAutospacing="0" w:after="0" w:afterAutospacing="0"/>
              <w:rPr>
                <w:bCs/>
                <w:iCs/>
                <w:sz w:val="20"/>
                <w:szCs w:val="20"/>
              </w:rPr>
            </w:pPr>
            <w:r w:rsidRPr="00C823E5">
              <w:rPr>
                <w:bCs/>
                <w:iCs/>
                <w:sz w:val="20"/>
                <w:szCs w:val="20"/>
              </w:rPr>
              <w:t>Qura’nic Sciences</w:t>
            </w:r>
          </w:p>
        </w:tc>
      </w:tr>
      <w:tr w:rsidR="00BE0C4F" w:rsidTr="00BF3AA0">
        <w:tc>
          <w:tcPr>
            <w:tcW w:w="154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10"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21033</w:t>
            </w:r>
          </w:p>
        </w:tc>
      </w:tr>
      <w:tr w:rsidR="00BE0C4F" w:rsidTr="00BF3AA0">
        <w:trPr>
          <w:trHeight w:val="2465"/>
        </w:trPr>
        <w:tc>
          <w:tcPr>
            <w:tcW w:w="154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10" w:type="dxa"/>
          </w:tcPr>
          <w:p w:rsidR="00BE0C4F" w:rsidRPr="00C823E5" w:rsidRDefault="00BE0C4F" w:rsidP="00B563E8">
            <w:pPr>
              <w:pStyle w:val="NormalWeb"/>
              <w:numPr>
                <w:ilvl w:val="0"/>
                <w:numId w:val="35"/>
              </w:numPr>
              <w:tabs>
                <w:tab w:val="clear" w:pos="720"/>
              </w:tabs>
              <w:spacing w:before="240" w:beforeAutospacing="0" w:after="0" w:afterAutospacing="0"/>
              <w:ind w:left="432" w:right="-91" w:hanging="270"/>
              <w:jc w:val="both"/>
              <w:rPr>
                <w:bCs/>
                <w:sz w:val="20"/>
                <w:szCs w:val="20"/>
              </w:rPr>
            </w:pPr>
            <w:r w:rsidRPr="00C823E5">
              <w:rPr>
                <w:sz w:val="20"/>
                <w:szCs w:val="20"/>
              </w:rPr>
              <w:t>Introduces the students’ the Qur’an as the main source and texts of Islamic thought and book of guidance for mankind.</w:t>
            </w:r>
          </w:p>
          <w:p w:rsidR="00BE0C4F" w:rsidRPr="00C823E5" w:rsidRDefault="00BE0C4F" w:rsidP="00B563E8">
            <w:pPr>
              <w:pStyle w:val="NormalWeb"/>
              <w:numPr>
                <w:ilvl w:val="0"/>
                <w:numId w:val="35"/>
              </w:numPr>
              <w:tabs>
                <w:tab w:val="clear" w:pos="720"/>
              </w:tabs>
              <w:spacing w:before="0" w:beforeAutospacing="0" w:after="0" w:afterAutospacing="0"/>
              <w:ind w:left="432" w:right="-91" w:hanging="270"/>
              <w:jc w:val="both"/>
              <w:rPr>
                <w:bCs/>
                <w:sz w:val="20"/>
                <w:szCs w:val="20"/>
              </w:rPr>
            </w:pPr>
            <w:r w:rsidRPr="00C823E5">
              <w:rPr>
                <w:sz w:val="20"/>
                <w:szCs w:val="20"/>
              </w:rPr>
              <w:t xml:space="preserve">Develops an  awareness of the key sources of Islamic knowledge in Ulum al - Qur’an </w:t>
            </w:r>
          </w:p>
          <w:p w:rsidR="00BE0C4F" w:rsidRPr="00C823E5" w:rsidRDefault="00BE0C4F" w:rsidP="00B563E8">
            <w:pPr>
              <w:pStyle w:val="NormalWeb"/>
              <w:numPr>
                <w:ilvl w:val="0"/>
                <w:numId w:val="35"/>
              </w:numPr>
              <w:tabs>
                <w:tab w:val="clear" w:pos="720"/>
              </w:tabs>
              <w:spacing w:before="0" w:beforeAutospacing="0" w:after="0" w:afterAutospacing="0"/>
              <w:ind w:left="432" w:right="-91" w:hanging="270"/>
              <w:jc w:val="both"/>
              <w:rPr>
                <w:bCs/>
                <w:sz w:val="20"/>
                <w:szCs w:val="20"/>
              </w:rPr>
            </w:pPr>
            <w:r w:rsidRPr="00C823E5">
              <w:rPr>
                <w:bCs/>
                <w:sz w:val="20"/>
                <w:szCs w:val="20"/>
              </w:rPr>
              <w:t>Provides the  modern and medieval exegeses (Tafseer), their categories and methodology</w:t>
            </w:r>
          </w:p>
          <w:p w:rsidR="00BE0C4F" w:rsidRPr="00B563E8" w:rsidRDefault="00BE0C4F" w:rsidP="00B563E8">
            <w:pPr>
              <w:pStyle w:val="NormalWeb"/>
              <w:numPr>
                <w:ilvl w:val="0"/>
                <w:numId w:val="35"/>
              </w:numPr>
              <w:tabs>
                <w:tab w:val="clear" w:pos="720"/>
              </w:tabs>
              <w:spacing w:before="0" w:beforeAutospacing="0" w:after="0" w:afterAutospacing="0"/>
              <w:ind w:left="432" w:right="-91" w:hanging="270"/>
              <w:jc w:val="both"/>
              <w:rPr>
                <w:bCs/>
                <w:sz w:val="20"/>
                <w:szCs w:val="20"/>
              </w:rPr>
            </w:pPr>
            <w:r w:rsidRPr="00C823E5">
              <w:rPr>
                <w:bCs/>
                <w:sz w:val="20"/>
                <w:szCs w:val="20"/>
              </w:rPr>
              <w:t>Marks out the field of Orientalists’ studies on Qur’an and its main categories</w:t>
            </w:r>
          </w:p>
        </w:tc>
      </w:tr>
      <w:tr w:rsidR="00BE0C4F" w:rsidTr="00BF3AA0">
        <w:tc>
          <w:tcPr>
            <w:tcW w:w="154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 xml:space="preserve">Contents </w:t>
            </w:r>
          </w:p>
        </w:tc>
        <w:tc>
          <w:tcPr>
            <w:tcW w:w="4410" w:type="dxa"/>
          </w:tcPr>
          <w:p w:rsidR="00BE0C4F" w:rsidRDefault="00BE0C4F" w:rsidP="00B563E8">
            <w:pPr>
              <w:pStyle w:val="NoSpacing"/>
              <w:jc w:val="both"/>
              <w:rPr>
                <w:b/>
                <w:bCs/>
                <w:sz w:val="20"/>
                <w:szCs w:val="20"/>
              </w:rPr>
            </w:pPr>
            <w:r w:rsidRPr="00C823E5">
              <w:rPr>
                <w:sz w:val="20"/>
                <w:szCs w:val="20"/>
              </w:rPr>
              <w:t>The concept of inspiration (</w:t>
            </w:r>
            <w:r w:rsidRPr="00C823E5">
              <w:rPr>
                <w:i/>
                <w:iCs/>
                <w:sz w:val="20"/>
                <w:szCs w:val="20"/>
              </w:rPr>
              <w:t>Wahy</w:t>
            </w:r>
            <w:r w:rsidRPr="00C823E5">
              <w:rPr>
                <w:sz w:val="20"/>
                <w:szCs w:val="20"/>
              </w:rPr>
              <w:t>)</w:t>
            </w:r>
          </w:p>
          <w:p w:rsidR="00BE0C4F" w:rsidRDefault="00BE0C4F" w:rsidP="00B563E8">
            <w:pPr>
              <w:pStyle w:val="NoSpacing"/>
              <w:jc w:val="both"/>
              <w:rPr>
                <w:b/>
                <w:bCs/>
                <w:sz w:val="20"/>
                <w:szCs w:val="20"/>
              </w:rPr>
            </w:pPr>
          </w:p>
          <w:p w:rsidR="00BE0C4F" w:rsidRDefault="00BE0C4F" w:rsidP="00B563E8">
            <w:pPr>
              <w:pStyle w:val="NoSpacing"/>
              <w:jc w:val="both"/>
              <w:rPr>
                <w:b/>
                <w:bCs/>
                <w:sz w:val="20"/>
                <w:szCs w:val="20"/>
              </w:rPr>
            </w:pPr>
            <w:r w:rsidRPr="00C823E5">
              <w:rPr>
                <w:sz w:val="20"/>
                <w:szCs w:val="20"/>
              </w:rPr>
              <w:t>Revelation of Qur’an and its history</w:t>
            </w:r>
          </w:p>
          <w:p w:rsidR="00BE0C4F" w:rsidRDefault="00BE0C4F" w:rsidP="00B563E8">
            <w:pPr>
              <w:pStyle w:val="NoSpacing"/>
              <w:jc w:val="both"/>
              <w:rPr>
                <w:b/>
                <w:bCs/>
                <w:sz w:val="20"/>
                <w:szCs w:val="20"/>
              </w:rPr>
            </w:pPr>
          </w:p>
          <w:p w:rsidR="00BE0C4F" w:rsidRPr="00C823E5" w:rsidRDefault="00BE0C4F" w:rsidP="00B563E8">
            <w:pPr>
              <w:pStyle w:val="NoSpacing"/>
              <w:jc w:val="both"/>
              <w:rPr>
                <w:b/>
                <w:bCs/>
                <w:sz w:val="20"/>
                <w:szCs w:val="20"/>
              </w:rPr>
            </w:pPr>
            <w:r w:rsidRPr="00C823E5">
              <w:rPr>
                <w:sz w:val="20"/>
                <w:szCs w:val="20"/>
              </w:rPr>
              <w:t>Collection, preservation and dissemination</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 xml:space="preserve">The Qur’an and its authenticity and miracle </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Major themes and characteristics  of the Qur’an</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Dogma in suras (makkan and madinan) and  relationship between suras and verses     (</w:t>
            </w:r>
            <w:r w:rsidRPr="00C823E5">
              <w:rPr>
                <w:i/>
                <w:iCs/>
                <w:sz w:val="20"/>
                <w:szCs w:val="20"/>
              </w:rPr>
              <w:t>ayat</w:t>
            </w:r>
            <w:r w:rsidRPr="00C823E5">
              <w:rPr>
                <w:sz w:val="20"/>
                <w:szCs w:val="20"/>
              </w:rPr>
              <w:t xml:space="preserve">) </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Some sciences for understanding quran (uloomul quran, sabab an-nuzool, an-nasikh 8. wal-mansookh and al-khaswal-aam)</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lastRenderedPageBreak/>
              <w:t>Origin and development of Tafseer literature and its methodologies</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Kind of Tafseer and its schools (Madhab)</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Qur’anic exegeses in modern period</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View of Oriantalists: Al Qur’an</w:t>
            </w:r>
          </w:p>
        </w:tc>
      </w:tr>
    </w:tbl>
    <w:p w:rsidR="00BE0C4F" w:rsidRDefault="00BE0C4F" w:rsidP="00B563E8"/>
    <w:p w:rsidR="00BE0C4F" w:rsidRDefault="00BE0C4F"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BE0C4F" w:rsidRPr="00C823E5" w:rsidRDefault="00BE0C4F" w:rsidP="00B563E8">
      <w:pPr>
        <w:rPr>
          <w:sz w:val="20"/>
          <w:szCs w:val="20"/>
        </w:rPr>
      </w:pPr>
    </w:p>
    <w:tbl>
      <w:tblPr>
        <w:tblW w:w="60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500"/>
      </w:tblGrid>
      <w:tr w:rsidR="00BE0C4F" w:rsidRPr="00C823E5" w:rsidTr="00BF3AA0">
        <w:trPr>
          <w:trHeight w:val="800"/>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pStyle w:val="NoSpacing"/>
              <w:jc w:val="both"/>
              <w:rPr>
                <w:sz w:val="20"/>
                <w:szCs w:val="20"/>
              </w:rPr>
            </w:pPr>
          </w:p>
          <w:p w:rsidR="00BE0C4F" w:rsidRPr="00C823E5" w:rsidRDefault="00BE0C4F" w:rsidP="00B563E8">
            <w:pPr>
              <w:pStyle w:val="NoSpacing"/>
              <w:jc w:val="both"/>
              <w:rPr>
                <w:sz w:val="20"/>
                <w:szCs w:val="20"/>
              </w:rPr>
            </w:pPr>
            <w:r w:rsidRPr="00C823E5">
              <w:rPr>
                <w:sz w:val="20"/>
                <w:szCs w:val="20"/>
              </w:rPr>
              <w:t xml:space="preserve">Reflections on Prophetic History  </w:t>
            </w:r>
          </w:p>
          <w:p w:rsidR="00BE0C4F" w:rsidRPr="00C823E5" w:rsidRDefault="00BE0C4F" w:rsidP="00B563E8">
            <w:pPr>
              <w:rPr>
                <w:sz w:val="20"/>
                <w:szCs w:val="20"/>
                <w:lang w:val="en-GB"/>
              </w:rPr>
            </w:pPr>
          </w:p>
        </w:tc>
      </w:tr>
      <w:tr w:rsidR="00BE0C4F" w:rsidRPr="00C823E5" w:rsidTr="00BF3AA0">
        <w:trPr>
          <w:trHeight w:val="683"/>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sz w:val="20"/>
                <w:szCs w:val="20"/>
              </w:rPr>
            </w:pPr>
          </w:p>
          <w:p w:rsidR="00BE0C4F" w:rsidRPr="00C823E5" w:rsidRDefault="00BE0C4F" w:rsidP="00B563E8">
            <w:pPr>
              <w:rPr>
                <w:sz w:val="20"/>
                <w:szCs w:val="20"/>
              </w:rPr>
            </w:pPr>
            <w:r w:rsidRPr="00C823E5">
              <w:rPr>
                <w:sz w:val="20"/>
                <w:szCs w:val="20"/>
              </w:rPr>
              <w:t>ICM 21043</w:t>
            </w:r>
          </w:p>
        </w:tc>
      </w:tr>
      <w:tr w:rsidR="00BE0C4F" w:rsidRPr="00C823E5" w:rsidTr="00BF3AA0">
        <w:trPr>
          <w:trHeight w:val="3437"/>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pStyle w:val="NoSpacing"/>
              <w:numPr>
                <w:ilvl w:val="0"/>
                <w:numId w:val="34"/>
              </w:numPr>
              <w:spacing w:before="240"/>
              <w:ind w:left="522"/>
              <w:jc w:val="both"/>
              <w:rPr>
                <w:sz w:val="20"/>
                <w:szCs w:val="20"/>
              </w:rPr>
            </w:pPr>
            <w:r w:rsidRPr="00C823E5">
              <w:rPr>
                <w:sz w:val="20"/>
                <w:szCs w:val="20"/>
              </w:rPr>
              <w:t>To explain the stages of the prescribed stages of Prophetic biography and derive from it experiences and behaviours</w:t>
            </w:r>
          </w:p>
          <w:p w:rsidR="00BE0C4F" w:rsidRPr="00C823E5" w:rsidRDefault="00BE0C4F" w:rsidP="00B563E8">
            <w:pPr>
              <w:pStyle w:val="NoSpacing"/>
              <w:numPr>
                <w:ilvl w:val="0"/>
                <w:numId w:val="34"/>
              </w:numPr>
              <w:ind w:left="522"/>
              <w:jc w:val="both"/>
              <w:rPr>
                <w:sz w:val="20"/>
                <w:szCs w:val="20"/>
              </w:rPr>
            </w:pPr>
            <w:r w:rsidRPr="00C823E5">
              <w:rPr>
                <w:sz w:val="20"/>
                <w:szCs w:val="20"/>
              </w:rPr>
              <w:t xml:space="preserve">To provide a wide </w:t>
            </w:r>
            <w:r>
              <w:rPr>
                <w:sz w:val="20"/>
                <w:szCs w:val="20"/>
              </w:rPr>
              <w:t>information</w:t>
            </w:r>
            <w:r w:rsidRPr="00C823E5">
              <w:rPr>
                <w:sz w:val="20"/>
                <w:szCs w:val="20"/>
              </w:rPr>
              <w:t xml:space="preserve"> about the turning points in the life of the holy prophet (SAL) </w:t>
            </w:r>
          </w:p>
          <w:p w:rsidR="00BE0C4F" w:rsidRPr="00C823E5" w:rsidRDefault="00BE0C4F" w:rsidP="00B563E8">
            <w:pPr>
              <w:pStyle w:val="NoSpacing"/>
              <w:numPr>
                <w:ilvl w:val="0"/>
                <w:numId w:val="34"/>
              </w:numPr>
              <w:ind w:left="522"/>
              <w:jc w:val="both"/>
              <w:rPr>
                <w:sz w:val="20"/>
                <w:szCs w:val="20"/>
              </w:rPr>
            </w:pPr>
            <w:r w:rsidRPr="00C823E5">
              <w:rPr>
                <w:sz w:val="20"/>
                <w:szCs w:val="20"/>
              </w:rPr>
              <w:t>To learn the wars (Jihads) and agreement he had with Qureish infidels including Badar and, Uhud wars and also Sulhu Hudeybiyah</w:t>
            </w:r>
          </w:p>
          <w:p w:rsidR="00BE0C4F" w:rsidRPr="00C823E5" w:rsidRDefault="00BE0C4F" w:rsidP="00B563E8">
            <w:pPr>
              <w:pStyle w:val="NoSpacing"/>
              <w:numPr>
                <w:ilvl w:val="0"/>
                <w:numId w:val="34"/>
              </w:numPr>
              <w:ind w:left="522"/>
              <w:jc w:val="both"/>
              <w:rPr>
                <w:sz w:val="20"/>
                <w:szCs w:val="20"/>
              </w:rPr>
            </w:pPr>
            <w:r w:rsidRPr="00C823E5">
              <w:rPr>
                <w:sz w:val="20"/>
                <w:szCs w:val="20"/>
              </w:rPr>
              <w:t>To know  what Muhammad did in his time  in Makkah and Madinah  until his death</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rPr>
          <w:trHeight w:val="1970"/>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500" w:type="dxa"/>
          </w:tcPr>
          <w:p w:rsidR="00BE0C4F" w:rsidRPr="00C823E5" w:rsidRDefault="00BE0C4F" w:rsidP="00B563E8">
            <w:pPr>
              <w:pStyle w:val="NoSpacing"/>
              <w:spacing w:before="240"/>
              <w:jc w:val="both"/>
              <w:rPr>
                <w:b/>
                <w:bCs/>
                <w:sz w:val="20"/>
                <w:szCs w:val="20"/>
              </w:rPr>
            </w:pPr>
            <w:r w:rsidRPr="00C823E5">
              <w:rPr>
                <w:sz w:val="20"/>
                <w:szCs w:val="20"/>
              </w:rPr>
              <w:t>Introduction to analytical study of the Seerah</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Arabia before Islam a brief survey</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Mohammad (SAL)  from birth to Prophet hood</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Beginning of revelation</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The malevolent conduct of Quraysh.</w:t>
            </w:r>
          </w:p>
          <w:p w:rsidR="00BE0C4F" w:rsidRDefault="00BE0C4F" w:rsidP="00B563E8">
            <w:pPr>
              <w:pStyle w:val="NoSpacing"/>
              <w:jc w:val="both"/>
              <w:rPr>
                <w:i/>
                <w:iCs/>
                <w:sz w:val="20"/>
                <w:szCs w:val="20"/>
              </w:rPr>
            </w:pPr>
          </w:p>
          <w:p w:rsidR="00BE0C4F" w:rsidRPr="00C823E5" w:rsidRDefault="00BE0C4F" w:rsidP="00B563E8">
            <w:pPr>
              <w:pStyle w:val="NoSpacing"/>
              <w:jc w:val="both"/>
              <w:rPr>
                <w:b/>
                <w:bCs/>
                <w:sz w:val="20"/>
                <w:szCs w:val="20"/>
              </w:rPr>
            </w:pPr>
            <w:r w:rsidRPr="00C823E5">
              <w:rPr>
                <w:i/>
                <w:iCs/>
                <w:sz w:val="20"/>
                <w:szCs w:val="20"/>
              </w:rPr>
              <w:t>Isra</w:t>
            </w:r>
            <w:r w:rsidRPr="00C823E5">
              <w:rPr>
                <w:sz w:val="20"/>
                <w:szCs w:val="20"/>
              </w:rPr>
              <w:t xml:space="preserve">and </w:t>
            </w:r>
            <w:r w:rsidRPr="00C823E5">
              <w:rPr>
                <w:i/>
                <w:iCs/>
                <w:sz w:val="20"/>
                <w:szCs w:val="20"/>
              </w:rPr>
              <w:t>Mihraj</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 xml:space="preserve">The two covenants to </w:t>
            </w:r>
            <w:r w:rsidRPr="00C823E5">
              <w:rPr>
                <w:i/>
                <w:iCs/>
                <w:sz w:val="20"/>
                <w:szCs w:val="20"/>
              </w:rPr>
              <w:t>Al-Aqubah</w:t>
            </w:r>
          </w:p>
          <w:p w:rsidR="00BE0C4F" w:rsidRDefault="00BE0C4F" w:rsidP="00B563E8">
            <w:pPr>
              <w:pStyle w:val="NoSpacing"/>
              <w:jc w:val="both"/>
              <w:rPr>
                <w:i/>
                <w:iCs/>
                <w:sz w:val="20"/>
                <w:szCs w:val="20"/>
              </w:rPr>
            </w:pPr>
          </w:p>
          <w:p w:rsidR="00BE0C4F" w:rsidRPr="00C823E5" w:rsidRDefault="00BE0C4F" w:rsidP="00B563E8">
            <w:pPr>
              <w:pStyle w:val="NoSpacing"/>
              <w:jc w:val="both"/>
              <w:rPr>
                <w:b/>
                <w:bCs/>
                <w:sz w:val="20"/>
                <w:szCs w:val="20"/>
              </w:rPr>
            </w:pPr>
            <w:r w:rsidRPr="00C823E5">
              <w:rPr>
                <w:i/>
                <w:iCs/>
                <w:sz w:val="20"/>
                <w:szCs w:val="20"/>
              </w:rPr>
              <w:t>Al - Hijrah</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Compact of Medina</w:t>
            </w:r>
            <w:r w:rsidRPr="00C823E5">
              <w:rPr>
                <w:bCs/>
                <w:sz w:val="20"/>
                <w:szCs w:val="20"/>
              </w:rPr>
              <w:t>h</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Battles: background and consequences</w:t>
            </w:r>
          </w:p>
          <w:p w:rsidR="00BE0C4F" w:rsidRDefault="00BE0C4F" w:rsidP="00B563E8">
            <w:pPr>
              <w:pStyle w:val="NoSpacing"/>
              <w:jc w:val="both"/>
              <w:rPr>
                <w:sz w:val="20"/>
                <w:szCs w:val="20"/>
              </w:rPr>
            </w:pPr>
          </w:p>
          <w:p w:rsidR="00BE0C4F" w:rsidRPr="00421532" w:rsidRDefault="00BE0C4F" w:rsidP="00B563E8">
            <w:pPr>
              <w:pStyle w:val="NoSpacing"/>
              <w:jc w:val="both"/>
              <w:rPr>
                <w:sz w:val="20"/>
                <w:szCs w:val="20"/>
              </w:rPr>
            </w:pPr>
            <w:r>
              <w:rPr>
                <w:sz w:val="20"/>
                <w:szCs w:val="20"/>
              </w:rPr>
              <w:t>T</w:t>
            </w:r>
            <w:r w:rsidRPr="00C823E5">
              <w:rPr>
                <w:sz w:val="20"/>
                <w:szCs w:val="20"/>
              </w:rPr>
              <w:t xml:space="preserve">he Treaty of </w:t>
            </w:r>
            <w:r w:rsidRPr="00C823E5">
              <w:rPr>
                <w:i/>
                <w:iCs/>
                <w:sz w:val="20"/>
                <w:szCs w:val="20"/>
              </w:rPr>
              <w:t>Hudaybiyah</w:t>
            </w:r>
            <w:r w:rsidRPr="00C823E5">
              <w:rPr>
                <w:sz w:val="20"/>
                <w:szCs w:val="20"/>
              </w:rPr>
              <w:t xml:space="preserve">and conques of </w:t>
            </w:r>
            <w:r w:rsidRPr="00C823E5">
              <w:rPr>
                <w:i/>
                <w:iCs/>
                <w:sz w:val="20"/>
                <w:szCs w:val="20"/>
              </w:rPr>
              <w:t>Makkah</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The farewell pilgrimage</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 xml:space="preserve">Preaching of the Holy Prophet and its methodology </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Achievements of the Holy prophet</w:t>
            </w:r>
          </w:p>
          <w:p w:rsidR="00BE0C4F" w:rsidRDefault="00BE0C4F" w:rsidP="00B563E8">
            <w:pPr>
              <w:pStyle w:val="NoSpacing"/>
              <w:jc w:val="both"/>
              <w:rPr>
                <w:sz w:val="20"/>
                <w:szCs w:val="20"/>
              </w:rPr>
            </w:pPr>
          </w:p>
          <w:p w:rsidR="00BE0C4F" w:rsidRPr="00C823E5" w:rsidRDefault="00BE0C4F" w:rsidP="00B563E8">
            <w:pPr>
              <w:pStyle w:val="NoSpacing"/>
              <w:jc w:val="both"/>
              <w:rPr>
                <w:b/>
                <w:bCs/>
                <w:sz w:val="20"/>
                <w:szCs w:val="20"/>
              </w:rPr>
            </w:pPr>
            <w:r w:rsidRPr="00C823E5">
              <w:rPr>
                <w:sz w:val="20"/>
                <w:szCs w:val="20"/>
              </w:rPr>
              <w:t>Viewpoints of orientalists : Nubuwah and As – Seerah</w:t>
            </w:r>
          </w:p>
        </w:tc>
      </w:tr>
    </w:tbl>
    <w:p w:rsidR="00BE0C4F" w:rsidRPr="00C823E5" w:rsidRDefault="00BE0C4F" w:rsidP="00B563E8">
      <w:pPr>
        <w:rPr>
          <w:sz w:val="20"/>
          <w:szCs w:val="20"/>
        </w:rPr>
      </w:pPr>
    </w:p>
    <w:p w:rsidR="00BE0C4F" w:rsidRDefault="00BE0C4F" w:rsidP="00B563E8">
      <w:pPr>
        <w:rPr>
          <w:sz w:val="20"/>
          <w:szCs w:val="20"/>
        </w:rPr>
      </w:pPr>
    </w:p>
    <w:p w:rsidR="00BE0C4F" w:rsidRDefault="00BE0C4F"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Pr="00C823E5" w:rsidRDefault="00963A59"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8"/>
        <w:gridCol w:w="4500"/>
      </w:tblGrid>
      <w:tr w:rsidR="00BE0C4F" w:rsidRPr="00C823E5" w:rsidTr="00BF3AA0">
        <w:trPr>
          <w:trHeight w:val="665"/>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pStyle w:val="NoSpacing"/>
              <w:jc w:val="both"/>
              <w:rPr>
                <w:bCs/>
                <w:iCs/>
                <w:sz w:val="20"/>
                <w:szCs w:val="20"/>
              </w:rPr>
            </w:pPr>
          </w:p>
          <w:p w:rsidR="00BE0C4F" w:rsidRPr="00C823E5" w:rsidRDefault="00BE0C4F" w:rsidP="00B563E8">
            <w:pPr>
              <w:pStyle w:val="NoSpacing"/>
              <w:jc w:val="both"/>
              <w:rPr>
                <w:bCs/>
                <w:iCs/>
                <w:sz w:val="20"/>
                <w:szCs w:val="20"/>
              </w:rPr>
            </w:pPr>
            <w:r w:rsidRPr="00C823E5">
              <w:rPr>
                <w:bCs/>
                <w:iCs/>
                <w:sz w:val="20"/>
                <w:szCs w:val="20"/>
              </w:rPr>
              <w:t>Islam and Women</w:t>
            </w:r>
          </w:p>
          <w:p w:rsidR="00BE0C4F" w:rsidRPr="00C823E5" w:rsidRDefault="00BE0C4F" w:rsidP="00B563E8">
            <w:pPr>
              <w:rPr>
                <w:bCs/>
                <w:sz w:val="20"/>
                <w:szCs w:val="20"/>
                <w:lang w:val="en-GB"/>
              </w:rPr>
            </w:pPr>
          </w:p>
        </w:tc>
      </w:tr>
      <w:tr w:rsidR="00BE0C4F" w:rsidRPr="00C823E5" w:rsidTr="00BF3AA0">
        <w:trPr>
          <w:trHeight w:val="647"/>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21053</w:t>
            </w: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pStyle w:val="ListParagraph"/>
              <w:tabs>
                <w:tab w:val="num" w:pos="414"/>
              </w:tabs>
              <w:spacing w:line="240" w:lineRule="auto"/>
              <w:ind w:left="432" w:hanging="270"/>
              <w:jc w:val="both"/>
              <w:rPr>
                <w:rFonts w:ascii="Times New Roman" w:hAnsi="Times New Roman"/>
                <w:b/>
                <w:bCs/>
                <w:sz w:val="20"/>
                <w:szCs w:val="20"/>
              </w:rPr>
            </w:pPr>
          </w:p>
          <w:p w:rsidR="00BE0C4F" w:rsidRPr="00C823E5" w:rsidRDefault="00BE0C4F" w:rsidP="00B563E8">
            <w:pPr>
              <w:pStyle w:val="ListParagraph"/>
              <w:numPr>
                <w:ilvl w:val="0"/>
                <w:numId w:val="36"/>
              </w:numPr>
              <w:spacing w:after="240" w:line="240" w:lineRule="auto"/>
              <w:jc w:val="both"/>
              <w:rPr>
                <w:rFonts w:ascii="Times New Roman" w:hAnsi="Times New Roman"/>
                <w:iCs/>
                <w:sz w:val="20"/>
                <w:szCs w:val="20"/>
              </w:rPr>
            </w:pPr>
            <w:r w:rsidRPr="00C823E5">
              <w:rPr>
                <w:rFonts w:ascii="Times New Roman" w:hAnsi="Times New Roman"/>
                <w:sz w:val="20"/>
                <w:szCs w:val="20"/>
              </w:rPr>
              <w:t>To introduce pathetic state of women before Islam in the Arabian society, great   civilizations and religions of the world.</w:t>
            </w:r>
          </w:p>
          <w:p w:rsidR="00BE0C4F" w:rsidRPr="00C823E5" w:rsidRDefault="00BE0C4F" w:rsidP="00B563E8">
            <w:pPr>
              <w:pStyle w:val="ListParagraph"/>
              <w:numPr>
                <w:ilvl w:val="0"/>
                <w:numId w:val="36"/>
              </w:numPr>
              <w:spacing w:after="0" w:line="240" w:lineRule="auto"/>
              <w:jc w:val="both"/>
              <w:rPr>
                <w:rFonts w:ascii="Times New Roman" w:hAnsi="Times New Roman"/>
                <w:sz w:val="20"/>
                <w:szCs w:val="20"/>
              </w:rPr>
            </w:pPr>
            <w:r w:rsidRPr="00C823E5">
              <w:rPr>
                <w:rFonts w:ascii="Times New Roman" w:hAnsi="Times New Roman"/>
                <w:sz w:val="20"/>
                <w:szCs w:val="20"/>
              </w:rPr>
              <w:t>To expounding the stages of women’s lives and the attendant challenges</w:t>
            </w:r>
          </w:p>
          <w:p w:rsidR="00BE0C4F" w:rsidRPr="00C823E5" w:rsidRDefault="00BE0C4F" w:rsidP="00B563E8">
            <w:pPr>
              <w:pStyle w:val="ListParagraph"/>
              <w:numPr>
                <w:ilvl w:val="0"/>
                <w:numId w:val="36"/>
              </w:numPr>
              <w:spacing w:after="0" w:line="240" w:lineRule="auto"/>
              <w:jc w:val="both"/>
              <w:rPr>
                <w:rFonts w:ascii="Times New Roman" w:hAnsi="Times New Roman"/>
                <w:sz w:val="20"/>
                <w:szCs w:val="20"/>
              </w:rPr>
            </w:pPr>
            <w:r w:rsidRPr="00C823E5">
              <w:rPr>
                <w:rFonts w:ascii="Times New Roman" w:hAnsi="Times New Roman"/>
                <w:sz w:val="20"/>
                <w:szCs w:val="20"/>
              </w:rPr>
              <w:t>To identify women role in society</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rPr>
          <w:trHeight w:val="3554"/>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500" w:type="dxa"/>
          </w:tcPr>
          <w:p w:rsidR="00BE0C4F" w:rsidRPr="00C823E5" w:rsidRDefault="00BE0C4F" w:rsidP="00B563E8">
            <w:pPr>
              <w:spacing w:before="240"/>
              <w:contextualSpacing/>
              <w:jc w:val="both"/>
              <w:rPr>
                <w:b/>
                <w:bCs/>
                <w:sz w:val="20"/>
                <w:szCs w:val="20"/>
              </w:rPr>
            </w:pPr>
            <w:r w:rsidRPr="00C823E5">
              <w:rPr>
                <w:sz w:val="20"/>
                <w:szCs w:val="20"/>
              </w:rPr>
              <w:t>women in ancient age and different religion</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Status of Muslim women in Islam</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Gender balance in Islam</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Rights of women regarding  (Marriage, divorce, inheritance, property)</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Social role of Muslim women in Islamic history</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Importance of  family life and family planning in Islam</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Rights of women in social life</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 xml:space="preserve">Selected issues of muslin women ( polygamy, hijab, </w:t>
            </w:r>
            <w:r w:rsidRPr="00C823E5">
              <w:rPr>
                <w:sz w:val="20"/>
                <w:szCs w:val="20"/>
              </w:rPr>
              <w:lastRenderedPageBreak/>
              <w:t>education, evidence,    employment, inheritance)</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Feminism in Islamic view point</w:t>
            </w:r>
          </w:p>
          <w:p w:rsidR="00BE0C4F" w:rsidRDefault="00BE0C4F" w:rsidP="00B563E8">
            <w:pPr>
              <w:contextualSpacing/>
              <w:jc w:val="both"/>
              <w:rPr>
                <w:sz w:val="20"/>
                <w:szCs w:val="20"/>
              </w:rPr>
            </w:pPr>
          </w:p>
          <w:p w:rsidR="00BE0C4F" w:rsidRPr="00C823E5" w:rsidRDefault="00BE0C4F" w:rsidP="00B563E8">
            <w:pPr>
              <w:contextualSpacing/>
              <w:jc w:val="both"/>
              <w:rPr>
                <w:b/>
                <w:bCs/>
                <w:sz w:val="20"/>
                <w:szCs w:val="20"/>
              </w:rPr>
            </w:pPr>
            <w:r w:rsidRPr="00C823E5">
              <w:rPr>
                <w:sz w:val="20"/>
                <w:szCs w:val="20"/>
              </w:rPr>
              <w:t>Women in modern age</w:t>
            </w:r>
          </w:p>
        </w:tc>
      </w:tr>
    </w:tbl>
    <w:p w:rsidR="00BE0C4F" w:rsidRDefault="00BE0C4F"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p w:rsidR="00963A59" w:rsidRDefault="00963A59" w:rsidP="00B563E8">
      <w:pPr>
        <w:pStyle w:val="ListParagraph"/>
        <w:spacing w:before="240" w:line="240" w:lineRule="auto"/>
        <w:jc w:val="both"/>
        <w:rPr>
          <w:rFonts w:ascii="Times New Roman" w:hAnsi="Times New Roman"/>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4500"/>
      </w:tblGrid>
      <w:tr w:rsidR="00BE0C4F" w:rsidRPr="00C823E5" w:rsidTr="00856DEC">
        <w:trPr>
          <w:trHeight w:val="665"/>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ind w:right="-91"/>
              <w:jc w:val="both"/>
              <w:rPr>
                <w:bCs/>
                <w:iCs/>
                <w:sz w:val="20"/>
                <w:szCs w:val="20"/>
              </w:rPr>
            </w:pPr>
          </w:p>
          <w:p w:rsidR="00BE0C4F" w:rsidRPr="00C823E5" w:rsidRDefault="00BE0C4F" w:rsidP="00B563E8">
            <w:pPr>
              <w:ind w:right="-91"/>
              <w:jc w:val="both"/>
              <w:rPr>
                <w:bCs/>
                <w:iCs/>
                <w:sz w:val="20"/>
                <w:szCs w:val="20"/>
              </w:rPr>
            </w:pPr>
            <w:r w:rsidRPr="00C823E5">
              <w:rPr>
                <w:bCs/>
                <w:iCs/>
                <w:sz w:val="20"/>
                <w:szCs w:val="20"/>
              </w:rPr>
              <w:t>Hadith Sciences</w:t>
            </w:r>
          </w:p>
        </w:tc>
      </w:tr>
      <w:tr w:rsidR="00BE0C4F" w:rsidRPr="00C823E5" w:rsidTr="00BF3AA0">
        <w:trPr>
          <w:trHeight w:val="71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21063</w:t>
            </w: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pStyle w:val="NoSpacing"/>
              <w:numPr>
                <w:ilvl w:val="0"/>
                <w:numId w:val="38"/>
              </w:numPr>
              <w:spacing w:before="240"/>
              <w:jc w:val="both"/>
              <w:rPr>
                <w:rStyle w:val="Emphasis"/>
                <w:i/>
                <w:iCs/>
                <w:sz w:val="20"/>
                <w:szCs w:val="20"/>
              </w:rPr>
            </w:pPr>
            <w:r w:rsidRPr="00C823E5">
              <w:rPr>
                <w:sz w:val="20"/>
                <w:szCs w:val="20"/>
              </w:rPr>
              <w:t>To make students aware of the importance of the</w:t>
            </w:r>
            <w:r w:rsidRPr="00C823E5">
              <w:rPr>
                <w:rStyle w:val="apple-converted-space"/>
                <w:sz w:val="20"/>
                <w:szCs w:val="20"/>
              </w:rPr>
              <w:t> </w:t>
            </w:r>
            <w:r w:rsidRPr="00C823E5">
              <w:rPr>
                <w:rStyle w:val="Emphasis"/>
                <w:sz w:val="20"/>
                <w:szCs w:val="20"/>
              </w:rPr>
              <w:t>Sunnah</w:t>
            </w:r>
            <w:r w:rsidRPr="00C823E5">
              <w:rPr>
                <w:rStyle w:val="apple-converted-space"/>
                <w:i/>
                <w:iCs/>
                <w:sz w:val="20"/>
                <w:szCs w:val="20"/>
              </w:rPr>
              <w:t> </w:t>
            </w:r>
            <w:r w:rsidRPr="00C823E5">
              <w:rPr>
                <w:sz w:val="20"/>
                <w:szCs w:val="20"/>
              </w:rPr>
              <w:t xml:space="preserve">as a source of </w:t>
            </w:r>
            <w:r w:rsidRPr="00C823E5">
              <w:rPr>
                <w:rStyle w:val="apple-converted-space"/>
                <w:sz w:val="20"/>
                <w:szCs w:val="20"/>
              </w:rPr>
              <w:t> </w:t>
            </w:r>
            <w:r w:rsidRPr="00C823E5">
              <w:rPr>
                <w:rStyle w:val="Emphasis"/>
                <w:sz w:val="20"/>
                <w:szCs w:val="20"/>
              </w:rPr>
              <w:t>Shari’ah</w:t>
            </w:r>
          </w:p>
          <w:p w:rsidR="00BE0C4F" w:rsidRPr="00C823E5" w:rsidRDefault="00BE0C4F" w:rsidP="00B563E8">
            <w:pPr>
              <w:pStyle w:val="NoSpacing"/>
              <w:numPr>
                <w:ilvl w:val="0"/>
                <w:numId w:val="38"/>
              </w:numPr>
              <w:jc w:val="both"/>
              <w:rPr>
                <w:sz w:val="20"/>
                <w:szCs w:val="20"/>
              </w:rPr>
            </w:pPr>
            <w:r w:rsidRPr="00C823E5">
              <w:rPr>
                <w:sz w:val="20"/>
                <w:szCs w:val="20"/>
              </w:rPr>
              <w:t>To introduce the seeker of knowledge to the science of</w:t>
            </w:r>
            <w:r w:rsidRPr="00C823E5">
              <w:rPr>
                <w:rStyle w:val="apple-converted-space"/>
                <w:sz w:val="20"/>
                <w:szCs w:val="20"/>
              </w:rPr>
              <w:t> </w:t>
            </w:r>
            <w:r w:rsidRPr="00C823E5">
              <w:rPr>
                <w:rStyle w:val="Emphasis"/>
                <w:sz w:val="20"/>
                <w:szCs w:val="20"/>
              </w:rPr>
              <w:t xml:space="preserve"> Al hadith,</w:t>
            </w:r>
            <w:r w:rsidRPr="00C823E5">
              <w:rPr>
                <w:sz w:val="20"/>
                <w:szCs w:val="20"/>
              </w:rPr>
              <w:t xml:space="preserve"> its origins, history and key concepts</w:t>
            </w:r>
          </w:p>
          <w:p w:rsidR="00BE0C4F" w:rsidRPr="00C823E5" w:rsidRDefault="00BE0C4F" w:rsidP="00B563E8">
            <w:pPr>
              <w:pStyle w:val="NoSpacing"/>
              <w:numPr>
                <w:ilvl w:val="0"/>
                <w:numId w:val="38"/>
              </w:numPr>
              <w:jc w:val="both"/>
              <w:rPr>
                <w:sz w:val="20"/>
                <w:szCs w:val="20"/>
              </w:rPr>
            </w:pPr>
            <w:r w:rsidRPr="00C823E5">
              <w:rPr>
                <w:sz w:val="20"/>
                <w:szCs w:val="20"/>
              </w:rPr>
              <w:t>To develop  an understanding of the main sources and texts of Islam</w:t>
            </w:r>
          </w:p>
          <w:p w:rsidR="00BE0C4F" w:rsidRPr="00C823E5" w:rsidRDefault="00BE0C4F" w:rsidP="00B563E8">
            <w:pPr>
              <w:pStyle w:val="NoSpacing"/>
              <w:numPr>
                <w:ilvl w:val="0"/>
                <w:numId w:val="38"/>
              </w:numPr>
              <w:jc w:val="both"/>
              <w:rPr>
                <w:sz w:val="20"/>
                <w:szCs w:val="20"/>
              </w:rPr>
            </w:pPr>
            <w:r w:rsidRPr="00C823E5">
              <w:rPr>
                <w:sz w:val="20"/>
                <w:szCs w:val="20"/>
              </w:rPr>
              <w:t>Biography of the Prophet Muhammad  (PBUH)</w:t>
            </w:r>
          </w:p>
        </w:tc>
      </w:tr>
      <w:tr w:rsidR="00BE0C4F" w:rsidRPr="00C823E5" w:rsidTr="00BF3AA0">
        <w:trPr>
          <w:trHeight w:val="1061"/>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 xml:space="preserve">Contents </w:t>
            </w:r>
          </w:p>
        </w:tc>
        <w:tc>
          <w:tcPr>
            <w:tcW w:w="4500" w:type="dxa"/>
          </w:tcPr>
          <w:p w:rsidR="00BE0C4F" w:rsidRPr="00421532" w:rsidRDefault="00BE0C4F" w:rsidP="00B563E8">
            <w:pPr>
              <w:spacing w:before="240"/>
              <w:jc w:val="both"/>
              <w:rPr>
                <w:b/>
                <w:bCs/>
                <w:sz w:val="20"/>
                <w:szCs w:val="20"/>
              </w:rPr>
            </w:pPr>
            <w:r w:rsidRPr="00421532">
              <w:rPr>
                <w:sz w:val="20"/>
                <w:szCs w:val="20"/>
              </w:rPr>
              <w:t>Hadith, sunnah, khabar, and Athar : definition</w:t>
            </w:r>
          </w:p>
          <w:p w:rsidR="00BE0C4F" w:rsidRDefault="00BE0C4F" w:rsidP="00B563E8">
            <w:pPr>
              <w:jc w:val="both"/>
              <w:rPr>
                <w:sz w:val="20"/>
                <w:szCs w:val="20"/>
              </w:rPr>
            </w:pPr>
          </w:p>
          <w:p w:rsidR="00BE0C4F" w:rsidRPr="00421532" w:rsidRDefault="00BE0C4F" w:rsidP="00B563E8">
            <w:pPr>
              <w:jc w:val="both"/>
              <w:rPr>
                <w:b/>
                <w:bCs/>
                <w:sz w:val="20"/>
                <w:szCs w:val="20"/>
              </w:rPr>
            </w:pPr>
            <w:r w:rsidRPr="00421532">
              <w:rPr>
                <w:sz w:val="20"/>
                <w:szCs w:val="20"/>
              </w:rPr>
              <w:t>status of sunnah in Islamic thought</w:t>
            </w:r>
          </w:p>
          <w:p w:rsidR="00BE0C4F" w:rsidRDefault="00BE0C4F" w:rsidP="00B563E8">
            <w:pPr>
              <w:jc w:val="both"/>
              <w:rPr>
                <w:sz w:val="20"/>
                <w:szCs w:val="20"/>
              </w:rPr>
            </w:pPr>
          </w:p>
          <w:p w:rsidR="00BE0C4F" w:rsidRPr="00421532" w:rsidRDefault="00BE0C4F" w:rsidP="00B563E8">
            <w:pPr>
              <w:jc w:val="both"/>
              <w:rPr>
                <w:b/>
                <w:bCs/>
                <w:sz w:val="20"/>
                <w:szCs w:val="20"/>
              </w:rPr>
            </w:pPr>
            <w:r w:rsidRPr="00421532">
              <w:rPr>
                <w:sz w:val="20"/>
                <w:szCs w:val="20"/>
              </w:rPr>
              <w:t>Major themes and  characteristics of  hadith</w:t>
            </w:r>
          </w:p>
          <w:p w:rsidR="00BE0C4F" w:rsidRDefault="00BE0C4F" w:rsidP="00B563E8">
            <w:pPr>
              <w:jc w:val="both"/>
              <w:rPr>
                <w:sz w:val="20"/>
                <w:szCs w:val="20"/>
              </w:rPr>
            </w:pPr>
          </w:p>
          <w:p w:rsidR="00BE0C4F" w:rsidRPr="00421532" w:rsidRDefault="00BE0C4F" w:rsidP="00B563E8">
            <w:pPr>
              <w:jc w:val="both"/>
              <w:rPr>
                <w:b/>
                <w:bCs/>
                <w:sz w:val="20"/>
                <w:szCs w:val="20"/>
              </w:rPr>
            </w:pPr>
            <w:r w:rsidRPr="00421532">
              <w:rPr>
                <w:sz w:val="20"/>
                <w:szCs w:val="20"/>
              </w:rPr>
              <w:t>History of origin, development transmission, dissemination and  collection of Hadith</w:t>
            </w:r>
          </w:p>
          <w:p w:rsidR="00BE0C4F" w:rsidRDefault="00BE0C4F" w:rsidP="00B563E8">
            <w:pPr>
              <w:jc w:val="both"/>
              <w:rPr>
                <w:sz w:val="20"/>
                <w:szCs w:val="20"/>
              </w:rPr>
            </w:pPr>
          </w:p>
          <w:p w:rsidR="00BE0C4F" w:rsidRPr="00421532" w:rsidRDefault="00BE0C4F" w:rsidP="00B563E8">
            <w:pPr>
              <w:jc w:val="both"/>
              <w:rPr>
                <w:b/>
                <w:bCs/>
                <w:sz w:val="20"/>
                <w:szCs w:val="20"/>
              </w:rPr>
            </w:pPr>
            <w:r w:rsidRPr="00421532">
              <w:rPr>
                <w:sz w:val="20"/>
                <w:szCs w:val="20"/>
              </w:rPr>
              <w:t>Origin, development and methodology of  Hadith criticism</w:t>
            </w:r>
          </w:p>
          <w:p w:rsidR="00BE0C4F" w:rsidRDefault="00BE0C4F" w:rsidP="00B563E8">
            <w:pPr>
              <w:jc w:val="both"/>
              <w:rPr>
                <w:sz w:val="20"/>
                <w:szCs w:val="20"/>
              </w:rPr>
            </w:pPr>
          </w:p>
          <w:p w:rsidR="00BE0C4F" w:rsidRPr="00421532" w:rsidRDefault="00BE0C4F" w:rsidP="00B563E8">
            <w:pPr>
              <w:jc w:val="both"/>
              <w:rPr>
                <w:b/>
                <w:bCs/>
                <w:sz w:val="20"/>
                <w:szCs w:val="20"/>
              </w:rPr>
            </w:pPr>
            <w:r w:rsidRPr="00421532">
              <w:rPr>
                <w:sz w:val="20"/>
                <w:szCs w:val="20"/>
              </w:rPr>
              <w:t xml:space="preserve">Chief collection and their categories  </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 xml:space="preserve">The terminologies applied in Hadith (Muthawathir, </w:t>
            </w:r>
            <w:r w:rsidRPr="00421532">
              <w:rPr>
                <w:sz w:val="20"/>
                <w:szCs w:val="20"/>
              </w:rPr>
              <w:lastRenderedPageBreak/>
              <w:t>Aahad, Saheeh, Hasan, Dhaif  and Moudhuo)</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The science of biography</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Hadith and Orientalists</w:t>
            </w:r>
          </w:p>
          <w:p w:rsidR="00BE0C4F" w:rsidRPr="00C823E5" w:rsidRDefault="00BE0C4F" w:rsidP="00B563E8">
            <w:pPr>
              <w:ind w:left="360"/>
              <w:contextualSpacing/>
              <w:jc w:val="both"/>
              <w:rPr>
                <w:b/>
                <w:bCs/>
                <w:sz w:val="20"/>
                <w:szCs w:val="20"/>
              </w:rPr>
            </w:pPr>
          </w:p>
        </w:tc>
      </w:tr>
    </w:tbl>
    <w:p w:rsidR="00BE0C4F" w:rsidRDefault="00BE0C4F" w:rsidP="00B563E8">
      <w:pPr>
        <w:spacing w:before="240"/>
        <w:jc w:val="both"/>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8"/>
        <w:gridCol w:w="4500"/>
      </w:tblGrid>
      <w:tr w:rsidR="00BE0C4F" w:rsidRPr="00C823E5" w:rsidTr="00BF3AA0">
        <w:trPr>
          <w:trHeight w:val="665"/>
        </w:trPr>
        <w:tc>
          <w:tcPr>
            <w:tcW w:w="145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jc w:val="both"/>
              <w:rPr>
                <w:sz w:val="20"/>
                <w:szCs w:val="20"/>
              </w:rPr>
            </w:pPr>
          </w:p>
          <w:p w:rsidR="00BE0C4F" w:rsidRPr="00421532" w:rsidRDefault="00BE0C4F" w:rsidP="00B563E8">
            <w:pPr>
              <w:jc w:val="both"/>
              <w:rPr>
                <w:sz w:val="20"/>
                <w:szCs w:val="20"/>
              </w:rPr>
            </w:pPr>
            <w:r w:rsidRPr="00C823E5">
              <w:rPr>
                <w:sz w:val="20"/>
                <w:szCs w:val="20"/>
              </w:rPr>
              <w:t>Turning Points in Islamic History</w:t>
            </w:r>
          </w:p>
        </w:tc>
      </w:tr>
      <w:tr w:rsidR="00BE0C4F" w:rsidRPr="00C823E5" w:rsidTr="00BF3AA0">
        <w:trPr>
          <w:trHeight w:val="647"/>
        </w:trPr>
        <w:tc>
          <w:tcPr>
            <w:tcW w:w="145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22073</w:t>
            </w:r>
          </w:p>
        </w:tc>
      </w:tr>
      <w:tr w:rsidR="00BE0C4F" w:rsidRPr="00C823E5" w:rsidTr="00BF3AA0">
        <w:tc>
          <w:tcPr>
            <w:tcW w:w="145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pStyle w:val="NormalWeb"/>
              <w:numPr>
                <w:ilvl w:val="0"/>
                <w:numId w:val="37"/>
              </w:numPr>
              <w:spacing w:before="0" w:beforeAutospacing="0" w:after="0" w:afterAutospacing="0"/>
              <w:jc w:val="both"/>
              <w:rPr>
                <w:sz w:val="20"/>
                <w:szCs w:val="20"/>
              </w:rPr>
            </w:pPr>
            <w:r w:rsidRPr="00C823E5">
              <w:rPr>
                <w:sz w:val="20"/>
                <w:szCs w:val="20"/>
              </w:rPr>
              <w:t xml:space="preserve">To provide the students  development of Islamic civilization critically and analytically </w:t>
            </w:r>
          </w:p>
          <w:p w:rsidR="00BE0C4F" w:rsidRPr="00C823E5" w:rsidRDefault="00BE0C4F" w:rsidP="00B563E8">
            <w:pPr>
              <w:pStyle w:val="NormalWeb"/>
              <w:numPr>
                <w:ilvl w:val="0"/>
                <w:numId w:val="37"/>
              </w:numPr>
              <w:spacing w:before="0" w:beforeAutospacing="0" w:after="0" w:afterAutospacing="0"/>
              <w:jc w:val="both"/>
              <w:rPr>
                <w:sz w:val="20"/>
                <w:szCs w:val="20"/>
              </w:rPr>
            </w:pPr>
            <w:r w:rsidRPr="00C823E5">
              <w:rPr>
                <w:sz w:val="20"/>
                <w:szCs w:val="20"/>
              </w:rPr>
              <w:t xml:space="preserve">To expression in textual and material culture, institutions and personae, through readings of primary and secondary sources  </w:t>
            </w:r>
          </w:p>
          <w:p w:rsidR="00BE0C4F" w:rsidRPr="00C823E5" w:rsidRDefault="00BE0C4F" w:rsidP="00B563E8">
            <w:pPr>
              <w:pStyle w:val="NormalWeb"/>
              <w:numPr>
                <w:ilvl w:val="0"/>
                <w:numId w:val="37"/>
              </w:numPr>
              <w:spacing w:before="0" w:beforeAutospacing="0" w:after="0" w:afterAutospacing="0"/>
              <w:jc w:val="both"/>
              <w:rPr>
                <w:sz w:val="20"/>
                <w:szCs w:val="20"/>
              </w:rPr>
            </w:pPr>
            <w:r w:rsidRPr="00C823E5">
              <w:rPr>
                <w:sz w:val="20"/>
                <w:szCs w:val="20"/>
              </w:rPr>
              <w:t>To Know  main turning points in Islamic history</w:t>
            </w:r>
          </w:p>
          <w:p w:rsidR="00BE0C4F" w:rsidRPr="00C823E5" w:rsidRDefault="00BE0C4F" w:rsidP="00B563E8">
            <w:pPr>
              <w:pStyle w:val="ListParagraph"/>
              <w:spacing w:before="240" w:line="240" w:lineRule="auto"/>
              <w:ind w:hanging="360"/>
              <w:jc w:val="both"/>
              <w:rPr>
                <w:rFonts w:ascii="Times New Roman" w:hAnsi="Times New Roman"/>
                <w:sz w:val="20"/>
                <w:szCs w:val="20"/>
              </w:rPr>
            </w:pPr>
          </w:p>
        </w:tc>
      </w:tr>
      <w:tr w:rsidR="00BE0C4F" w:rsidRPr="00C823E5" w:rsidTr="00BF3AA0">
        <w:trPr>
          <w:trHeight w:val="1070"/>
        </w:trPr>
        <w:tc>
          <w:tcPr>
            <w:tcW w:w="1458"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500" w:type="dxa"/>
            <w:tcBorders>
              <w:top w:val="single" w:sz="4" w:space="0" w:color="000000"/>
              <w:left w:val="single" w:sz="4" w:space="0" w:color="000000"/>
              <w:right w:val="single" w:sz="4" w:space="0" w:color="000000"/>
            </w:tcBorders>
          </w:tcPr>
          <w:p w:rsidR="00BE0C4F" w:rsidRPr="00C823E5" w:rsidRDefault="00BE0C4F" w:rsidP="00B563E8">
            <w:pPr>
              <w:jc w:val="both"/>
              <w:rPr>
                <w:b/>
                <w:bCs/>
                <w:sz w:val="20"/>
                <w:szCs w:val="20"/>
              </w:rPr>
            </w:pPr>
            <w:r w:rsidRPr="00C823E5">
              <w:rPr>
                <w:sz w:val="20"/>
                <w:szCs w:val="20"/>
              </w:rPr>
              <w:t>Important turning points during the period of  Muhammad (sal) such as battle of     Badr, Hijra, Conquer of Mecca</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 xml:space="preserve">Rise of Khilafat and war against false prophecy </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 xml:space="preserve">Conquest of Egypt and Persia </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Rise of Umayyah and extension of Muslim Empire  and it’s fall</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The tragedy of Kharbalah</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Ruling of abbasiya  and fall of  Bagdad  under Mongolies</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A survey of Ottoman Empire and conquest of Constantinople and it’s important</w:t>
            </w:r>
          </w:p>
          <w:p w:rsidR="00BE0C4F" w:rsidRDefault="00BE0C4F" w:rsidP="00B563E8">
            <w:pPr>
              <w:jc w:val="both"/>
              <w:rPr>
                <w:sz w:val="20"/>
                <w:szCs w:val="20"/>
              </w:rPr>
            </w:pPr>
          </w:p>
          <w:p w:rsidR="00BE0C4F" w:rsidRPr="00C823E5" w:rsidRDefault="00BE0C4F" w:rsidP="00B563E8">
            <w:pPr>
              <w:jc w:val="both"/>
              <w:rPr>
                <w:b/>
                <w:bCs/>
                <w:sz w:val="20"/>
                <w:szCs w:val="20"/>
              </w:rPr>
            </w:pPr>
            <w:r w:rsidRPr="00C823E5">
              <w:rPr>
                <w:sz w:val="20"/>
                <w:szCs w:val="20"/>
              </w:rPr>
              <w:t>Kilapath falls and its effects on Muslim World</w:t>
            </w:r>
          </w:p>
        </w:tc>
      </w:tr>
    </w:tbl>
    <w:p w:rsidR="00BE0C4F" w:rsidRPr="00C823E5"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28"/>
      </w:tblGrid>
      <w:tr w:rsidR="00BE0C4F" w:rsidRPr="00C823E5" w:rsidTr="00BF3AA0">
        <w:trPr>
          <w:trHeight w:val="683"/>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28" w:type="dxa"/>
          </w:tcPr>
          <w:p w:rsidR="00BE0C4F" w:rsidRPr="00C823E5" w:rsidRDefault="00BE0C4F" w:rsidP="00B563E8">
            <w:pPr>
              <w:jc w:val="both"/>
              <w:rPr>
                <w:bCs/>
                <w:iCs/>
                <w:sz w:val="20"/>
                <w:szCs w:val="20"/>
              </w:rPr>
            </w:pPr>
          </w:p>
          <w:p w:rsidR="00BE0C4F" w:rsidRPr="00C823E5" w:rsidRDefault="00BE0C4F" w:rsidP="00B563E8">
            <w:pPr>
              <w:jc w:val="both"/>
              <w:rPr>
                <w:bCs/>
                <w:iCs/>
                <w:sz w:val="20"/>
                <w:szCs w:val="20"/>
              </w:rPr>
            </w:pPr>
            <w:r w:rsidRPr="00C823E5">
              <w:rPr>
                <w:bCs/>
                <w:iCs/>
                <w:sz w:val="20"/>
                <w:szCs w:val="20"/>
              </w:rPr>
              <w:t>Science and Technology in Islam</w:t>
            </w:r>
          </w:p>
        </w:tc>
      </w:tr>
      <w:tr w:rsidR="00BE0C4F" w:rsidRPr="00C823E5" w:rsidTr="00BF3AA0">
        <w:trPr>
          <w:trHeight w:val="773"/>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28"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22083</w:t>
            </w:r>
          </w:p>
        </w:tc>
      </w:tr>
      <w:tr w:rsidR="00BE0C4F" w:rsidRPr="00C823E5" w:rsidTr="00BF3AA0">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28" w:type="dxa"/>
          </w:tcPr>
          <w:p w:rsidR="00BE0C4F" w:rsidRPr="00C823E5" w:rsidRDefault="00BE0C4F" w:rsidP="00B563E8">
            <w:pPr>
              <w:pStyle w:val="ListParagraph"/>
              <w:tabs>
                <w:tab w:val="num" w:pos="414"/>
              </w:tabs>
              <w:spacing w:line="240" w:lineRule="auto"/>
              <w:ind w:left="432" w:hanging="270"/>
              <w:jc w:val="both"/>
              <w:rPr>
                <w:rFonts w:ascii="Times New Roman" w:hAnsi="Times New Roman"/>
                <w:b/>
                <w:bCs/>
                <w:sz w:val="20"/>
                <w:szCs w:val="20"/>
              </w:rPr>
            </w:pPr>
          </w:p>
          <w:p w:rsidR="00BE0C4F" w:rsidRPr="00C823E5" w:rsidRDefault="00BE0C4F" w:rsidP="00B563E8">
            <w:pPr>
              <w:pStyle w:val="ListParagraph"/>
              <w:numPr>
                <w:ilvl w:val="0"/>
                <w:numId w:val="39"/>
              </w:numPr>
              <w:spacing w:line="240" w:lineRule="auto"/>
              <w:jc w:val="both"/>
              <w:rPr>
                <w:rFonts w:ascii="Times New Roman" w:hAnsi="Times New Roman"/>
                <w:sz w:val="20"/>
                <w:szCs w:val="20"/>
              </w:rPr>
            </w:pPr>
            <w:r w:rsidRPr="00C823E5">
              <w:rPr>
                <w:rFonts w:ascii="Times New Roman" w:hAnsi="Times New Roman"/>
                <w:sz w:val="20"/>
                <w:szCs w:val="20"/>
              </w:rPr>
              <w:t>To  understanding of connection between science and Islam</w:t>
            </w:r>
          </w:p>
          <w:p w:rsidR="00BE0C4F" w:rsidRPr="00C823E5" w:rsidRDefault="00BE0C4F" w:rsidP="00B563E8">
            <w:pPr>
              <w:pStyle w:val="ListParagraph"/>
              <w:numPr>
                <w:ilvl w:val="0"/>
                <w:numId w:val="39"/>
              </w:numPr>
              <w:spacing w:line="240" w:lineRule="auto"/>
              <w:jc w:val="both"/>
              <w:rPr>
                <w:rFonts w:ascii="Times New Roman" w:hAnsi="Times New Roman"/>
                <w:sz w:val="20"/>
                <w:szCs w:val="20"/>
              </w:rPr>
            </w:pPr>
            <w:r w:rsidRPr="00C823E5">
              <w:rPr>
                <w:rFonts w:ascii="Times New Roman" w:hAnsi="Times New Roman"/>
                <w:sz w:val="20"/>
                <w:szCs w:val="20"/>
              </w:rPr>
              <w:t>To evaluate of Muslim contribution to science</w:t>
            </w:r>
          </w:p>
          <w:p w:rsidR="00BE0C4F" w:rsidRPr="00C823E5" w:rsidRDefault="00BE0C4F" w:rsidP="00B563E8">
            <w:pPr>
              <w:pStyle w:val="ListParagraph"/>
              <w:numPr>
                <w:ilvl w:val="0"/>
                <w:numId w:val="39"/>
              </w:numPr>
              <w:spacing w:after="0" w:line="240" w:lineRule="auto"/>
              <w:jc w:val="both"/>
              <w:rPr>
                <w:rFonts w:ascii="Times New Roman" w:hAnsi="Times New Roman"/>
                <w:sz w:val="20"/>
                <w:szCs w:val="20"/>
              </w:rPr>
            </w:pPr>
            <w:r w:rsidRPr="00C823E5">
              <w:rPr>
                <w:rFonts w:ascii="Times New Roman" w:hAnsi="Times New Roman"/>
                <w:sz w:val="20"/>
                <w:szCs w:val="20"/>
              </w:rPr>
              <w:t>To explore impact of Islamic science on west</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rPr>
          <w:trHeight w:val="2870"/>
        </w:trPr>
        <w:tc>
          <w:tcPr>
            <w:tcW w:w="1530"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28" w:type="dxa"/>
            <w:vMerge w:val="restart"/>
          </w:tcPr>
          <w:p w:rsidR="00BE0C4F" w:rsidRPr="00421532" w:rsidRDefault="00BE0C4F" w:rsidP="00B563E8">
            <w:pPr>
              <w:spacing w:before="240"/>
              <w:jc w:val="both"/>
              <w:rPr>
                <w:bCs/>
                <w:sz w:val="20"/>
                <w:szCs w:val="20"/>
              </w:rPr>
            </w:pPr>
            <w:r w:rsidRPr="00421532">
              <w:rPr>
                <w:sz w:val="20"/>
                <w:szCs w:val="20"/>
              </w:rPr>
              <w:t>Early  history of science (Babylonian, Greek, Roman, Persian, Indian and Chinese)</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Origin and growth of Islamic sciences in several sphere</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Islamic medical science and medical hospitals  and collages</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Muslim geographer and geographical literature</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Contribution to social sciences ( history, philosophy, political science, sociology etc)</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Contribution to natural sciences (biology, chemistry, botany, agriculture ,astronomy, mathematics )</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Growth of Muslim technology in Islamic era</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 xml:space="preserve">Impact of science on  the west  </w:t>
            </w:r>
          </w:p>
          <w:p w:rsidR="00BE0C4F" w:rsidRDefault="00BE0C4F" w:rsidP="00B563E8">
            <w:pPr>
              <w:jc w:val="both"/>
              <w:rPr>
                <w:sz w:val="20"/>
                <w:szCs w:val="20"/>
              </w:rPr>
            </w:pPr>
          </w:p>
          <w:p w:rsidR="00BE0C4F" w:rsidRPr="00421532" w:rsidRDefault="00BE0C4F" w:rsidP="00B563E8">
            <w:pPr>
              <w:jc w:val="both"/>
              <w:rPr>
                <w:bCs/>
                <w:sz w:val="20"/>
                <w:szCs w:val="20"/>
              </w:rPr>
            </w:pPr>
            <w:r w:rsidRPr="00421532">
              <w:rPr>
                <w:sz w:val="20"/>
                <w:szCs w:val="20"/>
              </w:rPr>
              <w:t>Scientific status and researches in  Muslim countries</w:t>
            </w:r>
          </w:p>
          <w:p w:rsidR="00BE0C4F" w:rsidRDefault="00BE0C4F" w:rsidP="00B563E8">
            <w:pPr>
              <w:jc w:val="both"/>
              <w:rPr>
                <w:sz w:val="20"/>
                <w:szCs w:val="20"/>
              </w:rPr>
            </w:pPr>
          </w:p>
          <w:p w:rsidR="00BE0C4F" w:rsidRPr="00421532" w:rsidRDefault="00BE0C4F" w:rsidP="00B563E8">
            <w:pPr>
              <w:jc w:val="both"/>
              <w:rPr>
                <w:b/>
                <w:bCs/>
                <w:sz w:val="20"/>
                <w:szCs w:val="20"/>
              </w:rPr>
            </w:pPr>
            <w:r w:rsidRPr="00421532">
              <w:rPr>
                <w:sz w:val="20"/>
                <w:szCs w:val="20"/>
              </w:rPr>
              <w:t>Muslim contributions to develop modern science and technology</w:t>
            </w:r>
          </w:p>
          <w:p w:rsidR="00BE0C4F" w:rsidRPr="00C823E5" w:rsidRDefault="00BE0C4F" w:rsidP="00B563E8">
            <w:pPr>
              <w:pStyle w:val="ListParagraph"/>
              <w:spacing w:before="240" w:line="240" w:lineRule="auto"/>
              <w:ind w:left="1080" w:hanging="360"/>
              <w:jc w:val="both"/>
              <w:rPr>
                <w:rFonts w:ascii="Times New Roman" w:hAnsi="Times New Roman"/>
                <w:b/>
                <w:bCs/>
                <w:sz w:val="20"/>
                <w:szCs w:val="20"/>
              </w:rPr>
            </w:pPr>
          </w:p>
        </w:tc>
      </w:tr>
      <w:tr w:rsidR="00BE0C4F" w:rsidRPr="00C823E5" w:rsidTr="00BF3AA0">
        <w:trPr>
          <w:trHeight w:val="1068"/>
        </w:trPr>
        <w:tc>
          <w:tcPr>
            <w:tcW w:w="1530" w:type="dxa"/>
            <w:tcBorders>
              <w:top w:val="single" w:sz="4" w:space="0" w:color="000000"/>
              <w:lef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tc>
        <w:tc>
          <w:tcPr>
            <w:tcW w:w="4428" w:type="dxa"/>
            <w:vMerge/>
          </w:tcPr>
          <w:p w:rsidR="00BE0C4F" w:rsidRPr="00C823E5" w:rsidRDefault="00BE0C4F" w:rsidP="00B563E8">
            <w:pPr>
              <w:pStyle w:val="ListParagraph"/>
              <w:spacing w:before="240" w:line="240" w:lineRule="auto"/>
              <w:ind w:left="1080" w:hanging="360"/>
              <w:jc w:val="both"/>
              <w:rPr>
                <w:rFonts w:ascii="Times New Roman" w:hAnsi="Times New Roman"/>
                <w:sz w:val="20"/>
                <w:szCs w:val="20"/>
              </w:rPr>
            </w:pPr>
          </w:p>
        </w:tc>
      </w:tr>
    </w:tbl>
    <w:p w:rsidR="00BE0C4F" w:rsidRPr="00C823E5" w:rsidRDefault="00BE0C4F" w:rsidP="00B563E8">
      <w:pPr>
        <w:rPr>
          <w:sz w:val="20"/>
          <w:szCs w:val="20"/>
        </w:rPr>
      </w:pPr>
    </w:p>
    <w:p w:rsidR="00BE0C4F" w:rsidRPr="00C823E5" w:rsidRDefault="00BE0C4F"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4482"/>
      </w:tblGrid>
      <w:tr w:rsidR="00BE0C4F" w:rsidRPr="00C823E5" w:rsidTr="00BF3AA0">
        <w:trPr>
          <w:trHeight w:val="755"/>
        </w:trPr>
        <w:tc>
          <w:tcPr>
            <w:tcW w:w="1458" w:type="dxa"/>
          </w:tcPr>
          <w:p w:rsidR="00BE0C4F" w:rsidRPr="00C823E5" w:rsidRDefault="00BE0C4F" w:rsidP="00B563E8">
            <w:pPr>
              <w:rPr>
                <w:b/>
                <w:bCs/>
                <w:sz w:val="20"/>
                <w:szCs w:val="20"/>
              </w:rPr>
            </w:pPr>
            <w:r w:rsidRPr="00C823E5">
              <w:rPr>
                <w:b/>
                <w:bCs/>
                <w:sz w:val="20"/>
                <w:szCs w:val="20"/>
              </w:rPr>
              <w:lastRenderedPageBreak/>
              <w:t>Course Title</w:t>
            </w:r>
          </w:p>
        </w:tc>
        <w:tc>
          <w:tcPr>
            <w:tcW w:w="4482" w:type="dxa"/>
          </w:tcPr>
          <w:p w:rsidR="00BE0C4F" w:rsidRPr="00C823E5" w:rsidRDefault="00BE0C4F" w:rsidP="00B563E8">
            <w:pPr>
              <w:pStyle w:val="NoSpacing"/>
              <w:jc w:val="both"/>
              <w:rPr>
                <w:bCs/>
                <w:iCs/>
                <w:sz w:val="20"/>
                <w:szCs w:val="20"/>
              </w:rPr>
            </w:pPr>
            <w:r w:rsidRPr="00C823E5">
              <w:rPr>
                <w:bCs/>
                <w:iCs/>
                <w:sz w:val="20"/>
                <w:szCs w:val="20"/>
              </w:rPr>
              <w:t>Muslim Minorities</w:t>
            </w:r>
          </w:p>
        </w:tc>
      </w:tr>
      <w:tr w:rsidR="00BE0C4F" w:rsidRPr="00C823E5" w:rsidTr="00BF3AA0">
        <w:trPr>
          <w:trHeight w:val="530"/>
        </w:trPr>
        <w:tc>
          <w:tcPr>
            <w:tcW w:w="1458" w:type="dxa"/>
          </w:tcPr>
          <w:p w:rsidR="00BE0C4F" w:rsidRPr="00C823E5" w:rsidRDefault="00BE0C4F" w:rsidP="00B563E8">
            <w:pPr>
              <w:rPr>
                <w:b/>
                <w:bCs/>
                <w:sz w:val="20"/>
                <w:szCs w:val="20"/>
              </w:rPr>
            </w:pPr>
            <w:r w:rsidRPr="00C823E5">
              <w:rPr>
                <w:b/>
                <w:bCs/>
                <w:sz w:val="20"/>
                <w:szCs w:val="20"/>
              </w:rPr>
              <w:t>Course Code</w:t>
            </w:r>
          </w:p>
        </w:tc>
        <w:tc>
          <w:tcPr>
            <w:tcW w:w="4482" w:type="dxa"/>
          </w:tcPr>
          <w:p w:rsidR="00BE0C4F" w:rsidRPr="00C823E5" w:rsidRDefault="00BE0C4F" w:rsidP="00B563E8">
            <w:pPr>
              <w:rPr>
                <w:bCs/>
                <w:sz w:val="20"/>
                <w:szCs w:val="20"/>
              </w:rPr>
            </w:pPr>
            <w:r w:rsidRPr="00C823E5">
              <w:rPr>
                <w:rFonts w:eastAsia="Calibri"/>
                <w:bCs/>
                <w:iCs/>
                <w:sz w:val="20"/>
                <w:szCs w:val="20"/>
              </w:rPr>
              <w:t>ICM 31103</w:t>
            </w:r>
          </w:p>
        </w:tc>
      </w:tr>
      <w:tr w:rsidR="00BE0C4F" w:rsidRPr="00C823E5" w:rsidTr="00BF3AA0">
        <w:tc>
          <w:tcPr>
            <w:tcW w:w="1458" w:type="dxa"/>
          </w:tcPr>
          <w:p w:rsidR="00BE0C4F" w:rsidRPr="00C823E5" w:rsidRDefault="00BE0C4F" w:rsidP="00B563E8">
            <w:pPr>
              <w:rPr>
                <w:b/>
                <w:bCs/>
                <w:sz w:val="20"/>
                <w:szCs w:val="20"/>
              </w:rPr>
            </w:pPr>
            <w:r w:rsidRPr="00C823E5">
              <w:rPr>
                <w:b/>
                <w:bCs/>
                <w:sz w:val="20"/>
                <w:szCs w:val="20"/>
              </w:rPr>
              <w:t>Course Objectives</w:t>
            </w:r>
          </w:p>
        </w:tc>
        <w:tc>
          <w:tcPr>
            <w:tcW w:w="4482" w:type="dxa"/>
          </w:tcPr>
          <w:p w:rsidR="00BE0C4F" w:rsidRPr="00C823E5" w:rsidRDefault="00BE0C4F" w:rsidP="00B563E8">
            <w:pPr>
              <w:autoSpaceDE w:val="0"/>
              <w:autoSpaceDN w:val="0"/>
              <w:adjustRightInd w:val="0"/>
              <w:spacing w:before="240"/>
              <w:ind w:left="270"/>
              <w:jc w:val="both"/>
              <w:rPr>
                <w:sz w:val="20"/>
                <w:szCs w:val="20"/>
              </w:rPr>
            </w:pPr>
            <w:r w:rsidRPr="00C823E5">
              <w:rPr>
                <w:sz w:val="20"/>
                <w:szCs w:val="20"/>
              </w:rPr>
              <w:t>The course is designed to through which the students trace the broad contours of the Muslim distinct experience in the minority context and shed light on the wide range of issues of these Muslims. The course deals with political, social, and religious phenomena of Muslim minorities from the Islamic perspective in order searching an Islamic way of life in plural society of non-Islamic countries.</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 xml:space="preserve">Contents </w:t>
            </w:r>
          </w:p>
          <w:p w:rsidR="00BE0C4F" w:rsidRPr="00C823E5" w:rsidRDefault="00BE0C4F" w:rsidP="00B563E8">
            <w:pPr>
              <w:rPr>
                <w:b/>
                <w:bCs/>
                <w:sz w:val="20"/>
                <w:szCs w:val="20"/>
              </w:rPr>
            </w:pPr>
          </w:p>
        </w:tc>
        <w:tc>
          <w:tcPr>
            <w:tcW w:w="4482" w:type="dxa"/>
          </w:tcPr>
          <w:p w:rsidR="00BE0C4F" w:rsidRPr="00421532" w:rsidRDefault="00BE0C4F" w:rsidP="00B563E8">
            <w:pPr>
              <w:autoSpaceDE w:val="0"/>
              <w:autoSpaceDN w:val="0"/>
              <w:adjustRightInd w:val="0"/>
              <w:jc w:val="both"/>
              <w:rPr>
                <w:sz w:val="20"/>
                <w:szCs w:val="20"/>
              </w:rPr>
            </w:pPr>
            <w:r w:rsidRPr="00421532">
              <w:rPr>
                <w:sz w:val="20"/>
                <w:szCs w:val="20"/>
              </w:rPr>
              <w:t>The Muslim minorities in the world</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Problems and Challenges face Muslim minorities</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Muslims alienation and discrimination: causes and effects</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Muslims’ rights, duties in non Islamic states</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i/>
                <w:iCs/>
                <w:sz w:val="20"/>
                <w:szCs w:val="20"/>
              </w:rPr>
            </w:pPr>
            <w:r w:rsidRPr="00421532">
              <w:rPr>
                <w:sz w:val="20"/>
                <w:szCs w:val="20"/>
              </w:rPr>
              <w:t xml:space="preserve">Citizenship and </w:t>
            </w:r>
            <w:r w:rsidRPr="00421532">
              <w:rPr>
                <w:i/>
                <w:iCs/>
                <w:sz w:val="20"/>
                <w:szCs w:val="20"/>
              </w:rPr>
              <w:t>Ummah</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Roles of Islamic institutions in Muslim minorities</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 xml:space="preserve">Islamic </w:t>
            </w:r>
            <w:r w:rsidRPr="00421532">
              <w:rPr>
                <w:rFonts w:ascii="Times New Roman,Italic" w:hAnsi="Times New Roman,Italic" w:cs="Times New Roman,Italic"/>
                <w:i/>
                <w:iCs/>
                <w:sz w:val="20"/>
                <w:szCs w:val="20"/>
              </w:rPr>
              <w:t xml:space="preserve">Daw’ah </w:t>
            </w:r>
            <w:r w:rsidRPr="00421532">
              <w:rPr>
                <w:sz w:val="20"/>
                <w:szCs w:val="20"/>
              </w:rPr>
              <w:t>among Muslim minorities</w:t>
            </w:r>
          </w:p>
          <w:p w:rsidR="00BE0C4F" w:rsidRDefault="00BE0C4F" w:rsidP="00B563E8">
            <w:pPr>
              <w:autoSpaceDE w:val="0"/>
              <w:autoSpaceDN w:val="0"/>
              <w:adjustRightInd w:val="0"/>
              <w:jc w:val="both"/>
              <w:rPr>
                <w:i/>
                <w:iCs/>
                <w:sz w:val="20"/>
                <w:szCs w:val="20"/>
              </w:rPr>
            </w:pPr>
          </w:p>
          <w:p w:rsidR="00BE0C4F" w:rsidRPr="00421532" w:rsidRDefault="00BE0C4F" w:rsidP="00B563E8">
            <w:pPr>
              <w:autoSpaceDE w:val="0"/>
              <w:autoSpaceDN w:val="0"/>
              <w:adjustRightInd w:val="0"/>
              <w:jc w:val="both"/>
              <w:rPr>
                <w:sz w:val="20"/>
                <w:szCs w:val="20"/>
              </w:rPr>
            </w:pPr>
            <w:r w:rsidRPr="00421532">
              <w:rPr>
                <w:i/>
                <w:iCs/>
                <w:sz w:val="20"/>
                <w:szCs w:val="20"/>
              </w:rPr>
              <w:t xml:space="preserve">Shariah </w:t>
            </w:r>
            <w:r w:rsidRPr="00421532">
              <w:rPr>
                <w:sz w:val="20"/>
                <w:szCs w:val="20"/>
              </w:rPr>
              <w:t>and state</w:t>
            </w:r>
          </w:p>
          <w:p w:rsidR="00BE0C4F" w:rsidRDefault="00BE0C4F" w:rsidP="00B563E8">
            <w:pPr>
              <w:autoSpaceDE w:val="0"/>
              <w:autoSpaceDN w:val="0"/>
              <w:adjustRightInd w:val="0"/>
              <w:jc w:val="both"/>
              <w:rPr>
                <w:i/>
                <w:iCs/>
                <w:sz w:val="20"/>
                <w:szCs w:val="20"/>
              </w:rPr>
            </w:pPr>
          </w:p>
          <w:p w:rsidR="00BE0C4F" w:rsidRPr="00421532" w:rsidRDefault="00BE0C4F" w:rsidP="00B563E8">
            <w:pPr>
              <w:autoSpaceDE w:val="0"/>
              <w:autoSpaceDN w:val="0"/>
              <w:adjustRightInd w:val="0"/>
              <w:jc w:val="both"/>
              <w:rPr>
                <w:i/>
                <w:iCs/>
                <w:sz w:val="20"/>
                <w:szCs w:val="20"/>
              </w:rPr>
            </w:pPr>
            <w:r w:rsidRPr="00421532">
              <w:rPr>
                <w:i/>
                <w:iCs/>
                <w:sz w:val="20"/>
                <w:szCs w:val="20"/>
              </w:rPr>
              <w:t>Fiqh al- Aqalliyath</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Muslims in plural society</w:t>
            </w:r>
          </w:p>
          <w:p w:rsidR="00BE0C4F" w:rsidRDefault="00BE0C4F" w:rsidP="00B563E8">
            <w:pPr>
              <w:autoSpaceDE w:val="0"/>
              <w:autoSpaceDN w:val="0"/>
              <w:adjustRightInd w:val="0"/>
              <w:jc w:val="both"/>
              <w:rPr>
                <w:sz w:val="20"/>
                <w:szCs w:val="20"/>
              </w:rPr>
            </w:pPr>
          </w:p>
          <w:p w:rsidR="00BE0C4F" w:rsidRDefault="00BE0C4F" w:rsidP="00B563E8">
            <w:pPr>
              <w:autoSpaceDE w:val="0"/>
              <w:autoSpaceDN w:val="0"/>
              <w:adjustRightInd w:val="0"/>
              <w:jc w:val="both"/>
              <w:rPr>
                <w:sz w:val="20"/>
                <w:szCs w:val="20"/>
              </w:rPr>
            </w:pPr>
            <w:r w:rsidRPr="00421532">
              <w:rPr>
                <w:sz w:val="20"/>
                <w:szCs w:val="20"/>
              </w:rPr>
              <w:t>Muslims in the West: Selected countries</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sz w:val="20"/>
                <w:szCs w:val="20"/>
              </w:rPr>
            </w:pPr>
            <w:r w:rsidRPr="00421532">
              <w:rPr>
                <w:sz w:val="20"/>
                <w:szCs w:val="20"/>
              </w:rPr>
              <w:t>Muslim Minority in Africa and Asia: Selected countries</w:t>
            </w:r>
          </w:p>
          <w:p w:rsidR="00BE0C4F" w:rsidRDefault="00BE0C4F" w:rsidP="00B563E8">
            <w:pPr>
              <w:autoSpaceDE w:val="0"/>
              <w:autoSpaceDN w:val="0"/>
              <w:adjustRightInd w:val="0"/>
              <w:jc w:val="both"/>
              <w:rPr>
                <w:sz w:val="20"/>
                <w:szCs w:val="20"/>
              </w:rPr>
            </w:pPr>
          </w:p>
          <w:p w:rsidR="00BE0C4F" w:rsidRPr="00421532" w:rsidRDefault="00BE0C4F" w:rsidP="00B563E8">
            <w:pPr>
              <w:autoSpaceDE w:val="0"/>
              <w:autoSpaceDN w:val="0"/>
              <w:adjustRightInd w:val="0"/>
              <w:jc w:val="both"/>
              <w:rPr>
                <w:b/>
                <w:bCs/>
                <w:sz w:val="20"/>
                <w:szCs w:val="20"/>
              </w:rPr>
            </w:pPr>
            <w:r w:rsidRPr="00421532">
              <w:rPr>
                <w:sz w:val="20"/>
                <w:szCs w:val="20"/>
              </w:rPr>
              <w:t>The Muslim minorities in the world</w:t>
            </w:r>
          </w:p>
        </w:tc>
      </w:tr>
    </w:tbl>
    <w:p w:rsidR="00BE0C4F" w:rsidRPr="00C823E5" w:rsidRDefault="00BE0C4F" w:rsidP="00B563E8">
      <w:pPr>
        <w:rPr>
          <w:sz w:val="20"/>
          <w:szCs w:val="20"/>
        </w:rPr>
      </w:pPr>
    </w:p>
    <w:p w:rsidR="00BE0C4F" w:rsidRPr="00C823E5" w:rsidRDefault="00BE0C4F"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10"/>
      </w:tblGrid>
      <w:tr w:rsidR="00BE0C4F" w:rsidRPr="00C823E5" w:rsidTr="00BF3AA0">
        <w:trPr>
          <w:trHeight w:val="647"/>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1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jc w:val="both"/>
              <w:rPr>
                <w:sz w:val="20"/>
                <w:szCs w:val="20"/>
              </w:rPr>
            </w:pPr>
            <w:r>
              <w:rPr>
                <w:sz w:val="20"/>
                <w:szCs w:val="20"/>
              </w:rPr>
              <w:t>Islam in South Asia</w:t>
            </w:r>
          </w:p>
        </w:tc>
      </w:tr>
      <w:tr w:rsidR="00BE0C4F" w:rsidRPr="00C823E5" w:rsidTr="00BF3AA0">
        <w:trPr>
          <w:trHeight w:val="71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1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31103</w:t>
            </w:r>
          </w:p>
        </w:tc>
      </w:tr>
      <w:tr w:rsidR="00BE0C4F" w:rsidRPr="00C823E5" w:rsidTr="00BF3AA0">
        <w:trPr>
          <w:trHeight w:val="2490"/>
        </w:trPr>
        <w:tc>
          <w:tcPr>
            <w:tcW w:w="1530" w:type="dxa"/>
            <w:tcBorders>
              <w:top w:val="single" w:sz="4" w:space="0" w:color="000000"/>
              <w:left w:val="single" w:sz="4" w:space="0" w:color="000000"/>
              <w:bottom w:val="single" w:sz="4" w:space="0" w:color="auto"/>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tc>
        <w:tc>
          <w:tcPr>
            <w:tcW w:w="4410" w:type="dxa"/>
            <w:tcBorders>
              <w:top w:val="single" w:sz="4" w:space="0" w:color="000000"/>
              <w:left w:val="single" w:sz="4" w:space="0" w:color="000000"/>
              <w:bottom w:val="single" w:sz="4" w:space="0" w:color="auto"/>
              <w:right w:val="single" w:sz="4" w:space="0" w:color="000000"/>
            </w:tcBorders>
          </w:tcPr>
          <w:p w:rsidR="00BE0C4F" w:rsidRPr="00C823E5" w:rsidRDefault="00BE0C4F" w:rsidP="00B563E8">
            <w:pPr>
              <w:pStyle w:val="ListParagraph"/>
              <w:spacing w:line="240" w:lineRule="auto"/>
              <w:ind w:left="630"/>
              <w:jc w:val="both"/>
              <w:rPr>
                <w:rFonts w:ascii="Times New Roman" w:hAnsi="Times New Roman"/>
                <w:sz w:val="20"/>
                <w:szCs w:val="20"/>
              </w:rPr>
            </w:pPr>
          </w:p>
          <w:p w:rsidR="00BE0C4F" w:rsidRPr="00C823E5" w:rsidRDefault="00BE0C4F" w:rsidP="00B563E8">
            <w:pPr>
              <w:pStyle w:val="ListParagraph"/>
              <w:numPr>
                <w:ilvl w:val="0"/>
                <w:numId w:val="40"/>
              </w:numPr>
              <w:spacing w:after="0" w:line="240" w:lineRule="auto"/>
              <w:ind w:left="630"/>
              <w:jc w:val="both"/>
              <w:rPr>
                <w:rFonts w:ascii="Times New Roman" w:hAnsi="Times New Roman"/>
                <w:sz w:val="20"/>
                <w:szCs w:val="20"/>
              </w:rPr>
            </w:pPr>
            <w:r w:rsidRPr="00C823E5">
              <w:rPr>
                <w:rFonts w:ascii="Times New Roman" w:hAnsi="Times New Roman"/>
                <w:sz w:val="20"/>
                <w:szCs w:val="20"/>
              </w:rPr>
              <w:t>T</w:t>
            </w:r>
            <w:r w:rsidRPr="00C823E5">
              <w:rPr>
                <w:rFonts w:ascii="Times New Roman" w:hAnsi="Times New Roman"/>
                <w:bCs/>
                <w:sz w:val="20"/>
                <w:szCs w:val="20"/>
              </w:rPr>
              <w:t>o provide students multifarious aspects of Islam and Muslims in South Asia from the emergence to the present.</w:t>
            </w:r>
          </w:p>
          <w:p w:rsidR="00BE0C4F" w:rsidRPr="00C823E5" w:rsidRDefault="00BE0C4F" w:rsidP="00B563E8">
            <w:pPr>
              <w:pStyle w:val="ListParagraph"/>
              <w:numPr>
                <w:ilvl w:val="0"/>
                <w:numId w:val="40"/>
              </w:numPr>
              <w:spacing w:after="0" w:line="240" w:lineRule="auto"/>
              <w:ind w:left="630"/>
              <w:jc w:val="both"/>
              <w:rPr>
                <w:rFonts w:ascii="Times New Roman" w:hAnsi="Times New Roman"/>
                <w:sz w:val="20"/>
                <w:szCs w:val="20"/>
              </w:rPr>
            </w:pPr>
            <w:r w:rsidRPr="00C823E5">
              <w:rPr>
                <w:rFonts w:ascii="Times New Roman" w:hAnsi="Times New Roman"/>
                <w:bCs/>
                <w:sz w:val="20"/>
                <w:szCs w:val="20"/>
              </w:rPr>
              <w:t xml:space="preserve">This course focuses mainly on major countries compromising considerable Muslim population. </w:t>
            </w:r>
          </w:p>
          <w:p w:rsidR="00BE0C4F" w:rsidRPr="00C823E5" w:rsidRDefault="00BE0C4F" w:rsidP="00B563E8">
            <w:pPr>
              <w:pStyle w:val="ListParagraph"/>
              <w:numPr>
                <w:ilvl w:val="0"/>
                <w:numId w:val="40"/>
              </w:numPr>
              <w:spacing w:after="0" w:line="240" w:lineRule="auto"/>
              <w:ind w:left="630"/>
              <w:jc w:val="both"/>
              <w:rPr>
                <w:rFonts w:ascii="Times New Roman" w:hAnsi="Times New Roman"/>
                <w:sz w:val="20"/>
                <w:szCs w:val="20"/>
              </w:rPr>
            </w:pPr>
            <w:r w:rsidRPr="00C823E5">
              <w:rPr>
                <w:rFonts w:ascii="Times New Roman" w:hAnsi="Times New Roman"/>
                <w:sz w:val="20"/>
                <w:szCs w:val="20"/>
              </w:rPr>
              <w:t>To provide the history of spared Islam in South Asian continents</w:t>
            </w:r>
          </w:p>
          <w:p w:rsidR="00BE0C4F" w:rsidRPr="00C823E5" w:rsidRDefault="00BE0C4F" w:rsidP="00B563E8">
            <w:pPr>
              <w:pStyle w:val="ListParagraph"/>
              <w:numPr>
                <w:ilvl w:val="0"/>
                <w:numId w:val="40"/>
              </w:numPr>
              <w:spacing w:after="0" w:line="240" w:lineRule="auto"/>
              <w:ind w:left="630"/>
              <w:jc w:val="both"/>
              <w:rPr>
                <w:rFonts w:ascii="Times New Roman" w:hAnsi="Times New Roman"/>
                <w:sz w:val="20"/>
                <w:szCs w:val="20"/>
              </w:rPr>
            </w:pPr>
            <w:r w:rsidRPr="00C823E5">
              <w:rPr>
                <w:rFonts w:ascii="Times New Roman" w:hAnsi="Times New Roman"/>
                <w:sz w:val="20"/>
                <w:szCs w:val="20"/>
              </w:rPr>
              <w:t>To understand the establishment of Muslim Empire and it’s falls</w:t>
            </w:r>
          </w:p>
        </w:tc>
      </w:tr>
      <w:tr w:rsidR="00BE0C4F" w:rsidRPr="00C823E5" w:rsidTr="00BF3AA0">
        <w:trPr>
          <w:trHeight w:val="2490"/>
        </w:trPr>
        <w:tc>
          <w:tcPr>
            <w:tcW w:w="1530" w:type="dxa"/>
            <w:tcBorders>
              <w:top w:val="single" w:sz="4" w:space="0" w:color="000000"/>
              <w:left w:val="single" w:sz="4" w:space="0" w:color="000000"/>
              <w:bottom w:val="single" w:sz="4" w:space="0" w:color="auto"/>
              <w:right w:val="single" w:sz="4" w:space="0" w:color="000000"/>
            </w:tcBorders>
          </w:tcPr>
          <w:p w:rsidR="00BE0C4F" w:rsidRPr="00C823E5" w:rsidRDefault="00BE0C4F" w:rsidP="00B563E8">
            <w:pPr>
              <w:rPr>
                <w:b/>
                <w:bCs/>
                <w:sz w:val="20"/>
                <w:szCs w:val="20"/>
              </w:rPr>
            </w:pPr>
            <w:r w:rsidRPr="00C823E5">
              <w:rPr>
                <w:b/>
                <w:bCs/>
                <w:sz w:val="20"/>
                <w:szCs w:val="20"/>
              </w:rPr>
              <w:lastRenderedPageBreak/>
              <w:t xml:space="preserve">Contents </w:t>
            </w:r>
          </w:p>
          <w:p w:rsidR="00BE0C4F" w:rsidRPr="00C823E5" w:rsidRDefault="00BE0C4F" w:rsidP="00B563E8">
            <w:pPr>
              <w:rPr>
                <w:b/>
                <w:bCs/>
                <w:sz w:val="20"/>
                <w:szCs w:val="20"/>
              </w:rPr>
            </w:pPr>
          </w:p>
        </w:tc>
        <w:tc>
          <w:tcPr>
            <w:tcW w:w="4410" w:type="dxa"/>
            <w:tcBorders>
              <w:top w:val="single" w:sz="4" w:space="0" w:color="000000"/>
              <w:left w:val="single" w:sz="4" w:space="0" w:color="000000"/>
              <w:bottom w:val="single" w:sz="4" w:space="0" w:color="auto"/>
              <w:right w:val="single" w:sz="4" w:space="0" w:color="000000"/>
            </w:tcBorders>
          </w:tcPr>
          <w:p w:rsidR="00BE0C4F" w:rsidRPr="00C823E5" w:rsidRDefault="00BE0C4F" w:rsidP="00B563E8">
            <w:pPr>
              <w:pStyle w:val="NormalWeb"/>
              <w:jc w:val="both"/>
              <w:rPr>
                <w:b/>
                <w:bCs/>
                <w:sz w:val="20"/>
                <w:szCs w:val="20"/>
              </w:rPr>
            </w:pPr>
            <w:r w:rsidRPr="00C823E5">
              <w:rPr>
                <w:sz w:val="20"/>
                <w:szCs w:val="20"/>
              </w:rPr>
              <w:t xml:space="preserve">Introduction to geography and community of Indian sub continents </w:t>
            </w:r>
          </w:p>
          <w:p w:rsidR="00BE0C4F" w:rsidRPr="00C823E5" w:rsidRDefault="00BE0C4F" w:rsidP="00B563E8">
            <w:pPr>
              <w:pStyle w:val="NormalWeb"/>
              <w:jc w:val="both"/>
              <w:rPr>
                <w:b/>
                <w:bCs/>
                <w:sz w:val="20"/>
                <w:szCs w:val="20"/>
              </w:rPr>
            </w:pPr>
            <w:r w:rsidRPr="00C823E5">
              <w:rPr>
                <w:sz w:val="20"/>
                <w:szCs w:val="20"/>
              </w:rPr>
              <w:t>Early contact between South Asia and Middle East</w:t>
            </w:r>
          </w:p>
          <w:p w:rsidR="00BE0C4F" w:rsidRPr="00C823E5" w:rsidRDefault="00BE0C4F" w:rsidP="00B563E8">
            <w:pPr>
              <w:pStyle w:val="NormalWeb"/>
              <w:jc w:val="both"/>
              <w:rPr>
                <w:b/>
                <w:bCs/>
                <w:sz w:val="20"/>
                <w:szCs w:val="20"/>
              </w:rPr>
            </w:pPr>
            <w:r w:rsidRPr="00C823E5">
              <w:rPr>
                <w:sz w:val="20"/>
                <w:szCs w:val="20"/>
              </w:rPr>
              <w:t xml:space="preserve">Spread of Islam in Indian sub continents </w:t>
            </w:r>
          </w:p>
          <w:p w:rsidR="00BE0C4F" w:rsidRPr="00C823E5" w:rsidRDefault="00BE0C4F" w:rsidP="00B563E8">
            <w:pPr>
              <w:pStyle w:val="NormalWeb"/>
              <w:jc w:val="both"/>
              <w:rPr>
                <w:b/>
                <w:bCs/>
                <w:sz w:val="20"/>
                <w:szCs w:val="20"/>
              </w:rPr>
            </w:pPr>
            <w:r w:rsidRPr="00C823E5">
              <w:rPr>
                <w:sz w:val="20"/>
                <w:szCs w:val="20"/>
              </w:rPr>
              <w:t>Muslims Empire in South Asia</w:t>
            </w:r>
          </w:p>
          <w:p w:rsidR="00BE0C4F" w:rsidRPr="00C823E5" w:rsidRDefault="00BE0C4F" w:rsidP="00B563E8">
            <w:pPr>
              <w:pStyle w:val="NormalWeb"/>
              <w:jc w:val="both"/>
              <w:rPr>
                <w:sz w:val="20"/>
                <w:szCs w:val="20"/>
              </w:rPr>
            </w:pPr>
            <w:r w:rsidRPr="00C823E5">
              <w:rPr>
                <w:sz w:val="20"/>
                <w:szCs w:val="20"/>
              </w:rPr>
              <w:t xml:space="preserve">Distributional pattern of Muslims populations in Indian sub continents </w:t>
            </w:r>
          </w:p>
          <w:p w:rsidR="00BE0C4F" w:rsidRPr="00C823E5" w:rsidRDefault="00BE0C4F" w:rsidP="00B563E8">
            <w:pPr>
              <w:pStyle w:val="NormalWeb"/>
              <w:jc w:val="both"/>
              <w:rPr>
                <w:sz w:val="20"/>
                <w:szCs w:val="20"/>
              </w:rPr>
            </w:pPr>
            <w:r w:rsidRPr="00C823E5">
              <w:rPr>
                <w:sz w:val="20"/>
                <w:szCs w:val="20"/>
              </w:rPr>
              <w:t>Contributions of Islamic thoughts to Islamic Development ( Jama-at Islami, Thablique Islam, Thowheed Islam)</w:t>
            </w:r>
          </w:p>
          <w:p w:rsidR="00BE0C4F" w:rsidRPr="00C823E5" w:rsidRDefault="00BE0C4F" w:rsidP="00B563E8">
            <w:pPr>
              <w:pStyle w:val="NormalWeb"/>
              <w:jc w:val="both"/>
              <w:rPr>
                <w:sz w:val="20"/>
                <w:szCs w:val="20"/>
              </w:rPr>
            </w:pPr>
            <w:r w:rsidRPr="00C823E5">
              <w:rPr>
                <w:sz w:val="20"/>
                <w:szCs w:val="20"/>
              </w:rPr>
              <w:t>Writing on Muslims educational movements in modern India</w:t>
            </w:r>
          </w:p>
          <w:p w:rsidR="00BE0C4F" w:rsidRPr="00C823E5" w:rsidRDefault="00BE0C4F" w:rsidP="00B563E8">
            <w:pPr>
              <w:pStyle w:val="NormalWeb"/>
              <w:jc w:val="both"/>
              <w:rPr>
                <w:sz w:val="20"/>
                <w:szCs w:val="20"/>
              </w:rPr>
            </w:pPr>
            <w:r w:rsidRPr="00C823E5">
              <w:rPr>
                <w:sz w:val="20"/>
                <w:szCs w:val="20"/>
              </w:rPr>
              <w:t>Impact of Islam on Political, cultural, community tribes in Indian sub continents.</w:t>
            </w:r>
          </w:p>
          <w:p w:rsidR="00BE0C4F" w:rsidRPr="00C823E5" w:rsidRDefault="00BE0C4F" w:rsidP="00B563E8">
            <w:pPr>
              <w:pStyle w:val="NormalWeb"/>
              <w:jc w:val="both"/>
              <w:rPr>
                <w:sz w:val="20"/>
                <w:szCs w:val="20"/>
              </w:rPr>
            </w:pPr>
            <w:r w:rsidRPr="00C823E5">
              <w:rPr>
                <w:sz w:val="20"/>
                <w:szCs w:val="20"/>
              </w:rPr>
              <w:t>Muslims unite the colonist</w:t>
            </w:r>
          </w:p>
          <w:p w:rsidR="00BE0C4F" w:rsidRPr="00C823E5" w:rsidRDefault="00BE0C4F" w:rsidP="00B563E8">
            <w:pPr>
              <w:pStyle w:val="NormalWeb"/>
              <w:jc w:val="both"/>
              <w:rPr>
                <w:sz w:val="20"/>
                <w:szCs w:val="20"/>
              </w:rPr>
            </w:pPr>
            <w:r w:rsidRPr="00C823E5">
              <w:rPr>
                <w:sz w:val="20"/>
                <w:szCs w:val="20"/>
              </w:rPr>
              <w:t xml:space="preserve">Muslims role in south Asia (special Referee Muslims countries: Pakistan, Bangladesh, Afghanistan, Maldives ) </w:t>
            </w:r>
          </w:p>
          <w:p w:rsidR="00BE0C4F" w:rsidRPr="00C823E5" w:rsidRDefault="00BE0C4F" w:rsidP="00B563E8">
            <w:pPr>
              <w:pStyle w:val="NormalWeb"/>
              <w:jc w:val="both"/>
              <w:rPr>
                <w:sz w:val="20"/>
                <w:szCs w:val="20"/>
              </w:rPr>
            </w:pPr>
            <w:r w:rsidRPr="00C823E5">
              <w:rPr>
                <w:sz w:val="20"/>
                <w:szCs w:val="20"/>
              </w:rPr>
              <w:lastRenderedPageBreak/>
              <w:t>Some selected issues of Islam and Muslims</w:t>
            </w:r>
          </w:p>
          <w:p w:rsidR="00BE0C4F" w:rsidRPr="00C823E5" w:rsidRDefault="00BE0C4F" w:rsidP="00B563E8">
            <w:pPr>
              <w:pStyle w:val="NormalWeb"/>
              <w:jc w:val="both"/>
              <w:rPr>
                <w:sz w:val="20"/>
                <w:szCs w:val="20"/>
              </w:rPr>
            </w:pPr>
            <w:r w:rsidRPr="00C823E5">
              <w:rPr>
                <w:sz w:val="20"/>
                <w:szCs w:val="20"/>
              </w:rPr>
              <w:t>Muslims faced challenges problems and solutions</w:t>
            </w:r>
          </w:p>
          <w:p w:rsidR="00BE0C4F" w:rsidRPr="00421532" w:rsidRDefault="00BE0C4F" w:rsidP="00B563E8">
            <w:pPr>
              <w:jc w:val="both"/>
              <w:rPr>
                <w:sz w:val="20"/>
                <w:szCs w:val="20"/>
              </w:rPr>
            </w:pPr>
            <w:r w:rsidRPr="00421532">
              <w:rPr>
                <w:sz w:val="20"/>
                <w:szCs w:val="20"/>
              </w:rPr>
              <w:t>Contributions of Muslims to development to Nations</w:t>
            </w:r>
          </w:p>
        </w:tc>
      </w:tr>
    </w:tbl>
    <w:p w:rsidR="00BE0C4F" w:rsidRDefault="00BE0C4F" w:rsidP="00B563E8">
      <w:pPr>
        <w:rPr>
          <w:sz w:val="20"/>
          <w:szCs w:val="20"/>
        </w:rPr>
      </w:pPr>
    </w:p>
    <w:p w:rsidR="00BE0C4F" w:rsidRDefault="00BE0C4F"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BE0C4F"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28"/>
      </w:tblGrid>
      <w:tr w:rsidR="00BE0C4F" w:rsidRPr="00C823E5" w:rsidTr="00BF3AA0">
        <w:trPr>
          <w:trHeight w:val="728"/>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jc w:val="both"/>
              <w:rPr>
                <w:sz w:val="20"/>
                <w:szCs w:val="20"/>
              </w:rPr>
            </w:pPr>
          </w:p>
          <w:p w:rsidR="00BE0C4F" w:rsidRPr="00C823E5" w:rsidRDefault="00BE0C4F" w:rsidP="00B563E8">
            <w:pPr>
              <w:jc w:val="both"/>
              <w:rPr>
                <w:sz w:val="20"/>
                <w:szCs w:val="20"/>
              </w:rPr>
            </w:pPr>
            <w:r w:rsidRPr="00C823E5">
              <w:rPr>
                <w:sz w:val="20"/>
                <w:szCs w:val="20"/>
              </w:rPr>
              <w:t>Islamic Political Thought</w:t>
            </w:r>
          </w:p>
        </w:tc>
      </w:tr>
      <w:tr w:rsidR="00BE0C4F" w:rsidRPr="00C823E5" w:rsidTr="00BF3AA0">
        <w:trPr>
          <w:trHeight w:val="692"/>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31113</w:t>
            </w:r>
          </w:p>
        </w:tc>
      </w:tr>
      <w:tr w:rsidR="00BE0C4F" w:rsidRPr="00C823E5" w:rsidTr="00BF3AA0">
        <w:trPr>
          <w:trHeight w:val="3250"/>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28" w:type="dxa"/>
            <w:tcBorders>
              <w:top w:val="single" w:sz="4" w:space="0" w:color="000000"/>
              <w:left w:val="single" w:sz="4" w:space="0" w:color="000000"/>
              <w:right w:val="single" w:sz="4" w:space="0" w:color="000000"/>
            </w:tcBorders>
          </w:tcPr>
          <w:p w:rsidR="00BE0C4F" w:rsidRPr="00C823E5" w:rsidRDefault="00BE0C4F" w:rsidP="00B563E8">
            <w:pPr>
              <w:pStyle w:val="ListParagraph"/>
              <w:numPr>
                <w:ilvl w:val="0"/>
                <w:numId w:val="50"/>
              </w:numPr>
              <w:spacing w:before="240" w:after="0" w:line="240" w:lineRule="auto"/>
              <w:jc w:val="both"/>
              <w:rPr>
                <w:rFonts w:ascii="Times New Roman" w:hAnsi="Times New Roman"/>
                <w:sz w:val="20"/>
                <w:szCs w:val="20"/>
              </w:rPr>
            </w:pPr>
            <w:r w:rsidRPr="00C823E5">
              <w:rPr>
                <w:rFonts w:ascii="Times New Roman" w:hAnsi="Times New Roman"/>
                <w:sz w:val="20"/>
                <w:szCs w:val="20"/>
              </w:rPr>
              <w:t>To contribute a wider understanding of key concepts, theories and methods.</w:t>
            </w:r>
          </w:p>
          <w:p w:rsidR="00BE0C4F" w:rsidRPr="00C823E5" w:rsidRDefault="00BE0C4F" w:rsidP="00B563E8">
            <w:pPr>
              <w:pStyle w:val="ListParagraph"/>
              <w:numPr>
                <w:ilvl w:val="0"/>
                <w:numId w:val="50"/>
              </w:numPr>
              <w:spacing w:after="0" w:line="240" w:lineRule="auto"/>
              <w:jc w:val="both"/>
              <w:rPr>
                <w:rFonts w:ascii="Times New Roman" w:hAnsi="Times New Roman"/>
                <w:sz w:val="20"/>
                <w:szCs w:val="20"/>
              </w:rPr>
            </w:pPr>
            <w:r w:rsidRPr="00C823E5">
              <w:rPr>
                <w:rFonts w:ascii="Times New Roman" w:hAnsi="Times New Roman"/>
                <w:sz w:val="20"/>
                <w:szCs w:val="20"/>
              </w:rPr>
              <w:t xml:space="preserve">To develop an understanding of the history of Islamic political thought and theories of government. </w:t>
            </w:r>
          </w:p>
          <w:p w:rsidR="00BE0C4F" w:rsidRPr="00C823E5" w:rsidRDefault="00BE0C4F" w:rsidP="00B563E8">
            <w:pPr>
              <w:pStyle w:val="ListParagraph"/>
              <w:numPr>
                <w:ilvl w:val="0"/>
                <w:numId w:val="50"/>
              </w:numPr>
              <w:spacing w:after="0" w:line="240" w:lineRule="auto"/>
              <w:jc w:val="both"/>
              <w:rPr>
                <w:rFonts w:ascii="Times New Roman" w:hAnsi="Times New Roman"/>
                <w:sz w:val="20"/>
                <w:szCs w:val="20"/>
              </w:rPr>
            </w:pPr>
            <w:r w:rsidRPr="00C823E5">
              <w:rPr>
                <w:rFonts w:ascii="Times New Roman" w:hAnsi="Times New Roman"/>
                <w:sz w:val="20"/>
                <w:szCs w:val="20"/>
              </w:rPr>
              <w:t>To develop a systematic understanding of the evolution of Muslim political thought, theories of understanding the socio-political dynamics of modern Muslim societies.</w:t>
            </w:r>
          </w:p>
          <w:p w:rsidR="00BE0C4F" w:rsidRPr="00C823E5" w:rsidRDefault="00BE0C4F" w:rsidP="00B563E8">
            <w:pPr>
              <w:pStyle w:val="ListParagraph"/>
              <w:numPr>
                <w:ilvl w:val="0"/>
                <w:numId w:val="50"/>
              </w:numPr>
              <w:spacing w:after="0" w:line="240" w:lineRule="auto"/>
              <w:jc w:val="both"/>
              <w:rPr>
                <w:rFonts w:ascii="Times New Roman" w:hAnsi="Times New Roman"/>
                <w:sz w:val="20"/>
                <w:szCs w:val="20"/>
              </w:rPr>
            </w:pPr>
            <w:r w:rsidRPr="00C823E5">
              <w:rPr>
                <w:rFonts w:ascii="Times New Roman" w:hAnsi="Times New Roman"/>
                <w:sz w:val="20"/>
                <w:szCs w:val="20"/>
              </w:rPr>
              <w:t>To introduction to the culture, politics and religion of Muslim civilizations</w:t>
            </w:r>
          </w:p>
          <w:p w:rsidR="00BE0C4F" w:rsidRPr="00C823E5" w:rsidRDefault="00BE0C4F" w:rsidP="00B563E8">
            <w:pPr>
              <w:pStyle w:val="ListParagraph"/>
              <w:spacing w:before="240" w:line="240" w:lineRule="auto"/>
              <w:ind w:hanging="360"/>
              <w:jc w:val="both"/>
              <w:rPr>
                <w:rFonts w:ascii="Times New Roman" w:hAnsi="Times New Roman"/>
                <w:sz w:val="20"/>
                <w:szCs w:val="20"/>
              </w:rPr>
            </w:pPr>
          </w:p>
        </w:tc>
      </w:tr>
      <w:tr w:rsidR="00BE0C4F" w:rsidRPr="00C823E5" w:rsidTr="00BF3AA0">
        <w:trPr>
          <w:trHeight w:val="2939"/>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 xml:space="preserve">Contents </w:t>
            </w:r>
          </w:p>
        </w:tc>
        <w:tc>
          <w:tcPr>
            <w:tcW w:w="4428" w:type="dxa"/>
            <w:tcBorders>
              <w:top w:val="single" w:sz="4" w:space="0" w:color="000000"/>
              <w:left w:val="single" w:sz="4" w:space="0" w:color="000000"/>
              <w:right w:val="single" w:sz="4" w:space="0" w:color="000000"/>
            </w:tcBorders>
          </w:tcPr>
          <w:p w:rsidR="00BE0C4F" w:rsidRPr="00421532" w:rsidRDefault="00BE0C4F" w:rsidP="00B563E8">
            <w:pPr>
              <w:jc w:val="both"/>
              <w:rPr>
                <w:sz w:val="20"/>
                <w:szCs w:val="20"/>
              </w:rPr>
            </w:pPr>
            <w:r w:rsidRPr="00421532">
              <w:rPr>
                <w:sz w:val="20"/>
                <w:szCs w:val="20"/>
              </w:rPr>
              <w:t>The Prophet and the rise of the Caliphate;</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The dominance of the military and the iqta system;</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The Mongol invasions;</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The Ottoman empire;</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Formulating the 'Islamic state';</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Islam and democracy;</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Islam and revolution;</w:t>
            </w:r>
          </w:p>
          <w:p w:rsidR="00BE0C4F" w:rsidRDefault="00BE0C4F" w:rsidP="00B563E8">
            <w:pPr>
              <w:jc w:val="both"/>
              <w:rPr>
                <w:sz w:val="20"/>
                <w:szCs w:val="20"/>
              </w:rPr>
            </w:pPr>
          </w:p>
          <w:p w:rsidR="00BE0C4F" w:rsidRPr="00421532" w:rsidRDefault="00BE0C4F" w:rsidP="00B563E8">
            <w:pPr>
              <w:jc w:val="both"/>
              <w:rPr>
                <w:sz w:val="20"/>
                <w:szCs w:val="20"/>
              </w:rPr>
            </w:pPr>
            <w:r w:rsidRPr="00421532">
              <w:rPr>
                <w:sz w:val="20"/>
                <w:szCs w:val="20"/>
              </w:rPr>
              <w:t>Political Islam and Jihadism.</w:t>
            </w:r>
          </w:p>
        </w:tc>
      </w:tr>
    </w:tbl>
    <w:p w:rsidR="00BE0C4F" w:rsidRPr="00256CE9" w:rsidRDefault="00BE0C4F" w:rsidP="00B563E8">
      <w:pPr>
        <w:jc w:val="both"/>
        <w:rPr>
          <w:sz w:val="20"/>
          <w:szCs w:val="20"/>
        </w:rPr>
      </w:pPr>
    </w:p>
    <w:p w:rsidR="00BE0C4F" w:rsidRDefault="00BE0C4F" w:rsidP="00B563E8">
      <w:pPr>
        <w:pStyle w:val="ListParagraph"/>
        <w:spacing w:line="240" w:lineRule="auto"/>
        <w:ind w:left="1080"/>
        <w:jc w:val="both"/>
        <w:rPr>
          <w:rFonts w:ascii="Times New Roman" w:hAnsi="Times New Roman"/>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4500"/>
      </w:tblGrid>
      <w:tr w:rsidR="00BE0C4F" w:rsidRPr="00C823E5" w:rsidTr="00BF3AA0">
        <w:trPr>
          <w:trHeight w:val="71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tabs>
                <w:tab w:val="left" w:pos="720"/>
              </w:tabs>
              <w:jc w:val="both"/>
              <w:rPr>
                <w:rFonts w:eastAsia="Calibri"/>
                <w:bCs/>
                <w:iCs/>
                <w:sz w:val="20"/>
                <w:szCs w:val="20"/>
                <w:lang w:val="en-GB"/>
              </w:rPr>
            </w:pPr>
          </w:p>
          <w:p w:rsidR="00BE0C4F" w:rsidRPr="00C823E5" w:rsidRDefault="00BE0C4F" w:rsidP="00B563E8">
            <w:pPr>
              <w:tabs>
                <w:tab w:val="left" w:pos="720"/>
              </w:tabs>
              <w:jc w:val="both"/>
              <w:rPr>
                <w:rFonts w:eastAsia="Calibri"/>
                <w:bCs/>
                <w:iCs/>
                <w:sz w:val="20"/>
                <w:szCs w:val="20"/>
                <w:lang w:val="en-GB"/>
              </w:rPr>
            </w:pPr>
            <w:r w:rsidRPr="00C823E5">
              <w:rPr>
                <w:rFonts w:eastAsia="Calibri"/>
                <w:bCs/>
                <w:iCs/>
                <w:sz w:val="20"/>
                <w:szCs w:val="20"/>
                <w:lang w:val="en-GB"/>
              </w:rPr>
              <w:t>Islam in Sri Lanka</w:t>
            </w:r>
          </w:p>
        </w:tc>
      </w:tr>
      <w:tr w:rsidR="00BE0C4F" w:rsidRPr="00C823E5" w:rsidTr="00BF3AA0">
        <w:trPr>
          <w:trHeight w:val="71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rFonts w:eastAsia="Calibri"/>
                <w:bCs/>
                <w:iCs/>
                <w:sz w:val="20"/>
                <w:szCs w:val="20"/>
                <w:lang w:val="en-GB"/>
              </w:rPr>
            </w:pPr>
          </w:p>
          <w:p w:rsidR="00BE0C4F" w:rsidRPr="00C823E5" w:rsidRDefault="00BE0C4F" w:rsidP="00B563E8">
            <w:pPr>
              <w:rPr>
                <w:bCs/>
                <w:sz w:val="20"/>
                <w:szCs w:val="20"/>
              </w:rPr>
            </w:pPr>
            <w:r w:rsidRPr="00C823E5">
              <w:rPr>
                <w:rFonts w:eastAsia="Calibri"/>
                <w:bCs/>
                <w:iCs/>
                <w:sz w:val="20"/>
                <w:szCs w:val="20"/>
                <w:lang w:val="en-GB"/>
              </w:rPr>
              <w:t>ICM 32123</w:t>
            </w:r>
          </w:p>
        </w:tc>
      </w:tr>
      <w:tr w:rsidR="00BE0C4F" w:rsidRPr="00C823E5" w:rsidTr="00BF3AA0">
        <w:trPr>
          <w:trHeight w:val="1358"/>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pStyle w:val="ListParagraph"/>
              <w:tabs>
                <w:tab w:val="num" w:pos="414"/>
              </w:tabs>
              <w:spacing w:line="240" w:lineRule="auto"/>
              <w:ind w:left="432" w:hanging="270"/>
              <w:jc w:val="both"/>
              <w:rPr>
                <w:rFonts w:ascii="Times New Roman" w:hAnsi="Times New Roman"/>
                <w:b/>
                <w:bCs/>
                <w:sz w:val="20"/>
                <w:szCs w:val="20"/>
              </w:rPr>
            </w:pPr>
          </w:p>
          <w:p w:rsidR="00BE0C4F" w:rsidRPr="00C823E5" w:rsidRDefault="00BE0C4F" w:rsidP="00B563E8">
            <w:pPr>
              <w:pStyle w:val="ListParagraph"/>
              <w:numPr>
                <w:ilvl w:val="0"/>
                <w:numId w:val="41"/>
              </w:numPr>
              <w:spacing w:before="240" w:after="0" w:line="240" w:lineRule="auto"/>
              <w:ind w:left="522" w:right="-91" w:hanging="450"/>
              <w:jc w:val="both"/>
              <w:rPr>
                <w:rFonts w:ascii="Times New Roman" w:hAnsi="Times New Roman"/>
                <w:sz w:val="20"/>
                <w:szCs w:val="20"/>
              </w:rPr>
            </w:pPr>
            <w:r w:rsidRPr="00C823E5">
              <w:rPr>
                <w:rFonts w:ascii="Times New Roman" w:hAnsi="Times New Roman"/>
                <w:sz w:val="20"/>
                <w:szCs w:val="20"/>
              </w:rPr>
              <w:t>To provide the students history and issues of Islam and Muslims in Sri Lanka.</w:t>
            </w:r>
          </w:p>
          <w:p w:rsidR="00BE0C4F" w:rsidRPr="00C823E5" w:rsidRDefault="00BE0C4F" w:rsidP="00B563E8">
            <w:pPr>
              <w:pStyle w:val="ListParagraph"/>
              <w:numPr>
                <w:ilvl w:val="0"/>
                <w:numId w:val="41"/>
              </w:numPr>
              <w:spacing w:after="0" w:line="240" w:lineRule="auto"/>
              <w:ind w:left="522" w:right="-91" w:hanging="450"/>
              <w:jc w:val="both"/>
              <w:rPr>
                <w:rFonts w:ascii="Times New Roman" w:hAnsi="Times New Roman"/>
                <w:sz w:val="20"/>
                <w:szCs w:val="20"/>
              </w:rPr>
            </w:pPr>
            <w:r w:rsidRPr="00C823E5">
              <w:rPr>
                <w:rFonts w:ascii="Times New Roman" w:hAnsi="Times New Roman"/>
                <w:sz w:val="20"/>
                <w:szCs w:val="20"/>
              </w:rPr>
              <w:t>To highlight on various contemporary aspects of Muslims in Sri Lanka.</w:t>
            </w:r>
          </w:p>
          <w:p w:rsidR="00BE0C4F" w:rsidRPr="00C823E5" w:rsidRDefault="00BE0C4F" w:rsidP="00B563E8">
            <w:pPr>
              <w:pStyle w:val="ListParagraph"/>
              <w:numPr>
                <w:ilvl w:val="0"/>
                <w:numId w:val="41"/>
              </w:numPr>
              <w:spacing w:after="0" w:line="240" w:lineRule="auto"/>
              <w:ind w:left="522" w:right="-91" w:hanging="450"/>
              <w:jc w:val="both"/>
              <w:rPr>
                <w:rFonts w:ascii="Times New Roman" w:hAnsi="Times New Roman"/>
                <w:sz w:val="20"/>
                <w:szCs w:val="20"/>
              </w:rPr>
            </w:pPr>
            <w:r w:rsidRPr="00C823E5">
              <w:rPr>
                <w:rFonts w:ascii="Times New Roman" w:hAnsi="Times New Roman"/>
                <w:sz w:val="20"/>
                <w:szCs w:val="20"/>
              </w:rPr>
              <w:t>To understand origin and growth of Islam and Muslims in Sri Lanka</w:t>
            </w:r>
            <w:r w:rsidRPr="00C823E5">
              <w:rPr>
                <w:sz w:val="20"/>
                <w:szCs w:val="20"/>
              </w:rPr>
              <w:t>.</w:t>
            </w:r>
          </w:p>
        </w:tc>
      </w:tr>
      <w:tr w:rsidR="00BE0C4F" w:rsidRPr="00C823E5" w:rsidTr="00856DEC">
        <w:trPr>
          <w:trHeight w:val="233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 xml:space="preserve">Contents </w:t>
            </w:r>
          </w:p>
        </w:tc>
        <w:tc>
          <w:tcPr>
            <w:tcW w:w="4500" w:type="dxa"/>
          </w:tcPr>
          <w:p w:rsidR="00BE0C4F" w:rsidRDefault="00BE0C4F" w:rsidP="00B563E8">
            <w:pPr>
              <w:pStyle w:val="NormalWeb"/>
              <w:spacing w:after="0"/>
              <w:jc w:val="both"/>
              <w:rPr>
                <w:sz w:val="20"/>
                <w:szCs w:val="20"/>
              </w:rPr>
            </w:pPr>
            <w:r w:rsidRPr="00C823E5">
              <w:rPr>
                <w:sz w:val="20"/>
                <w:szCs w:val="20"/>
              </w:rPr>
              <w:t xml:space="preserve">Introduction to Sri Lanka and Muslims and other Community </w:t>
            </w:r>
          </w:p>
          <w:p w:rsidR="00BE0C4F" w:rsidRPr="00C823E5" w:rsidRDefault="00BE0C4F" w:rsidP="00B563E8">
            <w:pPr>
              <w:pStyle w:val="NormalWeb"/>
              <w:spacing w:after="0"/>
              <w:jc w:val="both"/>
              <w:rPr>
                <w:sz w:val="20"/>
                <w:szCs w:val="20"/>
              </w:rPr>
            </w:pPr>
            <w:r w:rsidRPr="00C823E5">
              <w:rPr>
                <w:sz w:val="20"/>
                <w:szCs w:val="20"/>
              </w:rPr>
              <w:t>Middle East Relationship with Sri Lanka Earlier to still</w:t>
            </w:r>
          </w:p>
          <w:p w:rsidR="00BE0C4F" w:rsidRPr="00C823E5" w:rsidRDefault="00BE0C4F" w:rsidP="00B563E8">
            <w:pPr>
              <w:pStyle w:val="NormalWeb"/>
              <w:spacing w:after="0"/>
              <w:jc w:val="both"/>
              <w:rPr>
                <w:sz w:val="20"/>
                <w:szCs w:val="20"/>
              </w:rPr>
            </w:pPr>
            <w:r w:rsidRPr="00C823E5">
              <w:rPr>
                <w:sz w:val="20"/>
                <w:szCs w:val="20"/>
              </w:rPr>
              <w:t>Muslims under the Kingdoms of Sri Lanka</w:t>
            </w:r>
          </w:p>
          <w:p w:rsidR="00BE0C4F" w:rsidRPr="00C823E5" w:rsidRDefault="00BE0C4F" w:rsidP="00B563E8">
            <w:pPr>
              <w:pStyle w:val="NormalWeb"/>
              <w:spacing w:after="0"/>
              <w:jc w:val="both"/>
              <w:rPr>
                <w:sz w:val="20"/>
                <w:szCs w:val="20"/>
              </w:rPr>
            </w:pPr>
            <w:r w:rsidRPr="00C823E5">
              <w:rPr>
                <w:sz w:val="20"/>
                <w:szCs w:val="20"/>
              </w:rPr>
              <w:t>Muslims under the Colonist (Portuguese, Dutch Rule)</w:t>
            </w:r>
          </w:p>
          <w:p w:rsidR="00BE0C4F" w:rsidRPr="00C823E5" w:rsidRDefault="00BE0C4F" w:rsidP="00B563E8">
            <w:pPr>
              <w:pStyle w:val="NormalWeb"/>
              <w:spacing w:after="0"/>
              <w:jc w:val="both"/>
              <w:rPr>
                <w:sz w:val="20"/>
                <w:szCs w:val="20"/>
              </w:rPr>
            </w:pPr>
            <w:r w:rsidRPr="00C823E5">
              <w:rPr>
                <w:sz w:val="20"/>
                <w:szCs w:val="20"/>
              </w:rPr>
              <w:t xml:space="preserve">The effects of British Rule on Muslims </w:t>
            </w:r>
          </w:p>
          <w:p w:rsidR="00BE0C4F" w:rsidRPr="00C823E5" w:rsidRDefault="00BE0C4F" w:rsidP="00B563E8">
            <w:pPr>
              <w:pStyle w:val="NormalWeb"/>
              <w:spacing w:after="0"/>
              <w:jc w:val="both"/>
              <w:rPr>
                <w:sz w:val="20"/>
                <w:szCs w:val="20"/>
              </w:rPr>
            </w:pPr>
            <w:r w:rsidRPr="00C823E5">
              <w:rPr>
                <w:sz w:val="20"/>
                <w:szCs w:val="20"/>
              </w:rPr>
              <w:t xml:space="preserve">studies on the role of Muslims community </w:t>
            </w:r>
          </w:p>
          <w:p w:rsidR="00BE0C4F" w:rsidRPr="00C823E5" w:rsidRDefault="00BE0C4F" w:rsidP="00B563E8">
            <w:pPr>
              <w:pStyle w:val="NormalWeb"/>
              <w:spacing w:after="0"/>
              <w:jc w:val="both"/>
              <w:rPr>
                <w:sz w:val="20"/>
                <w:szCs w:val="20"/>
              </w:rPr>
            </w:pPr>
            <w:r w:rsidRPr="00C823E5">
              <w:rPr>
                <w:sz w:val="20"/>
                <w:szCs w:val="20"/>
              </w:rPr>
              <w:t>Atrocities on Muslims Minority in Sri Lanka</w:t>
            </w:r>
          </w:p>
          <w:p w:rsidR="00BE0C4F" w:rsidRPr="00C823E5" w:rsidRDefault="00BE0C4F" w:rsidP="00B563E8">
            <w:pPr>
              <w:pStyle w:val="NormalWeb"/>
              <w:spacing w:after="0"/>
              <w:jc w:val="both"/>
              <w:rPr>
                <w:sz w:val="20"/>
                <w:szCs w:val="20"/>
              </w:rPr>
            </w:pPr>
            <w:r w:rsidRPr="00C823E5">
              <w:rPr>
                <w:sz w:val="20"/>
                <w:szCs w:val="20"/>
              </w:rPr>
              <w:t>A Cultural perspective of Muslims</w:t>
            </w:r>
          </w:p>
          <w:p w:rsidR="00BE0C4F" w:rsidRPr="00C823E5" w:rsidRDefault="00BE0C4F" w:rsidP="00B563E8">
            <w:pPr>
              <w:pStyle w:val="NormalWeb"/>
              <w:spacing w:after="0"/>
              <w:jc w:val="both"/>
              <w:rPr>
                <w:sz w:val="20"/>
                <w:szCs w:val="20"/>
              </w:rPr>
            </w:pPr>
            <w:r w:rsidRPr="00C823E5">
              <w:rPr>
                <w:sz w:val="20"/>
                <w:szCs w:val="20"/>
              </w:rPr>
              <w:t>Muslims Contribution to Develop of Sri Lanka Earlier to Still</w:t>
            </w:r>
          </w:p>
          <w:p w:rsidR="00BE0C4F" w:rsidRPr="00C823E5" w:rsidRDefault="00BE0C4F" w:rsidP="00B563E8">
            <w:pPr>
              <w:pStyle w:val="NormalWeb"/>
              <w:spacing w:after="0"/>
              <w:jc w:val="both"/>
              <w:rPr>
                <w:sz w:val="20"/>
                <w:szCs w:val="20"/>
              </w:rPr>
            </w:pPr>
            <w:r w:rsidRPr="00C823E5">
              <w:rPr>
                <w:sz w:val="20"/>
                <w:szCs w:val="20"/>
              </w:rPr>
              <w:t>An Introduction of Sri Lankans’ Leaders  (Specially Selected Muslims Leaders)</w:t>
            </w:r>
          </w:p>
          <w:p w:rsidR="00BE0C4F" w:rsidRPr="00C823E5" w:rsidRDefault="00BE0C4F" w:rsidP="00B563E8">
            <w:pPr>
              <w:pStyle w:val="NormalWeb"/>
              <w:spacing w:after="0"/>
              <w:jc w:val="both"/>
              <w:rPr>
                <w:b/>
                <w:bCs/>
                <w:sz w:val="20"/>
                <w:szCs w:val="20"/>
              </w:rPr>
            </w:pPr>
            <w:r w:rsidRPr="00C823E5">
              <w:rPr>
                <w:sz w:val="20"/>
                <w:szCs w:val="20"/>
              </w:rPr>
              <w:t>Islamic Law in Sri Lanka</w:t>
            </w:r>
          </w:p>
        </w:tc>
      </w:tr>
    </w:tbl>
    <w:p w:rsidR="00BE0C4F" w:rsidRPr="00C823E5" w:rsidRDefault="00BE0C4F" w:rsidP="00B563E8">
      <w:pPr>
        <w:rPr>
          <w:sz w:val="20"/>
          <w:szCs w:val="20"/>
        </w:rPr>
      </w:pPr>
    </w:p>
    <w:p w:rsidR="00BE0C4F" w:rsidRDefault="00BE0C4F" w:rsidP="00B563E8">
      <w:pPr>
        <w:rPr>
          <w:sz w:val="20"/>
          <w:szCs w:val="20"/>
        </w:rPr>
      </w:pPr>
    </w:p>
    <w:p w:rsidR="00BE0C4F"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28"/>
      </w:tblGrid>
      <w:tr w:rsidR="00BE0C4F" w:rsidRPr="00C823E5" w:rsidTr="00BF3AA0">
        <w:trPr>
          <w:trHeight w:val="71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tabs>
                <w:tab w:val="num" w:pos="360"/>
              </w:tabs>
              <w:ind w:right="-91"/>
              <w:jc w:val="both"/>
              <w:rPr>
                <w:sz w:val="20"/>
                <w:szCs w:val="20"/>
              </w:rPr>
            </w:pPr>
          </w:p>
          <w:p w:rsidR="00BE0C4F" w:rsidRPr="00C823E5" w:rsidRDefault="00BE0C4F" w:rsidP="00B563E8">
            <w:pPr>
              <w:tabs>
                <w:tab w:val="num" w:pos="360"/>
              </w:tabs>
              <w:ind w:right="-91"/>
              <w:jc w:val="both"/>
              <w:rPr>
                <w:sz w:val="20"/>
                <w:szCs w:val="20"/>
              </w:rPr>
            </w:pPr>
            <w:r w:rsidRPr="00C823E5">
              <w:rPr>
                <w:sz w:val="20"/>
                <w:szCs w:val="20"/>
              </w:rPr>
              <w:t>Management and Leadership from Islamic Perspective</w:t>
            </w:r>
          </w:p>
        </w:tc>
      </w:tr>
      <w:tr w:rsidR="00BE0C4F" w:rsidRPr="00C823E5" w:rsidTr="00BF3AA0">
        <w:trPr>
          <w:trHeight w:val="71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32133</w:t>
            </w:r>
          </w:p>
        </w:tc>
      </w:tr>
      <w:tr w:rsidR="00BE0C4F" w:rsidRPr="00C823E5" w:rsidTr="00BF3AA0">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pStyle w:val="ListParagraph"/>
              <w:spacing w:line="240" w:lineRule="auto"/>
              <w:ind w:left="1080"/>
              <w:jc w:val="both"/>
              <w:rPr>
                <w:rFonts w:ascii="Times New Roman" w:hAnsi="Times New Roman"/>
                <w:sz w:val="20"/>
                <w:szCs w:val="20"/>
              </w:rPr>
            </w:pPr>
          </w:p>
          <w:p w:rsidR="00BE0C4F" w:rsidRPr="00C823E5" w:rsidRDefault="00BE0C4F" w:rsidP="00B563E8">
            <w:pPr>
              <w:pStyle w:val="ListParagraph"/>
              <w:spacing w:line="240" w:lineRule="auto"/>
              <w:ind w:left="1080"/>
              <w:jc w:val="both"/>
              <w:rPr>
                <w:rFonts w:ascii="Times New Roman" w:hAnsi="Times New Roman"/>
                <w:sz w:val="20"/>
                <w:szCs w:val="20"/>
              </w:rPr>
            </w:pPr>
          </w:p>
          <w:p w:rsidR="00BE0C4F" w:rsidRPr="00C823E5" w:rsidRDefault="00BE0C4F" w:rsidP="00B563E8">
            <w:pPr>
              <w:pStyle w:val="ListParagraph"/>
              <w:numPr>
                <w:ilvl w:val="0"/>
                <w:numId w:val="42"/>
              </w:numPr>
              <w:spacing w:after="0" w:line="240" w:lineRule="auto"/>
              <w:ind w:hanging="720"/>
              <w:contextualSpacing w:val="0"/>
              <w:jc w:val="both"/>
              <w:rPr>
                <w:rFonts w:ascii="Times New Roman" w:hAnsi="Times New Roman"/>
                <w:sz w:val="20"/>
                <w:szCs w:val="20"/>
              </w:rPr>
            </w:pPr>
            <w:r w:rsidRPr="00C823E5">
              <w:rPr>
                <w:rFonts w:ascii="Times New Roman" w:hAnsi="Times New Roman"/>
                <w:sz w:val="20"/>
                <w:szCs w:val="20"/>
              </w:rPr>
              <w:t>Define the responsibilities and limitations of leadership;</w:t>
            </w:r>
          </w:p>
          <w:p w:rsidR="00BE0C4F" w:rsidRPr="00C823E5" w:rsidRDefault="00BE0C4F" w:rsidP="00B563E8">
            <w:pPr>
              <w:pStyle w:val="ListParagraph"/>
              <w:numPr>
                <w:ilvl w:val="0"/>
                <w:numId w:val="42"/>
              </w:numPr>
              <w:spacing w:after="0" w:line="240" w:lineRule="auto"/>
              <w:ind w:hanging="720"/>
              <w:contextualSpacing w:val="0"/>
              <w:jc w:val="both"/>
              <w:rPr>
                <w:rFonts w:ascii="Times New Roman" w:hAnsi="Times New Roman"/>
                <w:sz w:val="20"/>
                <w:szCs w:val="20"/>
              </w:rPr>
            </w:pPr>
            <w:r w:rsidRPr="00C823E5">
              <w:rPr>
                <w:rFonts w:ascii="Times New Roman" w:hAnsi="Times New Roman"/>
                <w:sz w:val="20"/>
                <w:szCs w:val="20"/>
              </w:rPr>
              <w:t>Understand the nature and process of leadership from an Islamic perspective.</w:t>
            </w:r>
          </w:p>
          <w:p w:rsidR="00BE0C4F" w:rsidRPr="00C823E5" w:rsidRDefault="00BE0C4F" w:rsidP="00B563E8">
            <w:pPr>
              <w:pStyle w:val="ListParagraph"/>
              <w:numPr>
                <w:ilvl w:val="0"/>
                <w:numId w:val="42"/>
              </w:numPr>
              <w:spacing w:after="0" w:line="240" w:lineRule="auto"/>
              <w:ind w:hanging="720"/>
              <w:contextualSpacing w:val="0"/>
              <w:jc w:val="both"/>
              <w:rPr>
                <w:rFonts w:ascii="Times New Roman" w:hAnsi="Times New Roman"/>
                <w:sz w:val="20"/>
                <w:szCs w:val="20"/>
              </w:rPr>
            </w:pPr>
            <w:r w:rsidRPr="00C823E5">
              <w:rPr>
                <w:rFonts w:ascii="Times New Roman" w:hAnsi="Times New Roman"/>
                <w:sz w:val="20"/>
                <w:szCs w:val="20"/>
              </w:rPr>
              <w:t>Describe the Islamic characteristics/attributes of effective leaders.</w:t>
            </w:r>
          </w:p>
          <w:p w:rsidR="00BE0C4F" w:rsidRPr="00C823E5" w:rsidRDefault="00BE0C4F" w:rsidP="00B563E8">
            <w:pPr>
              <w:pStyle w:val="ListParagraph"/>
              <w:numPr>
                <w:ilvl w:val="0"/>
                <w:numId w:val="42"/>
              </w:numPr>
              <w:spacing w:after="0" w:line="240" w:lineRule="auto"/>
              <w:ind w:hanging="720"/>
              <w:contextualSpacing w:val="0"/>
              <w:jc w:val="both"/>
              <w:rPr>
                <w:rFonts w:ascii="Times New Roman" w:hAnsi="Times New Roman"/>
                <w:sz w:val="20"/>
                <w:szCs w:val="20"/>
              </w:rPr>
            </w:pPr>
            <w:r w:rsidRPr="00C823E5">
              <w:rPr>
                <w:rFonts w:ascii="Times New Roman" w:hAnsi="Times New Roman"/>
                <w:sz w:val="20"/>
                <w:szCs w:val="20"/>
              </w:rPr>
              <w:t>Understand the Islamic model of leadership.</w:t>
            </w:r>
          </w:p>
          <w:p w:rsidR="00BE0C4F" w:rsidRPr="00C823E5" w:rsidRDefault="00BE0C4F" w:rsidP="00B563E8">
            <w:pPr>
              <w:pStyle w:val="ListParagraph"/>
              <w:numPr>
                <w:ilvl w:val="0"/>
                <w:numId w:val="42"/>
              </w:numPr>
              <w:spacing w:after="0" w:line="240" w:lineRule="auto"/>
              <w:ind w:hanging="720"/>
              <w:contextualSpacing w:val="0"/>
              <w:jc w:val="both"/>
              <w:rPr>
                <w:rFonts w:ascii="Times New Roman" w:hAnsi="Times New Roman"/>
                <w:sz w:val="20"/>
                <w:szCs w:val="20"/>
              </w:rPr>
            </w:pPr>
            <w:r w:rsidRPr="00C823E5">
              <w:rPr>
                <w:rFonts w:ascii="Times New Roman" w:hAnsi="Times New Roman"/>
                <w:sz w:val="20"/>
                <w:szCs w:val="20"/>
              </w:rPr>
              <w:t>comprehensive the ethical leadership and leadership skills that are essential qualities for leaders in modern society</w:t>
            </w:r>
          </w:p>
          <w:p w:rsidR="00BE0C4F" w:rsidRPr="00F6024D" w:rsidRDefault="00BE0C4F" w:rsidP="00B563E8">
            <w:pPr>
              <w:pStyle w:val="ListParagraph"/>
              <w:numPr>
                <w:ilvl w:val="0"/>
                <w:numId w:val="42"/>
              </w:numPr>
              <w:spacing w:after="0" w:line="240" w:lineRule="auto"/>
              <w:ind w:hanging="720"/>
              <w:contextualSpacing w:val="0"/>
              <w:jc w:val="both"/>
              <w:rPr>
                <w:rFonts w:ascii="Times New Roman" w:hAnsi="Times New Roman"/>
                <w:sz w:val="20"/>
                <w:szCs w:val="20"/>
              </w:rPr>
            </w:pPr>
            <w:r w:rsidRPr="00C823E5">
              <w:rPr>
                <w:rFonts w:ascii="Times New Roman" w:hAnsi="Times New Roman"/>
                <w:sz w:val="20"/>
                <w:szCs w:val="20"/>
              </w:rPr>
              <w:t>How to lead projects, how to define project scope and manage it, how to integrate the various aspects of a project, how to manage project cost, risk, and schedule. How to manage project communications, procurement and teams.</w:t>
            </w:r>
          </w:p>
        </w:tc>
      </w:tr>
      <w:tr w:rsidR="00BE0C4F" w:rsidRPr="00C823E5" w:rsidTr="00856DEC">
        <w:trPr>
          <w:trHeight w:val="1340"/>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28" w:type="dxa"/>
            <w:tcBorders>
              <w:top w:val="single" w:sz="4" w:space="0" w:color="000000"/>
              <w:left w:val="single" w:sz="4" w:space="0" w:color="000000"/>
              <w:right w:val="single" w:sz="4" w:space="0" w:color="000000"/>
            </w:tcBorders>
          </w:tcPr>
          <w:p w:rsidR="00BE0C4F" w:rsidRPr="00AA7E24" w:rsidRDefault="00BE0C4F" w:rsidP="00B563E8">
            <w:pPr>
              <w:jc w:val="both"/>
              <w:rPr>
                <w:sz w:val="20"/>
                <w:szCs w:val="20"/>
              </w:rPr>
            </w:pPr>
            <w:r w:rsidRPr="00AA7E24">
              <w:rPr>
                <w:sz w:val="20"/>
                <w:szCs w:val="20"/>
              </w:rPr>
              <w:t>Defining leadership</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The importance of leadership</w:t>
            </w:r>
          </w:p>
          <w:p w:rsidR="00BE0C4F" w:rsidRDefault="00BE0C4F" w:rsidP="00B563E8">
            <w:pPr>
              <w:autoSpaceDE w:val="0"/>
              <w:autoSpaceDN w:val="0"/>
              <w:adjustRightInd w:val="0"/>
              <w:jc w:val="both"/>
              <w:rPr>
                <w:sz w:val="20"/>
                <w:szCs w:val="20"/>
              </w:rPr>
            </w:pPr>
          </w:p>
          <w:p w:rsidR="00BE0C4F" w:rsidRPr="00AA7E24" w:rsidRDefault="00BE0C4F" w:rsidP="00B563E8">
            <w:pPr>
              <w:autoSpaceDE w:val="0"/>
              <w:autoSpaceDN w:val="0"/>
              <w:adjustRightInd w:val="0"/>
              <w:jc w:val="both"/>
              <w:rPr>
                <w:sz w:val="20"/>
                <w:szCs w:val="20"/>
              </w:rPr>
            </w:pPr>
            <w:r w:rsidRPr="00AA7E24">
              <w:rPr>
                <w:sz w:val="20"/>
                <w:szCs w:val="20"/>
              </w:rPr>
              <w:t xml:space="preserve">Leadership approaches in Islamic and Western literature </w:t>
            </w:r>
          </w:p>
          <w:p w:rsidR="00BE0C4F" w:rsidRDefault="00BE0C4F" w:rsidP="00B563E8">
            <w:pPr>
              <w:autoSpaceDE w:val="0"/>
              <w:autoSpaceDN w:val="0"/>
              <w:adjustRightInd w:val="0"/>
              <w:jc w:val="both"/>
              <w:rPr>
                <w:sz w:val="20"/>
                <w:szCs w:val="20"/>
              </w:rPr>
            </w:pPr>
          </w:p>
          <w:p w:rsidR="00BE0C4F" w:rsidRPr="00AA7E24" w:rsidRDefault="00BE0C4F" w:rsidP="00B563E8">
            <w:pPr>
              <w:autoSpaceDE w:val="0"/>
              <w:autoSpaceDN w:val="0"/>
              <w:adjustRightInd w:val="0"/>
              <w:jc w:val="both"/>
              <w:rPr>
                <w:sz w:val="20"/>
                <w:szCs w:val="20"/>
              </w:rPr>
            </w:pPr>
            <w:r w:rsidRPr="00AA7E24">
              <w:rPr>
                <w:sz w:val="20"/>
                <w:szCs w:val="20"/>
              </w:rPr>
              <w:t>Power-influence approach, Servant-leader approach, Transactional &amp; Transformational approach, Trait approach (Mannerism), Situational leadership approach</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Ethical Leadership</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The Moral Bases of Islamic Leadership</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Principles of Islamic Leadership</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Islamic Characteristics / Attributes of Leader</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Islamic Model of Effective  Leadership</w:t>
            </w:r>
          </w:p>
          <w:p w:rsidR="00BE0C4F" w:rsidRDefault="00BE0C4F" w:rsidP="00B563E8">
            <w:pPr>
              <w:jc w:val="both"/>
              <w:rPr>
                <w:sz w:val="20"/>
                <w:szCs w:val="20"/>
              </w:rPr>
            </w:pPr>
          </w:p>
          <w:p w:rsidR="00BE0C4F" w:rsidRPr="00AA7E24" w:rsidRDefault="00BE0C4F" w:rsidP="00B563E8">
            <w:pPr>
              <w:jc w:val="both"/>
              <w:rPr>
                <w:b/>
                <w:bCs/>
                <w:sz w:val="20"/>
                <w:szCs w:val="20"/>
              </w:rPr>
            </w:pPr>
            <w:r w:rsidRPr="00AA7E24">
              <w:rPr>
                <w:sz w:val="20"/>
                <w:szCs w:val="20"/>
              </w:rPr>
              <w:t>Building a Power Base, Leading Change, Motivating Others, Developing Subordinates, Managing Conflict Leading a project, defining project scope and managing it.</w:t>
            </w:r>
          </w:p>
        </w:tc>
      </w:tr>
    </w:tbl>
    <w:p w:rsidR="00BE0C4F" w:rsidRPr="00C823E5" w:rsidRDefault="00BE0C4F" w:rsidP="00B563E8">
      <w:pPr>
        <w:rPr>
          <w:sz w:val="20"/>
          <w:szCs w:val="20"/>
        </w:rPr>
      </w:pPr>
    </w:p>
    <w:p w:rsidR="00BE0C4F" w:rsidRPr="00C823E5"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8"/>
        <w:gridCol w:w="4500"/>
      </w:tblGrid>
      <w:tr w:rsidR="00BE0C4F" w:rsidRPr="00C823E5" w:rsidTr="00BF3AA0">
        <w:trPr>
          <w:trHeight w:val="737"/>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pStyle w:val="NoSpacing"/>
              <w:jc w:val="both"/>
              <w:rPr>
                <w:bCs/>
                <w:iCs/>
                <w:sz w:val="20"/>
                <w:szCs w:val="20"/>
              </w:rPr>
            </w:pPr>
          </w:p>
          <w:p w:rsidR="00BE0C4F" w:rsidRPr="00C823E5" w:rsidRDefault="00BE0C4F" w:rsidP="00B563E8">
            <w:pPr>
              <w:pStyle w:val="NoSpacing"/>
              <w:jc w:val="both"/>
              <w:rPr>
                <w:bCs/>
                <w:iCs/>
                <w:sz w:val="20"/>
                <w:szCs w:val="20"/>
              </w:rPr>
            </w:pPr>
            <w:r w:rsidRPr="00C823E5">
              <w:rPr>
                <w:bCs/>
                <w:iCs/>
                <w:sz w:val="20"/>
                <w:szCs w:val="20"/>
              </w:rPr>
              <w:t>Comparative Study of Religions</w:t>
            </w:r>
          </w:p>
        </w:tc>
      </w:tr>
      <w:tr w:rsidR="00BE0C4F" w:rsidRPr="00C823E5" w:rsidTr="00BF3AA0">
        <w:trPr>
          <w:trHeight w:val="62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32143</w:t>
            </w: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Objectives</w:t>
            </w:r>
          </w:p>
        </w:tc>
        <w:tc>
          <w:tcPr>
            <w:tcW w:w="4500" w:type="dxa"/>
          </w:tcPr>
          <w:p w:rsidR="00BE0C4F" w:rsidRPr="00C823E5" w:rsidRDefault="00BE0C4F" w:rsidP="00B563E8">
            <w:pPr>
              <w:pStyle w:val="ListParagraph"/>
              <w:tabs>
                <w:tab w:val="num" w:pos="414"/>
              </w:tabs>
              <w:spacing w:line="240" w:lineRule="auto"/>
              <w:ind w:left="432" w:hanging="270"/>
              <w:jc w:val="both"/>
              <w:rPr>
                <w:rFonts w:ascii="Times New Roman" w:hAnsi="Times New Roman"/>
                <w:b/>
                <w:bCs/>
                <w:sz w:val="20"/>
                <w:szCs w:val="20"/>
              </w:rPr>
            </w:pPr>
          </w:p>
          <w:p w:rsidR="00BE0C4F" w:rsidRPr="00C823E5" w:rsidRDefault="00BE0C4F" w:rsidP="00B563E8">
            <w:pPr>
              <w:pStyle w:val="ListParagraph"/>
              <w:numPr>
                <w:ilvl w:val="0"/>
                <w:numId w:val="43"/>
              </w:numPr>
              <w:spacing w:before="240" w:after="0" w:line="240" w:lineRule="auto"/>
              <w:ind w:left="702" w:right="90"/>
              <w:jc w:val="both"/>
              <w:rPr>
                <w:rFonts w:ascii="Times New Roman" w:hAnsi="Times New Roman"/>
                <w:sz w:val="20"/>
                <w:szCs w:val="20"/>
              </w:rPr>
            </w:pPr>
            <w:r w:rsidRPr="00C823E5">
              <w:rPr>
                <w:rFonts w:ascii="Times New Roman" w:hAnsi="Times New Roman"/>
                <w:sz w:val="20"/>
                <w:szCs w:val="20"/>
              </w:rPr>
              <w:t>To present the essential fundamental principles and practices of living religions in the world.</w:t>
            </w:r>
          </w:p>
          <w:p w:rsidR="00BE0C4F" w:rsidRPr="00C823E5" w:rsidRDefault="00BE0C4F" w:rsidP="00B563E8">
            <w:pPr>
              <w:pStyle w:val="ListParagraph"/>
              <w:numPr>
                <w:ilvl w:val="0"/>
                <w:numId w:val="43"/>
              </w:numPr>
              <w:spacing w:after="0" w:line="240" w:lineRule="auto"/>
              <w:ind w:left="702" w:right="90"/>
              <w:jc w:val="both"/>
              <w:rPr>
                <w:rFonts w:ascii="Times New Roman" w:hAnsi="Times New Roman"/>
                <w:sz w:val="20"/>
                <w:szCs w:val="20"/>
              </w:rPr>
            </w:pPr>
            <w:r w:rsidRPr="00C823E5">
              <w:rPr>
                <w:rFonts w:ascii="Times New Roman" w:hAnsi="Times New Roman"/>
                <w:sz w:val="20"/>
                <w:szCs w:val="20"/>
              </w:rPr>
              <w:t>To Understand the fundamentals about all great religions of the world</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500" w:type="dxa"/>
          </w:tcPr>
          <w:p w:rsidR="00BE0C4F" w:rsidRPr="00AA7E24" w:rsidRDefault="00BE0C4F" w:rsidP="00B563E8">
            <w:pPr>
              <w:spacing w:before="240"/>
              <w:jc w:val="both"/>
              <w:rPr>
                <w:sz w:val="20"/>
                <w:szCs w:val="20"/>
              </w:rPr>
            </w:pPr>
            <w:r w:rsidRPr="00AA7E24">
              <w:rPr>
                <w:sz w:val="20"/>
                <w:szCs w:val="20"/>
              </w:rPr>
              <w:t>Comparative religions: an introduction and survey</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The Qur’anic dialogue with Jews and Christians</w:t>
            </w:r>
          </w:p>
          <w:p w:rsidR="00BE0C4F" w:rsidRDefault="00BE0C4F" w:rsidP="00B563E8">
            <w:pPr>
              <w:ind w:right="-91"/>
              <w:jc w:val="both"/>
              <w:rPr>
                <w:sz w:val="20"/>
                <w:szCs w:val="20"/>
              </w:rPr>
            </w:pPr>
          </w:p>
          <w:p w:rsidR="00BE0C4F" w:rsidRPr="00AA7E24" w:rsidRDefault="00BE0C4F" w:rsidP="00B563E8">
            <w:pPr>
              <w:ind w:right="-91"/>
              <w:jc w:val="both"/>
              <w:rPr>
                <w:sz w:val="20"/>
                <w:szCs w:val="20"/>
              </w:rPr>
            </w:pPr>
            <w:r w:rsidRPr="00AA7E24">
              <w:rPr>
                <w:sz w:val="20"/>
                <w:szCs w:val="20"/>
              </w:rPr>
              <w:t xml:space="preserve">Methodologies in comparative religion </w:t>
            </w:r>
          </w:p>
          <w:p w:rsidR="00BE0C4F" w:rsidRPr="00C823E5" w:rsidRDefault="00BE0C4F" w:rsidP="00B563E8">
            <w:pPr>
              <w:numPr>
                <w:ilvl w:val="2"/>
                <w:numId w:val="52"/>
              </w:numPr>
              <w:tabs>
                <w:tab w:val="num" w:pos="2430"/>
              </w:tabs>
              <w:ind w:right="-91"/>
              <w:jc w:val="both"/>
              <w:rPr>
                <w:sz w:val="20"/>
                <w:szCs w:val="20"/>
              </w:rPr>
            </w:pPr>
            <w:r w:rsidRPr="00C823E5">
              <w:rPr>
                <w:sz w:val="20"/>
                <w:szCs w:val="20"/>
              </w:rPr>
              <w:t>Western</w:t>
            </w:r>
          </w:p>
          <w:p w:rsidR="00BE0C4F" w:rsidRPr="00C823E5" w:rsidRDefault="00BE0C4F" w:rsidP="00B563E8">
            <w:pPr>
              <w:numPr>
                <w:ilvl w:val="2"/>
                <w:numId w:val="52"/>
              </w:numPr>
              <w:tabs>
                <w:tab w:val="num" w:pos="2430"/>
              </w:tabs>
              <w:ind w:right="-91"/>
              <w:jc w:val="both"/>
              <w:rPr>
                <w:sz w:val="20"/>
                <w:szCs w:val="20"/>
              </w:rPr>
            </w:pPr>
            <w:r w:rsidRPr="00C823E5">
              <w:rPr>
                <w:sz w:val="20"/>
                <w:szCs w:val="20"/>
              </w:rPr>
              <w:t xml:space="preserve">Islamic  </w:t>
            </w:r>
          </w:p>
          <w:p w:rsidR="00BE0C4F" w:rsidRDefault="00BE0C4F" w:rsidP="00B563E8">
            <w:pPr>
              <w:ind w:right="-91"/>
              <w:jc w:val="both"/>
              <w:rPr>
                <w:sz w:val="20"/>
                <w:szCs w:val="20"/>
              </w:rPr>
            </w:pPr>
          </w:p>
          <w:p w:rsidR="00BE0C4F" w:rsidRPr="00AA7E24" w:rsidRDefault="00BE0C4F" w:rsidP="00B563E8">
            <w:pPr>
              <w:ind w:right="-91"/>
              <w:jc w:val="both"/>
              <w:rPr>
                <w:sz w:val="20"/>
                <w:szCs w:val="20"/>
              </w:rPr>
            </w:pPr>
            <w:r w:rsidRPr="00AA7E24">
              <w:rPr>
                <w:sz w:val="20"/>
                <w:szCs w:val="20"/>
              </w:rPr>
              <w:t xml:space="preserve">World famous religions: History &amp; Major Concepts  </w:t>
            </w:r>
          </w:p>
          <w:p w:rsidR="00BE0C4F" w:rsidRDefault="00BE0C4F" w:rsidP="00B563E8">
            <w:pPr>
              <w:ind w:right="-91"/>
              <w:jc w:val="both"/>
              <w:rPr>
                <w:sz w:val="20"/>
                <w:szCs w:val="20"/>
              </w:rPr>
            </w:pPr>
          </w:p>
          <w:p w:rsidR="00BE0C4F" w:rsidRPr="00AA7E24" w:rsidRDefault="00BE0C4F" w:rsidP="00B563E8">
            <w:pPr>
              <w:ind w:right="-91"/>
              <w:jc w:val="both"/>
              <w:rPr>
                <w:sz w:val="20"/>
                <w:szCs w:val="20"/>
              </w:rPr>
            </w:pPr>
            <w:r w:rsidRPr="00AA7E24">
              <w:rPr>
                <w:sz w:val="20"/>
                <w:szCs w:val="20"/>
              </w:rPr>
              <w:t>Eastern religions</w:t>
            </w:r>
          </w:p>
          <w:p w:rsidR="00BE0C4F" w:rsidRPr="00C823E5" w:rsidRDefault="00BE0C4F" w:rsidP="00B563E8">
            <w:pPr>
              <w:numPr>
                <w:ilvl w:val="2"/>
                <w:numId w:val="52"/>
              </w:numPr>
              <w:tabs>
                <w:tab w:val="num" w:pos="2430"/>
              </w:tabs>
              <w:ind w:right="-91"/>
              <w:jc w:val="both"/>
              <w:rPr>
                <w:sz w:val="20"/>
                <w:szCs w:val="20"/>
              </w:rPr>
            </w:pPr>
            <w:r w:rsidRPr="00C823E5">
              <w:rPr>
                <w:sz w:val="20"/>
                <w:szCs w:val="20"/>
              </w:rPr>
              <w:t>Hinduism</w:t>
            </w:r>
          </w:p>
          <w:p w:rsidR="00BE0C4F" w:rsidRPr="00C823E5" w:rsidRDefault="00BE0C4F" w:rsidP="00B563E8">
            <w:pPr>
              <w:numPr>
                <w:ilvl w:val="2"/>
                <w:numId w:val="52"/>
              </w:numPr>
              <w:tabs>
                <w:tab w:val="num" w:pos="2430"/>
              </w:tabs>
              <w:ind w:right="-91"/>
              <w:jc w:val="both"/>
              <w:rPr>
                <w:sz w:val="20"/>
                <w:szCs w:val="20"/>
              </w:rPr>
            </w:pPr>
            <w:r w:rsidRPr="00C823E5">
              <w:rPr>
                <w:sz w:val="20"/>
                <w:szCs w:val="20"/>
              </w:rPr>
              <w:t>Buddhism</w:t>
            </w:r>
          </w:p>
          <w:p w:rsidR="00BE0C4F" w:rsidRDefault="00BE0C4F" w:rsidP="00B563E8">
            <w:pPr>
              <w:ind w:right="-91"/>
              <w:jc w:val="both"/>
              <w:rPr>
                <w:sz w:val="20"/>
                <w:szCs w:val="20"/>
              </w:rPr>
            </w:pPr>
          </w:p>
          <w:p w:rsidR="00BE0C4F" w:rsidRPr="00AA7E24" w:rsidRDefault="00BE0C4F" w:rsidP="00B563E8">
            <w:pPr>
              <w:ind w:right="-91"/>
              <w:jc w:val="both"/>
              <w:rPr>
                <w:sz w:val="20"/>
                <w:szCs w:val="20"/>
              </w:rPr>
            </w:pPr>
            <w:r w:rsidRPr="00AA7E24">
              <w:rPr>
                <w:sz w:val="20"/>
                <w:szCs w:val="20"/>
              </w:rPr>
              <w:t>Ibrahimic religions:</w:t>
            </w:r>
          </w:p>
          <w:p w:rsidR="00BE0C4F" w:rsidRPr="00C823E5" w:rsidRDefault="00BE0C4F" w:rsidP="00B563E8">
            <w:pPr>
              <w:numPr>
                <w:ilvl w:val="2"/>
                <w:numId w:val="52"/>
              </w:numPr>
              <w:tabs>
                <w:tab w:val="left" w:pos="1260"/>
              </w:tabs>
              <w:ind w:right="-91"/>
              <w:jc w:val="both"/>
              <w:rPr>
                <w:sz w:val="20"/>
                <w:szCs w:val="20"/>
              </w:rPr>
            </w:pPr>
            <w:r w:rsidRPr="00C823E5">
              <w:rPr>
                <w:sz w:val="20"/>
                <w:szCs w:val="20"/>
              </w:rPr>
              <w:t>Judaism</w:t>
            </w:r>
          </w:p>
          <w:p w:rsidR="00BE0C4F" w:rsidRPr="00C823E5" w:rsidRDefault="00BE0C4F" w:rsidP="00B563E8">
            <w:pPr>
              <w:numPr>
                <w:ilvl w:val="2"/>
                <w:numId w:val="52"/>
              </w:numPr>
              <w:tabs>
                <w:tab w:val="left" w:pos="1260"/>
              </w:tabs>
              <w:ind w:right="-91"/>
              <w:jc w:val="both"/>
              <w:rPr>
                <w:sz w:val="20"/>
                <w:szCs w:val="20"/>
              </w:rPr>
            </w:pPr>
            <w:r w:rsidRPr="00C823E5">
              <w:rPr>
                <w:sz w:val="20"/>
                <w:szCs w:val="20"/>
              </w:rPr>
              <w:t>Christianity</w:t>
            </w:r>
          </w:p>
          <w:p w:rsidR="00BE0C4F" w:rsidRPr="00C823E5" w:rsidRDefault="00BE0C4F" w:rsidP="00B563E8">
            <w:pPr>
              <w:numPr>
                <w:ilvl w:val="2"/>
                <w:numId w:val="52"/>
              </w:numPr>
              <w:tabs>
                <w:tab w:val="left" w:pos="1260"/>
              </w:tabs>
              <w:ind w:right="-91"/>
              <w:jc w:val="both"/>
              <w:rPr>
                <w:sz w:val="20"/>
                <w:szCs w:val="20"/>
              </w:rPr>
            </w:pPr>
            <w:r w:rsidRPr="00C823E5">
              <w:rPr>
                <w:sz w:val="20"/>
                <w:szCs w:val="20"/>
              </w:rPr>
              <w:lastRenderedPageBreak/>
              <w:t>Islam</w:t>
            </w:r>
          </w:p>
          <w:p w:rsidR="00BE0C4F" w:rsidRDefault="00BE0C4F" w:rsidP="00B563E8">
            <w:pPr>
              <w:ind w:right="-91"/>
              <w:jc w:val="both"/>
              <w:rPr>
                <w:sz w:val="20"/>
                <w:szCs w:val="20"/>
              </w:rPr>
            </w:pPr>
          </w:p>
          <w:p w:rsidR="00BE0C4F" w:rsidRPr="00AA7E24" w:rsidRDefault="00BE0C4F" w:rsidP="00B563E8">
            <w:pPr>
              <w:ind w:right="-91"/>
              <w:jc w:val="both"/>
              <w:rPr>
                <w:sz w:val="20"/>
                <w:szCs w:val="20"/>
              </w:rPr>
            </w:pPr>
            <w:r w:rsidRPr="00AA7E24">
              <w:rPr>
                <w:sz w:val="20"/>
                <w:szCs w:val="20"/>
              </w:rPr>
              <w:t xml:space="preserve">Dialogue between religions </w:t>
            </w:r>
          </w:p>
          <w:p w:rsidR="00BE0C4F" w:rsidRDefault="00BE0C4F" w:rsidP="00B563E8">
            <w:pPr>
              <w:jc w:val="both"/>
              <w:rPr>
                <w:sz w:val="20"/>
                <w:szCs w:val="20"/>
              </w:rPr>
            </w:pPr>
          </w:p>
          <w:p w:rsidR="00BE0C4F" w:rsidRPr="00AA7E24" w:rsidRDefault="00BE0C4F" w:rsidP="00B563E8">
            <w:pPr>
              <w:jc w:val="both"/>
              <w:rPr>
                <w:b/>
                <w:bCs/>
                <w:sz w:val="20"/>
                <w:szCs w:val="20"/>
              </w:rPr>
            </w:pPr>
            <w:r w:rsidRPr="00AA7E24">
              <w:rPr>
                <w:sz w:val="20"/>
                <w:szCs w:val="20"/>
              </w:rPr>
              <w:t>Prominent scholars in comparative studies of religion</w:t>
            </w:r>
          </w:p>
        </w:tc>
      </w:tr>
    </w:tbl>
    <w:p w:rsidR="00BE0C4F"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28"/>
      </w:tblGrid>
      <w:tr w:rsidR="00BE0C4F" w:rsidRPr="00C823E5" w:rsidTr="00BF3AA0">
        <w:trPr>
          <w:trHeight w:val="692"/>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jc w:val="both"/>
              <w:rPr>
                <w:sz w:val="20"/>
                <w:szCs w:val="20"/>
              </w:rPr>
            </w:pPr>
          </w:p>
          <w:p w:rsidR="00BE0C4F" w:rsidRPr="00C823E5" w:rsidRDefault="00BE0C4F" w:rsidP="00B563E8">
            <w:pPr>
              <w:jc w:val="both"/>
              <w:rPr>
                <w:sz w:val="20"/>
                <w:szCs w:val="20"/>
              </w:rPr>
            </w:pPr>
            <w:r w:rsidRPr="00C823E5">
              <w:rPr>
                <w:sz w:val="20"/>
                <w:szCs w:val="20"/>
              </w:rPr>
              <w:t>Revival and Reform in Islam</w:t>
            </w:r>
          </w:p>
        </w:tc>
      </w:tr>
      <w:tr w:rsidR="00BE0C4F" w:rsidRPr="00C823E5" w:rsidTr="00BF3AA0">
        <w:trPr>
          <w:trHeight w:val="71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41143</w:t>
            </w:r>
          </w:p>
        </w:tc>
      </w:tr>
      <w:tr w:rsidR="00BE0C4F" w:rsidRPr="00C823E5" w:rsidTr="00BF3AA0">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r w:rsidRPr="00C823E5">
              <w:rPr>
                <w:b/>
                <w:bCs/>
                <w:sz w:val="20"/>
                <w:szCs w:val="20"/>
              </w:rPr>
              <w:t>Course Objectives</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pStyle w:val="ListParagraph"/>
              <w:numPr>
                <w:ilvl w:val="0"/>
                <w:numId w:val="44"/>
              </w:numPr>
              <w:spacing w:after="0" w:line="240" w:lineRule="auto"/>
              <w:ind w:left="720" w:right="90" w:hanging="720"/>
              <w:jc w:val="both"/>
              <w:rPr>
                <w:rFonts w:ascii="Times New Roman" w:hAnsi="Times New Roman"/>
                <w:sz w:val="20"/>
                <w:szCs w:val="20"/>
              </w:rPr>
            </w:pPr>
            <w:r w:rsidRPr="00C823E5">
              <w:rPr>
                <w:rFonts w:ascii="Times New Roman" w:hAnsi="Times New Roman"/>
                <w:sz w:val="20"/>
                <w:szCs w:val="20"/>
              </w:rPr>
              <w:t>To develop a critical understanding of the diversity and dynamic Islamic Movements.</w:t>
            </w:r>
          </w:p>
          <w:p w:rsidR="00BE0C4F" w:rsidRPr="00C823E5" w:rsidRDefault="00BE0C4F" w:rsidP="00B563E8">
            <w:pPr>
              <w:pStyle w:val="ListParagraph"/>
              <w:numPr>
                <w:ilvl w:val="0"/>
                <w:numId w:val="44"/>
              </w:numPr>
              <w:spacing w:after="0" w:line="240" w:lineRule="auto"/>
              <w:ind w:left="720" w:right="90" w:hanging="720"/>
              <w:jc w:val="both"/>
              <w:rPr>
                <w:rFonts w:ascii="Times New Roman" w:hAnsi="Times New Roman"/>
                <w:sz w:val="20"/>
                <w:szCs w:val="20"/>
              </w:rPr>
            </w:pPr>
            <w:r w:rsidRPr="00C823E5">
              <w:rPr>
                <w:rFonts w:ascii="Times New Roman" w:hAnsi="Times New Roman"/>
                <w:sz w:val="20"/>
                <w:szCs w:val="20"/>
              </w:rPr>
              <w:t>To understand the contemporary issues and challenges they have risen on national and international levels.</w:t>
            </w:r>
          </w:p>
          <w:p w:rsidR="00BE0C4F" w:rsidRPr="00C823E5" w:rsidRDefault="00BE0C4F" w:rsidP="00B563E8">
            <w:pPr>
              <w:pStyle w:val="ListParagraph"/>
              <w:numPr>
                <w:ilvl w:val="0"/>
                <w:numId w:val="44"/>
              </w:numPr>
              <w:spacing w:after="0" w:line="240" w:lineRule="auto"/>
              <w:ind w:left="720" w:right="90" w:hanging="720"/>
              <w:jc w:val="both"/>
              <w:rPr>
                <w:rFonts w:ascii="Times New Roman" w:hAnsi="Times New Roman"/>
                <w:sz w:val="20"/>
                <w:szCs w:val="20"/>
              </w:rPr>
            </w:pPr>
            <w:r w:rsidRPr="00C823E5">
              <w:rPr>
                <w:rFonts w:ascii="Times New Roman" w:hAnsi="Times New Roman"/>
                <w:sz w:val="20"/>
                <w:szCs w:val="20"/>
              </w:rPr>
              <w:t xml:space="preserve">Maps out the key themes surrounding Islamic revivalism and explores the various debates accompanying them.  </w:t>
            </w:r>
          </w:p>
          <w:p w:rsidR="00BE0C4F" w:rsidRPr="00C823E5" w:rsidRDefault="00BE0C4F" w:rsidP="00B563E8">
            <w:pPr>
              <w:pStyle w:val="ListParagraph"/>
              <w:numPr>
                <w:ilvl w:val="0"/>
                <w:numId w:val="44"/>
              </w:numPr>
              <w:spacing w:after="0" w:line="240" w:lineRule="auto"/>
              <w:ind w:left="720" w:right="90" w:hanging="720"/>
              <w:jc w:val="both"/>
              <w:rPr>
                <w:rFonts w:ascii="Times New Roman" w:hAnsi="Times New Roman"/>
                <w:sz w:val="20"/>
                <w:szCs w:val="20"/>
              </w:rPr>
            </w:pPr>
            <w:r w:rsidRPr="00C823E5">
              <w:rPr>
                <w:rFonts w:ascii="Times New Roman" w:hAnsi="Times New Roman"/>
                <w:sz w:val="20"/>
                <w:szCs w:val="20"/>
              </w:rPr>
              <w:t>To look at major Islamic movements outlining their historical, ideological and methodological approaches to reform Islam.</w:t>
            </w:r>
          </w:p>
        </w:tc>
      </w:tr>
      <w:tr w:rsidR="00BE0C4F" w:rsidRPr="00C823E5" w:rsidTr="00BF3AA0">
        <w:trPr>
          <w:trHeight w:val="4031"/>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pStyle w:val="ListParagraph"/>
              <w:spacing w:before="240" w:line="240" w:lineRule="auto"/>
              <w:ind w:hanging="360"/>
              <w:jc w:val="both"/>
              <w:rPr>
                <w:rFonts w:ascii="Times New Roman" w:hAnsi="Times New Roman"/>
                <w:b/>
                <w:bCs/>
                <w:sz w:val="20"/>
                <w:szCs w:val="20"/>
              </w:rPr>
            </w:pPr>
            <w:r w:rsidRPr="00C823E5">
              <w:rPr>
                <w:rFonts w:ascii="Times New Roman" w:hAnsi="Times New Roman"/>
                <w:b/>
                <w:bCs/>
                <w:sz w:val="20"/>
                <w:szCs w:val="20"/>
              </w:rPr>
              <w:t xml:space="preserve">Contents </w:t>
            </w:r>
          </w:p>
          <w:p w:rsidR="00BE0C4F" w:rsidRPr="00C823E5" w:rsidRDefault="00BE0C4F" w:rsidP="00B563E8">
            <w:pPr>
              <w:rPr>
                <w:b/>
                <w:bCs/>
                <w:sz w:val="20"/>
                <w:szCs w:val="20"/>
              </w:rPr>
            </w:pPr>
          </w:p>
        </w:tc>
        <w:tc>
          <w:tcPr>
            <w:tcW w:w="4428" w:type="dxa"/>
            <w:tcBorders>
              <w:top w:val="single" w:sz="4" w:space="0" w:color="000000"/>
              <w:left w:val="single" w:sz="4" w:space="0" w:color="000000"/>
              <w:right w:val="single" w:sz="4" w:space="0" w:color="000000"/>
            </w:tcBorders>
          </w:tcPr>
          <w:p w:rsidR="00BE0C4F" w:rsidRPr="00AA7E24" w:rsidRDefault="00BE0C4F" w:rsidP="00B563E8">
            <w:pPr>
              <w:spacing w:before="240"/>
              <w:jc w:val="both"/>
              <w:rPr>
                <w:sz w:val="20"/>
                <w:szCs w:val="20"/>
              </w:rPr>
            </w:pPr>
            <w:r w:rsidRPr="00AA7E24">
              <w:rPr>
                <w:sz w:val="20"/>
                <w:szCs w:val="20"/>
              </w:rPr>
              <w:t>The nature of revival and reform in Islam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Short history of Islamic Revivalism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Some pre-modern revivalists of Islam and their achievements (Umar Bin Abd Al-Azeez, The Four Imams, Al - Gazzali, Abd Al - Qadir Jelani, Ibnu Taimiyah, Ahamad Sirhindi, Ibn Abd Al-Wahab And Shah Waliyullah)</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Reform in modern Islam: background and methodology</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Selected modern reformists and their thought (Afgani, Abduhu, Ridha, Ahamad Khan, Malik Bin Nabi, Iqbal, Baqir Sadr and Imam Khomaini.</w:t>
            </w:r>
          </w:p>
          <w:p w:rsidR="00BE0C4F" w:rsidRDefault="00BE0C4F" w:rsidP="00B563E8">
            <w:pPr>
              <w:jc w:val="both"/>
              <w:rPr>
                <w:sz w:val="20"/>
                <w:szCs w:val="20"/>
              </w:rPr>
            </w:pPr>
          </w:p>
          <w:p w:rsidR="00BE0C4F" w:rsidRPr="00AA7E24" w:rsidRDefault="00BE0C4F" w:rsidP="00B563E8">
            <w:pPr>
              <w:jc w:val="both"/>
              <w:rPr>
                <w:b/>
                <w:bCs/>
                <w:sz w:val="20"/>
                <w:szCs w:val="20"/>
              </w:rPr>
            </w:pPr>
            <w:r w:rsidRPr="00AA7E24">
              <w:rPr>
                <w:sz w:val="20"/>
                <w:szCs w:val="20"/>
              </w:rPr>
              <w:t>Some Islamic Movements (Ikhwan Al-Muslimeen, Jama-athe Islami, Sanussi and Mahdi Movements, Tawheed And Tableeque Jama-aths) Revival in contemporary Muslim world</w:t>
            </w:r>
          </w:p>
        </w:tc>
      </w:tr>
    </w:tbl>
    <w:p w:rsidR="00BE0C4F" w:rsidRPr="00C823E5" w:rsidRDefault="00BE0C4F" w:rsidP="00B563E8">
      <w:pPr>
        <w:rPr>
          <w:sz w:val="20"/>
          <w:szCs w:val="20"/>
        </w:rPr>
      </w:pPr>
    </w:p>
    <w:p w:rsidR="00BE0C4F" w:rsidRPr="00C823E5" w:rsidRDefault="00BE0C4F" w:rsidP="00B563E8">
      <w:pPr>
        <w:rPr>
          <w:sz w:val="20"/>
          <w:szCs w:val="20"/>
        </w:rPr>
      </w:pPr>
    </w:p>
    <w:p w:rsidR="00BE0C4F" w:rsidRDefault="00BE0C4F"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Pr="00C823E5" w:rsidRDefault="00963A59" w:rsidP="00B563E8">
      <w:pPr>
        <w:rPr>
          <w:sz w:val="20"/>
          <w:szCs w:val="20"/>
        </w:rPr>
      </w:pPr>
    </w:p>
    <w:p w:rsidR="00BE0C4F" w:rsidRPr="00C823E5"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4500"/>
      </w:tblGrid>
      <w:tr w:rsidR="00BE0C4F" w:rsidRPr="00C823E5" w:rsidTr="00BF3AA0">
        <w:trPr>
          <w:trHeight w:val="872"/>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pStyle w:val="NoSpacing"/>
              <w:jc w:val="both"/>
              <w:rPr>
                <w:bCs/>
                <w:iCs/>
                <w:sz w:val="20"/>
                <w:szCs w:val="20"/>
              </w:rPr>
            </w:pPr>
          </w:p>
          <w:p w:rsidR="00BE0C4F" w:rsidRPr="00C823E5" w:rsidRDefault="00BE0C4F" w:rsidP="00B563E8">
            <w:pPr>
              <w:pStyle w:val="NoSpacing"/>
              <w:jc w:val="both"/>
              <w:rPr>
                <w:bCs/>
                <w:iCs/>
                <w:sz w:val="20"/>
                <w:szCs w:val="20"/>
              </w:rPr>
            </w:pPr>
            <w:r w:rsidRPr="00C823E5">
              <w:rPr>
                <w:bCs/>
                <w:iCs/>
                <w:sz w:val="20"/>
                <w:szCs w:val="20"/>
              </w:rPr>
              <w:t>Islamic Ethics and Social Institutions</w:t>
            </w:r>
          </w:p>
        </w:tc>
      </w:tr>
      <w:tr w:rsidR="00BE0C4F" w:rsidRPr="00C823E5" w:rsidTr="00BF3AA0">
        <w:trPr>
          <w:trHeight w:val="638"/>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41153</w:t>
            </w: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pStyle w:val="ListParagraph"/>
              <w:tabs>
                <w:tab w:val="num" w:pos="414"/>
              </w:tabs>
              <w:spacing w:line="240" w:lineRule="auto"/>
              <w:ind w:left="432" w:hanging="270"/>
              <w:jc w:val="both"/>
              <w:rPr>
                <w:rFonts w:ascii="Times New Roman" w:hAnsi="Times New Roman"/>
                <w:b/>
                <w:bCs/>
                <w:sz w:val="20"/>
                <w:szCs w:val="20"/>
              </w:rPr>
            </w:pPr>
          </w:p>
          <w:p w:rsidR="00BE0C4F" w:rsidRPr="00C823E5" w:rsidRDefault="00BE0C4F" w:rsidP="00B563E8">
            <w:pPr>
              <w:pStyle w:val="ListParagraph"/>
              <w:numPr>
                <w:ilvl w:val="0"/>
                <w:numId w:val="45"/>
              </w:numPr>
              <w:spacing w:before="240" w:after="0" w:line="240" w:lineRule="auto"/>
              <w:ind w:left="702" w:hanging="540"/>
              <w:jc w:val="both"/>
              <w:rPr>
                <w:rFonts w:ascii="Times New Roman" w:hAnsi="Times New Roman"/>
                <w:sz w:val="20"/>
                <w:szCs w:val="20"/>
              </w:rPr>
            </w:pPr>
            <w:r w:rsidRPr="00C823E5">
              <w:rPr>
                <w:rFonts w:ascii="Times New Roman" w:hAnsi="Times New Roman"/>
                <w:sz w:val="20"/>
                <w:szCs w:val="20"/>
              </w:rPr>
              <w:t>To locate the sources and nature of Islamic ethics</w:t>
            </w:r>
          </w:p>
          <w:p w:rsidR="00BE0C4F" w:rsidRPr="00C823E5" w:rsidRDefault="00BE0C4F" w:rsidP="00B563E8">
            <w:pPr>
              <w:pStyle w:val="ListParagraph"/>
              <w:numPr>
                <w:ilvl w:val="0"/>
                <w:numId w:val="45"/>
              </w:numPr>
              <w:spacing w:after="0" w:line="240" w:lineRule="auto"/>
              <w:ind w:left="702" w:hanging="540"/>
              <w:jc w:val="both"/>
              <w:rPr>
                <w:rFonts w:ascii="Times New Roman" w:hAnsi="Times New Roman"/>
                <w:sz w:val="20"/>
                <w:szCs w:val="20"/>
              </w:rPr>
            </w:pPr>
            <w:r w:rsidRPr="00C823E5">
              <w:rPr>
                <w:rFonts w:ascii="Times New Roman" w:hAnsi="Times New Roman"/>
                <w:sz w:val="20"/>
                <w:szCs w:val="20"/>
              </w:rPr>
              <w:t>To differentiate between the ethical perspectives of Muslim scholars</w:t>
            </w:r>
          </w:p>
          <w:p w:rsidR="00BE0C4F" w:rsidRPr="00C823E5" w:rsidRDefault="00BE0C4F" w:rsidP="00B563E8">
            <w:pPr>
              <w:pStyle w:val="ListParagraph"/>
              <w:numPr>
                <w:ilvl w:val="0"/>
                <w:numId w:val="45"/>
              </w:numPr>
              <w:spacing w:after="0" w:line="240" w:lineRule="auto"/>
              <w:ind w:left="702" w:hanging="540"/>
              <w:jc w:val="both"/>
              <w:rPr>
                <w:rFonts w:ascii="Times New Roman" w:hAnsi="Times New Roman"/>
                <w:sz w:val="20"/>
                <w:szCs w:val="20"/>
              </w:rPr>
            </w:pPr>
            <w:r w:rsidRPr="00C823E5">
              <w:rPr>
                <w:rFonts w:ascii="Times New Roman" w:hAnsi="Times New Roman"/>
                <w:sz w:val="20"/>
                <w:szCs w:val="20"/>
              </w:rPr>
              <w:t>To compare and contrast Islamic Ethics to other philosophical and religious ethical theories</w:t>
            </w:r>
          </w:p>
          <w:p w:rsidR="00BE0C4F" w:rsidRPr="00C823E5" w:rsidRDefault="00BE0C4F" w:rsidP="00B563E8">
            <w:pPr>
              <w:pStyle w:val="ListParagraph"/>
              <w:numPr>
                <w:ilvl w:val="0"/>
                <w:numId w:val="45"/>
              </w:numPr>
              <w:spacing w:after="0" w:line="240" w:lineRule="auto"/>
              <w:ind w:left="702" w:hanging="540"/>
              <w:jc w:val="both"/>
              <w:rPr>
                <w:rFonts w:ascii="Times New Roman" w:hAnsi="Times New Roman"/>
                <w:sz w:val="20"/>
                <w:szCs w:val="20"/>
              </w:rPr>
            </w:pPr>
            <w:r w:rsidRPr="00C823E5">
              <w:rPr>
                <w:rFonts w:ascii="Times New Roman" w:hAnsi="Times New Roman"/>
                <w:sz w:val="20"/>
                <w:szCs w:val="20"/>
              </w:rPr>
              <w:t>To discuss current world events in terms of Islamic ethics</w:t>
            </w:r>
          </w:p>
          <w:p w:rsidR="00BE0C4F" w:rsidRPr="00C823E5" w:rsidRDefault="00BE0C4F" w:rsidP="00B563E8">
            <w:pPr>
              <w:pStyle w:val="ListParagraph"/>
              <w:numPr>
                <w:ilvl w:val="0"/>
                <w:numId w:val="45"/>
              </w:numPr>
              <w:spacing w:after="0" w:line="240" w:lineRule="auto"/>
              <w:ind w:left="702" w:hanging="540"/>
              <w:jc w:val="both"/>
              <w:rPr>
                <w:rFonts w:ascii="Times New Roman" w:hAnsi="Times New Roman"/>
                <w:sz w:val="20"/>
                <w:szCs w:val="20"/>
              </w:rPr>
            </w:pPr>
            <w:r w:rsidRPr="00C823E5">
              <w:rPr>
                <w:rFonts w:ascii="Times New Roman" w:hAnsi="Times New Roman"/>
                <w:sz w:val="20"/>
                <w:szCs w:val="20"/>
              </w:rPr>
              <w:t>To implement Islamic ethical ways of life.</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rPr>
          <w:trHeight w:val="2060"/>
        </w:trPr>
        <w:tc>
          <w:tcPr>
            <w:tcW w:w="1458" w:type="dxa"/>
          </w:tcPr>
          <w:p w:rsidR="00BE0C4F" w:rsidRPr="00C823E5" w:rsidRDefault="00BE0C4F" w:rsidP="00B563E8">
            <w:pPr>
              <w:rPr>
                <w:b/>
                <w:bCs/>
                <w:sz w:val="20"/>
                <w:szCs w:val="20"/>
              </w:rPr>
            </w:pPr>
          </w:p>
          <w:p w:rsidR="00BE0C4F" w:rsidRPr="00C823E5" w:rsidRDefault="00BE0C4F" w:rsidP="00B563E8">
            <w:pPr>
              <w:rPr>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500" w:type="dxa"/>
          </w:tcPr>
          <w:p w:rsidR="00BE0C4F" w:rsidRPr="00AA7E24" w:rsidRDefault="00BE0C4F" w:rsidP="00B563E8">
            <w:pPr>
              <w:jc w:val="both"/>
              <w:rPr>
                <w:sz w:val="20"/>
                <w:szCs w:val="20"/>
              </w:rPr>
            </w:pPr>
            <w:r w:rsidRPr="00AA7E24">
              <w:rPr>
                <w:sz w:val="20"/>
                <w:szCs w:val="20"/>
              </w:rPr>
              <w:t>Place of ethics in Islam and ethnic teaching of the Quran and Hadeeth.</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Different between Islamic ethics and western ethics.</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The principal of good habits in Islam.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 xml:space="preserve">The values if Iklas, Tazkiya, Ihsan, Dhikr and Sabr.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Islamic concept of brotherhood and friendship.</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Sex and ethics in Islam.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Medical ethics in Islamic concept.</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Principal of social ethics.</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Amanath and its important in Islam.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Moral philosopher by Ibn Miskway, Al-Razi, Ihwanus safa,  etc</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Social institution and its role in society.</w:t>
            </w:r>
          </w:p>
          <w:p w:rsidR="00BE0C4F" w:rsidRDefault="00BE0C4F" w:rsidP="00B563E8">
            <w:pPr>
              <w:jc w:val="both"/>
              <w:rPr>
                <w:sz w:val="20"/>
                <w:szCs w:val="20"/>
              </w:rPr>
            </w:pPr>
          </w:p>
          <w:p w:rsidR="00BE0C4F" w:rsidRPr="00AA7E24" w:rsidRDefault="00BE0C4F" w:rsidP="00B563E8">
            <w:pPr>
              <w:jc w:val="both"/>
              <w:rPr>
                <w:b/>
                <w:bCs/>
                <w:sz w:val="20"/>
                <w:szCs w:val="20"/>
              </w:rPr>
            </w:pPr>
            <w:r w:rsidRPr="00AA7E24">
              <w:rPr>
                <w:sz w:val="20"/>
                <w:szCs w:val="20"/>
              </w:rPr>
              <w:t>Place of ethics in Islam and ethnic teaching of the Quran and Hadeeth.</w:t>
            </w:r>
          </w:p>
        </w:tc>
      </w:tr>
    </w:tbl>
    <w:p w:rsidR="00BE0C4F" w:rsidRPr="00C823E5"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28"/>
      </w:tblGrid>
      <w:tr w:rsidR="00BE0C4F" w:rsidRPr="00C823E5" w:rsidTr="00BF3AA0">
        <w:trPr>
          <w:trHeight w:val="71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jc w:val="both"/>
              <w:rPr>
                <w:sz w:val="20"/>
                <w:szCs w:val="20"/>
              </w:rPr>
            </w:pPr>
          </w:p>
          <w:p w:rsidR="00BE0C4F" w:rsidRPr="00C823E5" w:rsidRDefault="00BE0C4F" w:rsidP="00B563E8">
            <w:pPr>
              <w:jc w:val="both"/>
              <w:rPr>
                <w:sz w:val="20"/>
                <w:szCs w:val="20"/>
              </w:rPr>
            </w:pPr>
            <w:r w:rsidRPr="00C823E5">
              <w:rPr>
                <w:sz w:val="20"/>
                <w:szCs w:val="20"/>
              </w:rPr>
              <w:t>Modern Muslim World</w:t>
            </w:r>
          </w:p>
        </w:tc>
      </w:tr>
      <w:tr w:rsidR="00BE0C4F" w:rsidRPr="00C823E5" w:rsidTr="00BF3AA0">
        <w:trPr>
          <w:trHeight w:val="80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41163</w:t>
            </w:r>
          </w:p>
        </w:tc>
      </w:tr>
      <w:tr w:rsidR="00BE0C4F" w:rsidRPr="00C823E5" w:rsidTr="00BF3AA0">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r w:rsidRPr="00C823E5">
              <w:rPr>
                <w:b/>
                <w:bCs/>
                <w:sz w:val="20"/>
                <w:szCs w:val="20"/>
              </w:rPr>
              <w:t>Course Objectives</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pStyle w:val="ListParagraph"/>
              <w:numPr>
                <w:ilvl w:val="0"/>
                <w:numId w:val="51"/>
              </w:numPr>
              <w:spacing w:before="240" w:after="0" w:line="240" w:lineRule="auto"/>
              <w:ind w:left="900" w:right="90" w:hanging="630"/>
              <w:jc w:val="both"/>
              <w:rPr>
                <w:rFonts w:ascii="Times New Roman" w:hAnsi="Times New Roman"/>
                <w:sz w:val="20"/>
                <w:szCs w:val="20"/>
              </w:rPr>
            </w:pPr>
            <w:r w:rsidRPr="00C823E5">
              <w:rPr>
                <w:rFonts w:ascii="Times New Roman" w:hAnsi="Times New Roman"/>
                <w:sz w:val="20"/>
                <w:szCs w:val="20"/>
              </w:rPr>
              <w:t xml:space="preserve">To discuss the most important political, economic, social and cultural changes in the Muslim world and examine the challenges posed by Modernity and Secularism on Muslims thought and various Muslim responses. </w:t>
            </w:r>
          </w:p>
          <w:p w:rsidR="00BE0C4F" w:rsidRPr="00C823E5" w:rsidRDefault="00BE0C4F" w:rsidP="00B563E8">
            <w:pPr>
              <w:pStyle w:val="ListParagraph"/>
              <w:numPr>
                <w:ilvl w:val="0"/>
                <w:numId w:val="51"/>
              </w:numPr>
              <w:spacing w:after="0" w:line="240" w:lineRule="auto"/>
              <w:ind w:left="900" w:right="90" w:hanging="630"/>
              <w:jc w:val="both"/>
              <w:rPr>
                <w:rFonts w:ascii="Times New Roman" w:hAnsi="Times New Roman"/>
                <w:sz w:val="20"/>
                <w:szCs w:val="20"/>
              </w:rPr>
            </w:pPr>
            <w:r w:rsidRPr="00C823E5">
              <w:rPr>
                <w:rFonts w:ascii="Times New Roman" w:hAnsi="Times New Roman"/>
                <w:sz w:val="20"/>
                <w:szCs w:val="20"/>
              </w:rPr>
              <w:t xml:space="preserve">To address key issues and questions of Islam and Muslims prevalent in </w:t>
            </w:r>
            <w:r w:rsidRPr="00C823E5">
              <w:rPr>
                <w:rFonts w:ascii="Times New Roman" w:hAnsi="Times New Roman"/>
                <w:sz w:val="20"/>
                <w:szCs w:val="20"/>
              </w:rPr>
              <w:lastRenderedPageBreak/>
              <w:t xml:space="preserve">contemporary world. </w:t>
            </w:r>
          </w:p>
          <w:p w:rsidR="00BE0C4F" w:rsidRPr="00C823E5" w:rsidRDefault="00BE0C4F" w:rsidP="00B563E8">
            <w:pPr>
              <w:pStyle w:val="ListParagraph"/>
              <w:numPr>
                <w:ilvl w:val="0"/>
                <w:numId w:val="51"/>
              </w:numPr>
              <w:spacing w:after="0" w:line="240" w:lineRule="auto"/>
              <w:ind w:left="900" w:right="90" w:hanging="630"/>
              <w:jc w:val="both"/>
              <w:rPr>
                <w:rFonts w:ascii="Times New Roman" w:hAnsi="Times New Roman"/>
                <w:sz w:val="20"/>
                <w:szCs w:val="20"/>
              </w:rPr>
            </w:pPr>
            <w:r w:rsidRPr="00C823E5">
              <w:rPr>
                <w:rFonts w:ascii="Times New Roman" w:hAnsi="Times New Roman"/>
                <w:sz w:val="20"/>
                <w:szCs w:val="20"/>
              </w:rPr>
              <w:t xml:space="preserve">To examine Muslims’ search for a new paradigm of existence with differences and diversity </w:t>
            </w:r>
          </w:p>
          <w:p w:rsidR="00BE0C4F" w:rsidRPr="00C823E5" w:rsidRDefault="00BE0C4F" w:rsidP="00B563E8">
            <w:pPr>
              <w:pStyle w:val="ListParagraph"/>
              <w:numPr>
                <w:ilvl w:val="0"/>
                <w:numId w:val="51"/>
              </w:numPr>
              <w:spacing w:after="0" w:line="240" w:lineRule="auto"/>
              <w:ind w:left="900" w:right="90" w:hanging="630"/>
              <w:jc w:val="both"/>
              <w:rPr>
                <w:rFonts w:ascii="Times New Roman" w:hAnsi="Times New Roman"/>
                <w:sz w:val="20"/>
                <w:szCs w:val="20"/>
              </w:rPr>
            </w:pPr>
            <w:r w:rsidRPr="00C823E5">
              <w:rPr>
                <w:rFonts w:ascii="Times New Roman" w:hAnsi="Times New Roman"/>
                <w:sz w:val="20"/>
                <w:szCs w:val="20"/>
              </w:rPr>
              <w:t>To examine historical models and contemporary debates such as Citizenship, Nationality and the Muslim Ummah, and the overall impact of Modernity and Secularism on the Muslim world</w:t>
            </w:r>
          </w:p>
        </w:tc>
      </w:tr>
      <w:tr w:rsidR="00BE0C4F" w:rsidRPr="00C823E5" w:rsidTr="00BF3AA0">
        <w:trPr>
          <w:trHeight w:val="1790"/>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28" w:type="dxa"/>
            <w:tcBorders>
              <w:top w:val="single" w:sz="4" w:space="0" w:color="000000"/>
              <w:left w:val="single" w:sz="4" w:space="0" w:color="000000"/>
              <w:right w:val="single" w:sz="4" w:space="0" w:color="000000"/>
            </w:tcBorders>
          </w:tcPr>
          <w:p w:rsidR="00BE0C4F" w:rsidRPr="00AA7E24" w:rsidRDefault="00BE0C4F" w:rsidP="00B563E8">
            <w:pPr>
              <w:spacing w:before="240"/>
              <w:jc w:val="both"/>
              <w:rPr>
                <w:sz w:val="20"/>
                <w:szCs w:val="20"/>
              </w:rPr>
            </w:pPr>
            <w:r w:rsidRPr="00AA7E24">
              <w:rPr>
                <w:sz w:val="20"/>
                <w:szCs w:val="20"/>
              </w:rPr>
              <w:t>The Muslim world: General introduction</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Challenges faced by Islam in present context</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Tension between ummatic and national identity</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 xml:space="preserve">Islam and modernism, post - modernism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 and liberal democracy</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 and secularism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 xml:space="preserve">Images of Islamic fundamentalism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 xml:space="preserve">Islam and pluralism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Privatization, urbanization, Colonialism, globalization neo-colonialism, Imperialism and Islam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Emergence and growth of nationalism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Western penetration into Muslim world</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World order and role of Muslim nation states</w:t>
            </w:r>
          </w:p>
          <w:p w:rsidR="00BE0C4F" w:rsidRDefault="00BE0C4F" w:rsidP="00B563E8">
            <w:pPr>
              <w:ind w:right="-91"/>
              <w:jc w:val="both"/>
              <w:rPr>
                <w:sz w:val="20"/>
                <w:szCs w:val="20"/>
              </w:rPr>
            </w:pPr>
          </w:p>
          <w:p w:rsidR="00BE0C4F" w:rsidRPr="00AA7E24" w:rsidRDefault="00BE0C4F" w:rsidP="00B563E8">
            <w:pPr>
              <w:ind w:right="-91"/>
              <w:jc w:val="both"/>
              <w:rPr>
                <w:b/>
                <w:bCs/>
                <w:sz w:val="20"/>
                <w:szCs w:val="20"/>
              </w:rPr>
            </w:pPr>
            <w:r w:rsidRPr="00AA7E24">
              <w:rPr>
                <w:sz w:val="20"/>
                <w:szCs w:val="20"/>
              </w:rPr>
              <w:t>Process of Islamization in the Muslim world</w:t>
            </w:r>
          </w:p>
        </w:tc>
      </w:tr>
    </w:tbl>
    <w:p w:rsidR="00BE0C4F" w:rsidRPr="00C823E5" w:rsidRDefault="00BE0C4F" w:rsidP="00B563E8">
      <w:pPr>
        <w:rPr>
          <w:sz w:val="20"/>
          <w:szCs w:val="20"/>
        </w:rPr>
      </w:pPr>
    </w:p>
    <w:p w:rsidR="00BE0C4F" w:rsidRDefault="00BE0C4F"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963A59" w:rsidRDefault="00963A59" w:rsidP="00B563E8">
      <w:pPr>
        <w:rPr>
          <w:sz w:val="20"/>
          <w:szCs w:val="20"/>
        </w:rPr>
      </w:pPr>
    </w:p>
    <w:p w:rsidR="00BE0C4F" w:rsidRDefault="00BE0C4F"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1"/>
        <w:gridCol w:w="4419"/>
      </w:tblGrid>
      <w:tr w:rsidR="00BE0C4F" w:rsidRPr="00C823E5" w:rsidTr="00BF3AA0">
        <w:trPr>
          <w:trHeight w:val="734"/>
        </w:trPr>
        <w:tc>
          <w:tcPr>
            <w:tcW w:w="1521"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19" w:type="dxa"/>
          </w:tcPr>
          <w:p w:rsidR="00BE0C4F" w:rsidRPr="00C823E5" w:rsidRDefault="00BE0C4F" w:rsidP="00B563E8">
            <w:pPr>
              <w:rPr>
                <w:bCs/>
                <w:iCs/>
                <w:sz w:val="20"/>
                <w:szCs w:val="20"/>
              </w:rPr>
            </w:pPr>
          </w:p>
          <w:p w:rsidR="00BE0C4F" w:rsidRPr="00C823E5" w:rsidRDefault="00BE0C4F" w:rsidP="00B563E8">
            <w:pPr>
              <w:rPr>
                <w:bCs/>
                <w:iCs/>
                <w:sz w:val="20"/>
                <w:szCs w:val="20"/>
              </w:rPr>
            </w:pPr>
            <w:r w:rsidRPr="00C823E5">
              <w:rPr>
                <w:bCs/>
                <w:iCs/>
                <w:sz w:val="20"/>
                <w:szCs w:val="20"/>
              </w:rPr>
              <w:t>Middle East Conflict</w:t>
            </w:r>
          </w:p>
        </w:tc>
      </w:tr>
      <w:tr w:rsidR="00BE0C4F" w:rsidRPr="00C823E5" w:rsidTr="00BF3AA0">
        <w:trPr>
          <w:trHeight w:val="707"/>
        </w:trPr>
        <w:tc>
          <w:tcPr>
            <w:tcW w:w="1521"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19"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41173</w:t>
            </w:r>
          </w:p>
        </w:tc>
      </w:tr>
      <w:tr w:rsidR="00BE0C4F" w:rsidRPr="00C823E5" w:rsidTr="00BF3AA0">
        <w:trPr>
          <w:trHeight w:val="5230"/>
        </w:trPr>
        <w:tc>
          <w:tcPr>
            <w:tcW w:w="1521"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19" w:type="dxa"/>
          </w:tcPr>
          <w:p w:rsidR="00BE0C4F" w:rsidRPr="00C823E5" w:rsidRDefault="00BE0C4F" w:rsidP="00B563E8">
            <w:pPr>
              <w:pStyle w:val="ListParagraph"/>
              <w:numPr>
                <w:ilvl w:val="0"/>
                <w:numId w:val="46"/>
              </w:numPr>
              <w:spacing w:before="240" w:line="240" w:lineRule="auto"/>
              <w:jc w:val="both"/>
              <w:rPr>
                <w:rFonts w:ascii="Times New Roman" w:hAnsi="Times New Roman"/>
                <w:sz w:val="20"/>
                <w:szCs w:val="20"/>
              </w:rPr>
            </w:pPr>
            <w:r w:rsidRPr="00C823E5">
              <w:rPr>
                <w:rFonts w:ascii="Times New Roman" w:hAnsi="Times New Roman"/>
                <w:sz w:val="20"/>
                <w:szCs w:val="20"/>
              </w:rPr>
              <w:t xml:space="preserve">To provide students a sound historical understanding of the conflict and differences in Middle East from 1600 to present. </w:t>
            </w:r>
          </w:p>
          <w:p w:rsidR="00BE0C4F" w:rsidRPr="00C823E5" w:rsidRDefault="00BE0C4F" w:rsidP="00B563E8">
            <w:pPr>
              <w:pStyle w:val="ListParagraph"/>
              <w:numPr>
                <w:ilvl w:val="0"/>
                <w:numId w:val="46"/>
              </w:numPr>
              <w:spacing w:line="240" w:lineRule="auto"/>
              <w:jc w:val="both"/>
              <w:rPr>
                <w:rFonts w:ascii="Times New Roman" w:hAnsi="Times New Roman"/>
                <w:sz w:val="20"/>
                <w:szCs w:val="20"/>
              </w:rPr>
            </w:pPr>
            <w:r w:rsidRPr="00C823E5">
              <w:rPr>
                <w:rFonts w:ascii="Times New Roman" w:hAnsi="Times New Roman"/>
                <w:sz w:val="20"/>
                <w:szCs w:val="20"/>
              </w:rPr>
              <w:t>Understand historical evolution of Middle East in modern world and present day conditions.</w:t>
            </w:r>
          </w:p>
          <w:p w:rsidR="00BE0C4F" w:rsidRPr="00C823E5" w:rsidRDefault="00BE0C4F" w:rsidP="00B563E8">
            <w:pPr>
              <w:pStyle w:val="ListParagraph"/>
              <w:numPr>
                <w:ilvl w:val="0"/>
                <w:numId w:val="46"/>
              </w:numPr>
              <w:spacing w:line="240" w:lineRule="auto"/>
              <w:jc w:val="both"/>
              <w:rPr>
                <w:rFonts w:ascii="Times New Roman" w:hAnsi="Times New Roman"/>
                <w:sz w:val="20"/>
                <w:szCs w:val="20"/>
              </w:rPr>
            </w:pPr>
            <w:r w:rsidRPr="00C823E5">
              <w:rPr>
                <w:rFonts w:ascii="Times New Roman" w:hAnsi="Times New Roman"/>
                <w:sz w:val="20"/>
                <w:szCs w:val="20"/>
              </w:rPr>
              <w:t xml:space="preserve">Analyses the Palestine problem critically </w:t>
            </w:r>
          </w:p>
          <w:p w:rsidR="00BE0C4F" w:rsidRPr="00C823E5" w:rsidRDefault="00BE0C4F" w:rsidP="00B563E8">
            <w:pPr>
              <w:pStyle w:val="ListParagraph"/>
              <w:numPr>
                <w:ilvl w:val="0"/>
                <w:numId w:val="46"/>
              </w:numPr>
              <w:spacing w:line="240" w:lineRule="auto"/>
              <w:jc w:val="both"/>
              <w:rPr>
                <w:rFonts w:ascii="Times New Roman" w:hAnsi="Times New Roman"/>
                <w:sz w:val="20"/>
                <w:szCs w:val="20"/>
              </w:rPr>
            </w:pPr>
            <w:r w:rsidRPr="00C823E5">
              <w:rPr>
                <w:rFonts w:ascii="Times New Roman" w:hAnsi="Times New Roman"/>
                <w:sz w:val="20"/>
                <w:szCs w:val="20"/>
              </w:rPr>
              <w:t>Evaluate the role of external powers in Arab – Israeli and other regional conflicts.</w:t>
            </w:r>
          </w:p>
          <w:p w:rsidR="00BE0C4F" w:rsidRPr="00C823E5" w:rsidRDefault="00BE0C4F" w:rsidP="00B563E8">
            <w:pPr>
              <w:pStyle w:val="ListParagraph"/>
              <w:numPr>
                <w:ilvl w:val="0"/>
                <w:numId w:val="46"/>
              </w:numPr>
              <w:spacing w:line="240" w:lineRule="auto"/>
              <w:jc w:val="both"/>
              <w:rPr>
                <w:rFonts w:ascii="Times New Roman" w:hAnsi="Times New Roman"/>
                <w:sz w:val="20"/>
                <w:szCs w:val="20"/>
              </w:rPr>
            </w:pPr>
            <w:r w:rsidRPr="00C823E5">
              <w:rPr>
                <w:rFonts w:ascii="Times New Roman" w:hAnsi="Times New Roman"/>
                <w:sz w:val="20"/>
                <w:szCs w:val="20"/>
              </w:rPr>
              <w:t>Understand the political culture, history, institutions and current political dynamics of the Middle East</w:t>
            </w:r>
          </w:p>
          <w:p w:rsidR="00BE0C4F" w:rsidRPr="00C823E5" w:rsidRDefault="00BE0C4F" w:rsidP="00B563E8">
            <w:pPr>
              <w:pStyle w:val="ListParagraph"/>
              <w:numPr>
                <w:ilvl w:val="0"/>
                <w:numId w:val="46"/>
              </w:numPr>
              <w:spacing w:line="240" w:lineRule="auto"/>
              <w:jc w:val="both"/>
              <w:rPr>
                <w:rFonts w:ascii="Times New Roman" w:hAnsi="Times New Roman"/>
                <w:sz w:val="20"/>
                <w:szCs w:val="20"/>
              </w:rPr>
            </w:pPr>
            <w:r w:rsidRPr="00C823E5">
              <w:rPr>
                <w:rFonts w:ascii="Times New Roman" w:hAnsi="Times New Roman"/>
                <w:sz w:val="20"/>
                <w:szCs w:val="20"/>
              </w:rPr>
              <w:t xml:space="preserve">Pursue intellectual questions in a rigorous and academic manner, employing analytical skills and critical thinking. </w:t>
            </w:r>
          </w:p>
          <w:p w:rsidR="00BE0C4F" w:rsidRPr="00C823E5" w:rsidRDefault="00BE0C4F" w:rsidP="00B563E8">
            <w:pPr>
              <w:pStyle w:val="ListParagraph"/>
              <w:numPr>
                <w:ilvl w:val="0"/>
                <w:numId w:val="46"/>
              </w:numPr>
              <w:spacing w:line="240" w:lineRule="auto"/>
              <w:jc w:val="both"/>
              <w:rPr>
                <w:rFonts w:ascii="Times New Roman" w:hAnsi="Times New Roman"/>
                <w:sz w:val="20"/>
                <w:szCs w:val="20"/>
              </w:rPr>
            </w:pPr>
            <w:r w:rsidRPr="00C823E5">
              <w:rPr>
                <w:rFonts w:ascii="Times New Roman" w:hAnsi="Times New Roman"/>
                <w:sz w:val="20"/>
                <w:szCs w:val="20"/>
              </w:rPr>
              <w:t>Communicate ideas to others in a clear and concise manner through presentation skills including oral and written work</w:t>
            </w:r>
          </w:p>
        </w:tc>
      </w:tr>
      <w:tr w:rsidR="00BE0C4F" w:rsidRPr="00C823E5" w:rsidTr="00BF3AA0">
        <w:trPr>
          <w:trHeight w:val="797"/>
        </w:trPr>
        <w:tc>
          <w:tcPr>
            <w:tcW w:w="1521"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19" w:type="dxa"/>
          </w:tcPr>
          <w:p w:rsidR="00BE0C4F" w:rsidRPr="00C823E5" w:rsidRDefault="00BE0C4F" w:rsidP="00B563E8">
            <w:pPr>
              <w:pStyle w:val="NormalWeb"/>
              <w:jc w:val="both"/>
              <w:rPr>
                <w:sz w:val="20"/>
                <w:szCs w:val="20"/>
              </w:rPr>
            </w:pPr>
            <w:r w:rsidRPr="00C823E5">
              <w:rPr>
                <w:sz w:val="20"/>
                <w:szCs w:val="20"/>
              </w:rPr>
              <w:t>Israel in the Middle East: A Conflict Within</w:t>
            </w:r>
          </w:p>
          <w:p w:rsidR="00BE0C4F" w:rsidRPr="00C823E5" w:rsidRDefault="00BE0C4F" w:rsidP="00B563E8">
            <w:pPr>
              <w:pStyle w:val="NormalWeb"/>
              <w:jc w:val="both"/>
              <w:rPr>
                <w:sz w:val="20"/>
                <w:szCs w:val="20"/>
              </w:rPr>
            </w:pPr>
            <w:r w:rsidRPr="00C823E5">
              <w:rPr>
                <w:sz w:val="20"/>
                <w:szCs w:val="20"/>
              </w:rPr>
              <w:t>Nationalism: From the Ottoman Empire to the British Mandate</w:t>
            </w:r>
          </w:p>
          <w:p w:rsidR="00BE0C4F" w:rsidRPr="00C823E5" w:rsidRDefault="00BE0C4F" w:rsidP="00B563E8">
            <w:pPr>
              <w:pStyle w:val="NormalWeb"/>
              <w:jc w:val="both"/>
              <w:rPr>
                <w:sz w:val="20"/>
                <w:szCs w:val="20"/>
              </w:rPr>
            </w:pPr>
            <w:r w:rsidRPr="00C823E5">
              <w:rPr>
                <w:sz w:val="20"/>
                <w:szCs w:val="20"/>
              </w:rPr>
              <w:t>The Creation of a War Generation</w:t>
            </w:r>
          </w:p>
          <w:p w:rsidR="00BE0C4F" w:rsidRPr="00C823E5" w:rsidRDefault="00BE0C4F" w:rsidP="00B563E8">
            <w:pPr>
              <w:pStyle w:val="NormalWeb"/>
              <w:jc w:val="both"/>
              <w:rPr>
                <w:sz w:val="20"/>
                <w:szCs w:val="20"/>
              </w:rPr>
            </w:pPr>
            <w:r w:rsidRPr="00C823E5">
              <w:rPr>
                <w:sz w:val="20"/>
                <w:szCs w:val="20"/>
              </w:rPr>
              <w:t>Catastrophe and Independence: The 1948 War</w:t>
            </w:r>
          </w:p>
          <w:p w:rsidR="00BE0C4F" w:rsidRPr="00C823E5" w:rsidRDefault="00BE0C4F" w:rsidP="00B563E8">
            <w:pPr>
              <w:pStyle w:val="NormalWeb"/>
              <w:jc w:val="both"/>
              <w:rPr>
                <w:sz w:val="20"/>
                <w:szCs w:val="20"/>
              </w:rPr>
            </w:pPr>
            <w:r w:rsidRPr="00C823E5">
              <w:rPr>
                <w:sz w:val="20"/>
                <w:szCs w:val="20"/>
              </w:rPr>
              <w:t>Super Powers, Internal Politics and the Road to War (1949-1956)</w:t>
            </w:r>
          </w:p>
          <w:p w:rsidR="00BE0C4F" w:rsidRPr="00C823E5" w:rsidRDefault="00BE0C4F" w:rsidP="00B563E8">
            <w:pPr>
              <w:pStyle w:val="NormalWeb"/>
              <w:jc w:val="both"/>
              <w:rPr>
                <w:sz w:val="20"/>
                <w:szCs w:val="20"/>
              </w:rPr>
            </w:pPr>
            <w:r w:rsidRPr="00C823E5">
              <w:rPr>
                <w:sz w:val="20"/>
                <w:szCs w:val="20"/>
              </w:rPr>
              <w:t>The Struggle for Hegemony in the Middle East (1956-1967)</w:t>
            </w:r>
          </w:p>
          <w:p w:rsidR="00BE0C4F" w:rsidRPr="00C823E5" w:rsidRDefault="00BE0C4F" w:rsidP="00B563E8">
            <w:pPr>
              <w:pStyle w:val="NormalWeb"/>
              <w:jc w:val="both"/>
              <w:rPr>
                <w:sz w:val="20"/>
                <w:szCs w:val="20"/>
              </w:rPr>
            </w:pPr>
            <w:r w:rsidRPr="00C823E5">
              <w:rPr>
                <w:sz w:val="20"/>
                <w:szCs w:val="20"/>
              </w:rPr>
              <w:t>The Cold War and the Arab-Israeli Conflict</w:t>
            </w:r>
          </w:p>
          <w:p w:rsidR="00BE0C4F" w:rsidRPr="00C823E5" w:rsidRDefault="00BE0C4F" w:rsidP="00B563E8">
            <w:pPr>
              <w:pStyle w:val="NormalWeb"/>
              <w:jc w:val="both"/>
              <w:rPr>
                <w:sz w:val="20"/>
                <w:szCs w:val="20"/>
              </w:rPr>
            </w:pPr>
            <w:r w:rsidRPr="00C823E5">
              <w:rPr>
                <w:sz w:val="20"/>
                <w:szCs w:val="20"/>
              </w:rPr>
              <w:t>Israel and Egypt; From War to Peace</w:t>
            </w:r>
          </w:p>
          <w:p w:rsidR="00BE0C4F" w:rsidRPr="00C823E5" w:rsidRDefault="00BE0C4F" w:rsidP="00B563E8">
            <w:pPr>
              <w:pStyle w:val="NormalWeb"/>
              <w:jc w:val="both"/>
              <w:rPr>
                <w:sz w:val="20"/>
                <w:szCs w:val="20"/>
              </w:rPr>
            </w:pPr>
            <w:r w:rsidRPr="00C823E5">
              <w:rPr>
                <w:sz w:val="20"/>
                <w:szCs w:val="20"/>
              </w:rPr>
              <w:t>Images of a Conflict</w:t>
            </w:r>
          </w:p>
          <w:p w:rsidR="00BE0C4F" w:rsidRPr="00C823E5" w:rsidRDefault="00BE0C4F" w:rsidP="00B563E8">
            <w:pPr>
              <w:pStyle w:val="NormalWeb"/>
              <w:jc w:val="both"/>
              <w:rPr>
                <w:sz w:val="20"/>
                <w:szCs w:val="20"/>
              </w:rPr>
            </w:pPr>
            <w:r w:rsidRPr="00C823E5">
              <w:rPr>
                <w:sz w:val="20"/>
                <w:szCs w:val="20"/>
              </w:rPr>
              <w:t>Israel and the Palestinians: Between Jerusalem and Beirut</w:t>
            </w:r>
          </w:p>
          <w:p w:rsidR="00BE0C4F" w:rsidRPr="00C823E5" w:rsidRDefault="00BE0C4F" w:rsidP="00B563E8">
            <w:pPr>
              <w:pStyle w:val="NormalWeb"/>
              <w:jc w:val="both"/>
              <w:rPr>
                <w:b/>
                <w:bCs/>
                <w:sz w:val="20"/>
                <w:szCs w:val="20"/>
              </w:rPr>
            </w:pPr>
            <w:r w:rsidRPr="00C823E5">
              <w:rPr>
                <w:sz w:val="20"/>
                <w:szCs w:val="20"/>
              </w:rPr>
              <w:t>Islamic Fundamentalism and the Conflict</w:t>
            </w:r>
          </w:p>
        </w:tc>
      </w:tr>
    </w:tbl>
    <w:p w:rsidR="00BE0C4F" w:rsidRPr="00C823E5" w:rsidRDefault="00BE0C4F" w:rsidP="00B563E8">
      <w:pPr>
        <w:rPr>
          <w:sz w:val="20"/>
          <w:szCs w:val="20"/>
        </w:rPr>
      </w:pPr>
    </w:p>
    <w:p w:rsidR="00BE0C4F" w:rsidRDefault="00BE0C4F" w:rsidP="00B563E8">
      <w:pPr>
        <w:rPr>
          <w:sz w:val="20"/>
          <w:szCs w:val="20"/>
        </w:rPr>
      </w:pPr>
    </w:p>
    <w:p w:rsidR="00BE0C4F"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28"/>
      </w:tblGrid>
      <w:tr w:rsidR="00BE0C4F" w:rsidRPr="00C823E5" w:rsidTr="00BF3AA0">
        <w:trPr>
          <w:trHeight w:val="818"/>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jc w:val="both"/>
              <w:rPr>
                <w:sz w:val="20"/>
                <w:szCs w:val="20"/>
              </w:rPr>
            </w:pPr>
          </w:p>
          <w:p w:rsidR="00BE0C4F" w:rsidRPr="00C823E5" w:rsidRDefault="00BE0C4F" w:rsidP="00B563E8">
            <w:pPr>
              <w:jc w:val="both"/>
              <w:rPr>
                <w:sz w:val="20"/>
                <w:szCs w:val="20"/>
              </w:rPr>
            </w:pPr>
            <w:r w:rsidRPr="00C823E5">
              <w:rPr>
                <w:sz w:val="20"/>
                <w:szCs w:val="20"/>
              </w:rPr>
              <w:t>Islam and Contemporary Issues</w:t>
            </w:r>
          </w:p>
        </w:tc>
      </w:tr>
      <w:tr w:rsidR="00BE0C4F" w:rsidRPr="00C823E5" w:rsidTr="00BF3AA0">
        <w:trPr>
          <w:trHeight w:val="62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41183</w:t>
            </w:r>
          </w:p>
        </w:tc>
      </w:tr>
      <w:tr w:rsidR="00BE0C4F" w:rsidRPr="00C823E5" w:rsidTr="00BF3AA0">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28"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pStyle w:val="ListParagraph"/>
              <w:spacing w:line="240" w:lineRule="auto"/>
              <w:ind w:left="810" w:right="90"/>
              <w:jc w:val="both"/>
              <w:rPr>
                <w:rFonts w:ascii="Times New Roman" w:hAnsi="Times New Roman"/>
                <w:sz w:val="20"/>
                <w:szCs w:val="20"/>
              </w:rPr>
            </w:pPr>
          </w:p>
          <w:p w:rsidR="00BE0C4F" w:rsidRPr="00C823E5" w:rsidRDefault="00BE0C4F" w:rsidP="00B563E8">
            <w:pPr>
              <w:pStyle w:val="ListParagraph"/>
              <w:numPr>
                <w:ilvl w:val="0"/>
                <w:numId w:val="47"/>
              </w:numPr>
              <w:spacing w:after="0" w:line="240" w:lineRule="auto"/>
              <w:ind w:left="810" w:right="90" w:hanging="710"/>
              <w:contextualSpacing w:val="0"/>
              <w:jc w:val="both"/>
              <w:rPr>
                <w:rFonts w:ascii="Times New Roman" w:hAnsi="Times New Roman"/>
                <w:sz w:val="20"/>
                <w:szCs w:val="20"/>
              </w:rPr>
            </w:pPr>
            <w:r w:rsidRPr="00C823E5">
              <w:rPr>
                <w:rFonts w:ascii="Times New Roman" w:hAnsi="Times New Roman"/>
                <w:sz w:val="20"/>
                <w:szCs w:val="20"/>
              </w:rPr>
              <w:t xml:space="preserve">To understand various dimensions of Islamic thought in contemporary context </w:t>
            </w:r>
          </w:p>
          <w:p w:rsidR="00BE0C4F" w:rsidRPr="00C823E5" w:rsidRDefault="00BE0C4F" w:rsidP="00B563E8">
            <w:pPr>
              <w:pStyle w:val="ListParagraph"/>
              <w:numPr>
                <w:ilvl w:val="0"/>
                <w:numId w:val="47"/>
              </w:numPr>
              <w:spacing w:after="0" w:line="240" w:lineRule="auto"/>
              <w:ind w:left="810" w:right="90" w:hanging="710"/>
              <w:contextualSpacing w:val="0"/>
              <w:jc w:val="both"/>
              <w:rPr>
                <w:rFonts w:ascii="Times New Roman" w:hAnsi="Times New Roman"/>
                <w:sz w:val="20"/>
                <w:szCs w:val="20"/>
              </w:rPr>
            </w:pPr>
            <w:r w:rsidRPr="00C823E5">
              <w:rPr>
                <w:rFonts w:ascii="Times New Roman" w:hAnsi="Times New Roman"/>
                <w:sz w:val="20"/>
                <w:szCs w:val="20"/>
              </w:rPr>
              <w:t>To examine contemporary debates on relevance of Islam to present period</w:t>
            </w:r>
          </w:p>
          <w:p w:rsidR="00BE0C4F" w:rsidRPr="00C823E5" w:rsidRDefault="00BE0C4F" w:rsidP="00B563E8">
            <w:pPr>
              <w:pStyle w:val="ListParagraph"/>
              <w:numPr>
                <w:ilvl w:val="0"/>
                <w:numId w:val="47"/>
              </w:numPr>
              <w:spacing w:after="0" w:line="240" w:lineRule="auto"/>
              <w:ind w:left="810" w:right="90" w:hanging="710"/>
              <w:contextualSpacing w:val="0"/>
              <w:jc w:val="both"/>
              <w:rPr>
                <w:rFonts w:ascii="Times New Roman" w:hAnsi="Times New Roman"/>
                <w:sz w:val="20"/>
                <w:szCs w:val="20"/>
              </w:rPr>
            </w:pPr>
            <w:r w:rsidRPr="00C823E5">
              <w:rPr>
                <w:rFonts w:ascii="Times New Roman" w:hAnsi="Times New Roman"/>
                <w:sz w:val="20"/>
                <w:szCs w:val="20"/>
              </w:rPr>
              <w:t>To view contemporary global structure from the Islamic perspective.</w:t>
            </w:r>
          </w:p>
          <w:p w:rsidR="00BE0C4F" w:rsidRPr="00C823E5" w:rsidRDefault="00BE0C4F" w:rsidP="00B563E8">
            <w:pPr>
              <w:pStyle w:val="ListParagraph"/>
              <w:numPr>
                <w:ilvl w:val="0"/>
                <w:numId w:val="47"/>
              </w:numPr>
              <w:spacing w:after="0" w:line="240" w:lineRule="auto"/>
              <w:ind w:left="810" w:right="90" w:hanging="710"/>
              <w:contextualSpacing w:val="0"/>
              <w:jc w:val="both"/>
              <w:rPr>
                <w:rFonts w:ascii="Times New Roman" w:hAnsi="Times New Roman"/>
                <w:sz w:val="20"/>
                <w:szCs w:val="20"/>
              </w:rPr>
            </w:pPr>
            <w:r w:rsidRPr="00C823E5">
              <w:rPr>
                <w:rFonts w:ascii="Times New Roman" w:hAnsi="Times New Roman"/>
                <w:sz w:val="20"/>
                <w:szCs w:val="20"/>
              </w:rPr>
              <w:t>To introduce the students major approaches and controversies in the study of modern Muslim societies and modern Islam</w:t>
            </w:r>
          </w:p>
        </w:tc>
      </w:tr>
      <w:tr w:rsidR="00BE0C4F" w:rsidRPr="00C823E5" w:rsidTr="00BF3AA0">
        <w:trPr>
          <w:trHeight w:val="341"/>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28" w:type="dxa"/>
            <w:tcBorders>
              <w:top w:val="single" w:sz="4" w:space="0" w:color="000000"/>
              <w:left w:val="single" w:sz="4" w:space="0" w:color="000000"/>
              <w:right w:val="single" w:sz="4" w:space="0" w:color="000000"/>
            </w:tcBorders>
          </w:tcPr>
          <w:p w:rsidR="00BE0C4F" w:rsidRPr="00AA7E24" w:rsidRDefault="00BE0C4F" w:rsidP="00B563E8">
            <w:pPr>
              <w:jc w:val="both"/>
              <w:rPr>
                <w:sz w:val="20"/>
                <w:szCs w:val="20"/>
              </w:rPr>
            </w:pPr>
            <w:r w:rsidRPr="00AA7E24">
              <w:rPr>
                <w:sz w:val="20"/>
                <w:szCs w:val="20"/>
              </w:rPr>
              <w:t>Challenges faced by Islam in present context</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Tension between ummatic and national identity</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Human rights in Islam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 and modernism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 and liberal democracy</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Islam and secularism</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 xml:space="preserve">Images of Islamic fundamentalism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lastRenderedPageBreak/>
              <w:t xml:space="preserve">Islam and pluralism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Privatization, urbanization, globalization neo-colonialism and Islam</w:t>
            </w:r>
          </w:p>
          <w:p w:rsidR="00BE0C4F" w:rsidRPr="00256CE9" w:rsidRDefault="00BE0C4F" w:rsidP="00B563E8">
            <w:pPr>
              <w:jc w:val="both"/>
              <w:rPr>
                <w:sz w:val="20"/>
                <w:szCs w:val="20"/>
              </w:rPr>
            </w:pPr>
          </w:p>
          <w:p w:rsidR="00BE0C4F" w:rsidRPr="00AA7E24" w:rsidRDefault="00BE0C4F" w:rsidP="00B563E8">
            <w:pPr>
              <w:jc w:val="both"/>
              <w:rPr>
                <w:b/>
                <w:bCs/>
                <w:sz w:val="20"/>
                <w:szCs w:val="20"/>
              </w:rPr>
            </w:pPr>
            <w:r w:rsidRPr="00AA7E24">
              <w:rPr>
                <w:sz w:val="20"/>
                <w:szCs w:val="20"/>
              </w:rPr>
              <w:t>Islam and post – modernism and future of Islam</w:t>
            </w:r>
          </w:p>
        </w:tc>
      </w:tr>
    </w:tbl>
    <w:p w:rsidR="00BE0C4F" w:rsidRDefault="00BE0C4F" w:rsidP="00B563E8">
      <w:pPr>
        <w:rPr>
          <w:sz w:val="20"/>
          <w:szCs w:val="20"/>
        </w:rPr>
      </w:pPr>
    </w:p>
    <w:p w:rsidR="00BE0C4F" w:rsidRPr="00C823E5" w:rsidRDefault="00BE0C4F" w:rsidP="00B563E8">
      <w:pPr>
        <w:rPr>
          <w:sz w:val="20"/>
          <w:szCs w:val="20"/>
        </w:rPr>
      </w:pPr>
    </w:p>
    <w:tbl>
      <w:tblPr>
        <w:tblW w:w="5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4500"/>
      </w:tblGrid>
      <w:tr w:rsidR="00BE0C4F" w:rsidRPr="00C823E5" w:rsidTr="00BF3AA0">
        <w:trPr>
          <w:trHeight w:val="71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500" w:type="dxa"/>
          </w:tcPr>
          <w:p w:rsidR="00BE0C4F" w:rsidRPr="00C823E5" w:rsidRDefault="00BE0C4F" w:rsidP="00B563E8">
            <w:pPr>
              <w:ind w:right="90"/>
              <w:jc w:val="both"/>
              <w:rPr>
                <w:bCs/>
                <w:iCs/>
                <w:sz w:val="20"/>
                <w:szCs w:val="20"/>
              </w:rPr>
            </w:pPr>
          </w:p>
          <w:p w:rsidR="00BE0C4F" w:rsidRPr="00C823E5" w:rsidRDefault="00BE0C4F" w:rsidP="00B563E8">
            <w:pPr>
              <w:ind w:right="90"/>
              <w:jc w:val="both"/>
              <w:rPr>
                <w:bCs/>
                <w:iCs/>
                <w:sz w:val="20"/>
                <w:szCs w:val="20"/>
              </w:rPr>
            </w:pPr>
            <w:r w:rsidRPr="00C823E5">
              <w:rPr>
                <w:bCs/>
                <w:iCs/>
                <w:sz w:val="20"/>
                <w:szCs w:val="20"/>
              </w:rPr>
              <w:t>International Relations in Islam</w:t>
            </w:r>
          </w:p>
        </w:tc>
      </w:tr>
      <w:tr w:rsidR="00BE0C4F" w:rsidRPr="00C823E5" w:rsidTr="00BF3AA0">
        <w:trPr>
          <w:trHeight w:val="710"/>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500" w:type="dxa"/>
          </w:tcPr>
          <w:p w:rsidR="00BE0C4F" w:rsidRPr="00C823E5" w:rsidRDefault="00BE0C4F" w:rsidP="00B563E8">
            <w:pPr>
              <w:rPr>
                <w:bCs/>
                <w:iCs/>
                <w:sz w:val="20"/>
                <w:szCs w:val="20"/>
              </w:rPr>
            </w:pPr>
          </w:p>
          <w:p w:rsidR="00BE0C4F" w:rsidRPr="00C823E5" w:rsidRDefault="00BE0C4F" w:rsidP="00B563E8">
            <w:pPr>
              <w:rPr>
                <w:bCs/>
                <w:sz w:val="20"/>
                <w:szCs w:val="20"/>
              </w:rPr>
            </w:pPr>
            <w:r w:rsidRPr="00C823E5">
              <w:rPr>
                <w:bCs/>
                <w:iCs/>
                <w:sz w:val="20"/>
                <w:szCs w:val="20"/>
              </w:rPr>
              <w:t>ICM 41193</w:t>
            </w:r>
          </w:p>
        </w:tc>
      </w:tr>
      <w:tr w:rsidR="00BE0C4F" w:rsidRPr="00C823E5" w:rsidTr="00BF3AA0">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500" w:type="dxa"/>
          </w:tcPr>
          <w:p w:rsidR="00BE0C4F" w:rsidRPr="00C823E5" w:rsidRDefault="00BE0C4F" w:rsidP="00B563E8">
            <w:pPr>
              <w:pStyle w:val="ListParagraph"/>
              <w:numPr>
                <w:ilvl w:val="0"/>
                <w:numId w:val="48"/>
              </w:numPr>
              <w:spacing w:before="240" w:after="0" w:line="240" w:lineRule="auto"/>
              <w:ind w:left="882" w:right="-91" w:hanging="720"/>
              <w:jc w:val="both"/>
              <w:rPr>
                <w:rFonts w:ascii="Times New Roman" w:hAnsi="Times New Roman"/>
                <w:sz w:val="20"/>
                <w:szCs w:val="20"/>
              </w:rPr>
            </w:pPr>
            <w:r w:rsidRPr="00C823E5">
              <w:rPr>
                <w:rFonts w:ascii="Times New Roman" w:hAnsi="Times New Roman"/>
                <w:sz w:val="20"/>
                <w:szCs w:val="20"/>
              </w:rPr>
              <w:t>This module is to study the Islamic theory and philosophy of international relations.</w:t>
            </w:r>
          </w:p>
          <w:p w:rsidR="00BE0C4F" w:rsidRPr="00C823E5" w:rsidRDefault="00BE0C4F" w:rsidP="00B563E8">
            <w:pPr>
              <w:pStyle w:val="ListParagraph"/>
              <w:numPr>
                <w:ilvl w:val="0"/>
                <w:numId w:val="48"/>
              </w:numPr>
              <w:spacing w:after="0" w:line="240" w:lineRule="auto"/>
              <w:ind w:left="882" w:right="-91" w:hanging="720"/>
              <w:jc w:val="both"/>
              <w:rPr>
                <w:rFonts w:ascii="Times New Roman" w:hAnsi="Times New Roman"/>
                <w:sz w:val="20"/>
                <w:szCs w:val="20"/>
              </w:rPr>
            </w:pPr>
            <w:r w:rsidRPr="00C823E5">
              <w:rPr>
                <w:rFonts w:ascii="Times New Roman" w:hAnsi="Times New Roman"/>
                <w:sz w:val="20"/>
                <w:szCs w:val="20"/>
              </w:rPr>
              <w:t xml:space="preserve">It also offers insight into Islamic approach to the pursuit of peace, unity, security and Co-operation. </w:t>
            </w:r>
          </w:p>
          <w:p w:rsidR="00BE0C4F" w:rsidRPr="00C823E5" w:rsidRDefault="00BE0C4F" w:rsidP="00B563E8">
            <w:pPr>
              <w:pStyle w:val="ListParagraph"/>
              <w:numPr>
                <w:ilvl w:val="0"/>
                <w:numId w:val="48"/>
              </w:numPr>
              <w:spacing w:after="0" w:line="240" w:lineRule="auto"/>
              <w:ind w:left="882" w:hanging="720"/>
              <w:jc w:val="both"/>
              <w:rPr>
                <w:rFonts w:ascii="Times New Roman" w:hAnsi="Times New Roman"/>
                <w:sz w:val="20"/>
                <w:szCs w:val="20"/>
              </w:rPr>
            </w:pPr>
            <w:r w:rsidRPr="00C823E5">
              <w:rPr>
                <w:rFonts w:ascii="Times New Roman" w:hAnsi="Times New Roman"/>
                <w:sz w:val="20"/>
                <w:szCs w:val="20"/>
              </w:rPr>
              <w:t xml:space="preserve">It examines the reason why Islamic thought has apparently failed to play an active and constructive role in developing thoughts and ideas in the contemporary world. </w:t>
            </w:r>
          </w:p>
          <w:p w:rsidR="00BE0C4F" w:rsidRPr="00C823E5" w:rsidRDefault="00BE0C4F" w:rsidP="00B563E8">
            <w:pPr>
              <w:pStyle w:val="ListParagraph"/>
              <w:numPr>
                <w:ilvl w:val="0"/>
                <w:numId w:val="48"/>
              </w:numPr>
              <w:spacing w:after="0" w:line="240" w:lineRule="auto"/>
              <w:ind w:left="882" w:hanging="720"/>
              <w:jc w:val="both"/>
              <w:rPr>
                <w:rFonts w:ascii="Times New Roman" w:hAnsi="Times New Roman"/>
                <w:sz w:val="20"/>
                <w:szCs w:val="20"/>
              </w:rPr>
            </w:pPr>
            <w:r w:rsidRPr="00C823E5">
              <w:rPr>
                <w:rFonts w:ascii="Times New Roman" w:hAnsi="Times New Roman"/>
                <w:sz w:val="20"/>
                <w:szCs w:val="20"/>
              </w:rPr>
              <w:t>Moreover, it offers new alternatives to Western thoughts in the field of international relations.</w:t>
            </w:r>
          </w:p>
          <w:p w:rsidR="00BE0C4F" w:rsidRPr="00C823E5" w:rsidRDefault="00BE0C4F" w:rsidP="00B563E8">
            <w:pPr>
              <w:pStyle w:val="ListParagraph"/>
              <w:spacing w:line="240" w:lineRule="auto"/>
              <w:ind w:left="1080"/>
              <w:rPr>
                <w:rFonts w:ascii="Times New Roman" w:hAnsi="Times New Roman"/>
                <w:sz w:val="20"/>
                <w:szCs w:val="20"/>
              </w:rPr>
            </w:pPr>
          </w:p>
        </w:tc>
      </w:tr>
      <w:tr w:rsidR="00BE0C4F" w:rsidRPr="00C823E5" w:rsidTr="00BF3AA0">
        <w:trPr>
          <w:trHeight w:val="3854"/>
        </w:trPr>
        <w:tc>
          <w:tcPr>
            <w:tcW w:w="1458"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500" w:type="dxa"/>
          </w:tcPr>
          <w:p w:rsidR="00BE0C4F" w:rsidRPr="00C823E5" w:rsidRDefault="00BE0C4F" w:rsidP="00B563E8">
            <w:pPr>
              <w:ind w:left="360"/>
              <w:contextualSpacing/>
              <w:jc w:val="both"/>
              <w:rPr>
                <w:sz w:val="20"/>
                <w:szCs w:val="20"/>
              </w:rPr>
            </w:pPr>
          </w:p>
          <w:p w:rsidR="00BE0C4F" w:rsidRPr="00AA7E24" w:rsidRDefault="00DF37B0" w:rsidP="00B563E8">
            <w:pPr>
              <w:jc w:val="both"/>
              <w:rPr>
                <w:sz w:val="20"/>
                <w:szCs w:val="20"/>
              </w:rPr>
            </w:pPr>
            <w:hyperlink r:id="rId75" w:tgtFrame="_blank" w:history="1">
              <w:r w:rsidR="00BE0C4F" w:rsidRPr="00AA7E24">
                <w:rPr>
                  <w:sz w:val="20"/>
                  <w:szCs w:val="20"/>
                </w:rPr>
                <w:t>Classical Theory of International Relations</w:t>
              </w:r>
            </w:hyperlink>
          </w:p>
          <w:p w:rsidR="00BE0C4F" w:rsidRDefault="00BE0C4F" w:rsidP="00B563E8">
            <w:pPr>
              <w:jc w:val="both"/>
            </w:pPr>
          </w:p>
          <w:p w:rsidR="00BE0C4F" w:rsidRPr="00AA7E24" w:rsidRDefault="00DF37B0" w:rsidP="00B563E8">
            <w:pPr>
              <w:jc w:val="both"/>
              <w:rPr>
                <w:sz w:val="20"/>
                <w:szCs w:val="20"/>
              </w:rPr>
            </w:pPr>
            <w:hyperlink r:id="rId76" w:tgtFrame="_blank" w:history="1">
              <w:r w:rsidR="00BE0C4F" w:rsidRPr="00AA7E24">
                <w:rPr>
                  <w:sz w:val="20"/>
                  <w:szCs w:val="20"/>
                </w:rPr>
                <w:t xml:space="preserve">Islamic Framework for a Systematic Empirical Approach in </w:t>
              </w:r>
              <w:r w:rsidR="00BE0C4F" w:rsidRPr="00AA7E24">
                <w:rPr>
                  <w:i/>
                  <w:iCs/>
                  <w:sz w:val="20"/>
                  <w:szCs w:val="20"/>
                </w:rPr>
                <w:t>Siyar</w:t>
              </w:r>
            </w:hyperlink>
          </w:p>
          <w:p w:rsidR="00BE0C4F" w:rsidRDefault="00BE0C4F" w:rsidP="00B563E8">
            <w:pPr>
              <w:jc w:val="both"/>
            </w:pPr>
          </w:p>
          <w:p w:rsidR="00BE0C4F" w:rsidRPr="00AA7E24" w:rsidRDefault="00DF37B0" w:rsidP="00B563E8">
            <w:pPr>
              <w:jc w:val="both"/>
              <w:rPr>
                <w:sz w:val="20"/>
                <w:szCs w:val="20"/>
              </w:rPr>
            </w:pPr>
            <w:hyperlink r:id="rId77" w:tgtFrame="_blank" w:history="1">
              <w:r w:rsidR="00BE0C4F" w:rsidRPr="00AA7E24">
                <w:rPr>
                  <w:sz w:val="20"/>
                  <w:szCs w:val="20"/>
                </w:rPr>
                <w:t>Classification of States from an Islamic Perspective</w:t>
              </w:r>
            </w:hyperlink>
          </w:p>
          <w:p w:rsidR="00BE0C4F" w:rsidRDefault="00BE0C4F" w:rsidP="00B563E8">
            <w:pPr>
              <w:jc w:val="both"/>
            </w:pPr>
          </w:p>
          <w:p w:rsidR="00BE0C4F" w:rsidRPr="00AA7E24" w:rsidRDefault="00DF37B0" w:rsidP="00B563E8">
            <w:pPr>
              <w:jc w:val="both"/>
              <w:rPr>
                <w:sz w:val="20"/>
                <w:szCs w:val="20"/>
              </w:rPr>
            </w:pPr>
            <w:hyperlink r:id="rId78" w:tgtFrame="_blank" w:history="1">
              <w:r w:rsidR="00BE0C4F" w:rsidRPr="00AA7E24">
                <w:rPr>
                  <w:sz w:val="20"/>
                  <w:szCs w:val="20"/>
                </w:rPr>
                <w:t>Jihad</w:t>
              </w:r>
            </w:hyperlink>
            <w:r w:rsidR="00BE0C4F" w:rsidRPr="00AA7E24">
              <w:rPr>
                <w:sz w:val="20"/>
                <w:szCs w:val="20"/>
              </w:rPr>
              <w:t>.</w:t>
            </w:r>
          </w:p>
          <w:p w:rsidR="00BE0C4F" w:rsidRDefault="00BE0C4F" w:rsidP="00B563E8">
            <w:pPr>
              <w:jc w:val="both"/>
            </w:pPr>
          </w:p>
          <w:p w:rsidR="00BE0C4F" w:rsidRPr="00AA7E24" w:rsidRDefault="00DF37B0" w:rsidP="00B563E8">
            <w:pPr>
              <w:jc w:val="both"/>
              <w:rPr>
                <w:sz w:val="20"/>
                <w:szCs w:val="20"/>
              </w:rPr>
            </w:pPr>
            <w:hyperlink r:id="rId79" w:tgtFrame="_blank" w:history="1">
              <w:r w:rsidR="00BE0C4F" w:rsidRPr="00AA7E24">
                <w:rPr>
                  <w:sz w:val="20"/>
                  <w:szCs w:val="20"/>
                </w:rPr>
                <w:t>Misinterpreted Verses and Hadiths about Violence</w:t>
              </w:r>
            </w:hyperlink>
          </w:p>
          <w:p w:rsidR="00BE0C4F" w:rsidRDefault="00BE0C4F" w:rsidP="00B563E8">
            <w:pPr>
              <w:jc w:val="both"/>
            </w:pPr>
          </w:p>
          <w:p w:rsidR="00BE0C4F" w:rsidRPr="00AA7E24" w:rsidRDefault="00DF37B0" w:rsidP="00B563E8">
            <w:pPr>
              <w:jc w:val="both"/>
              <w:rPr>
                <w:sz w:val="20"/>
                <w:szCs w:val="20"/>
              </w:rPr>
            </w:pPr>
            <w:hyperlink r:id="rId80" w:tgtFrame="_blank" w:history="1">
              <w:r w:rsidR="00BE0C4F" w:rsidRPr="00AA7E24">
                <w:rPr>
                  <w:sz w:val="20"/>
                  <w:szCs w:val="20"/>
                </w:rPr>
                <w:t>Terrorism</w:t>
              </w:r>
            </w:hyperlink>
          </w:p>
          <w:p w:rsidR="00BE0C4F" w:rsidRDefault="00BE0C4F" w:rsidP="00B563E8">
            <w:pPr>
              <w:jc w:val="both"/>
            </w:pPr>
          </w:p>
          <w:p w:rsidR="00BE0C4F" w:rsidRPr="00AA7E24" w:rsidRDefault="00DF37B0" w:rsidP="00B563E8">
            <w:pPr>
              <w:jc w:val="both"/>
              <w:rPr>
                <w:sz w:val="20"/>
                <w:szCs w:val="20"/>
              </w:rPr>
            </w:pPr>
            <w:hyperlink r:id="rId81" w:tgtFrame="_blank" w:history="1">
              <w:r w:rsidR="00BE0C4F" w:rsidRPr="00AA7E24">
                <w:rPr>
                  <w:sz w:val="20"/>
                  <w:szCs w:val="20"/>
                </w:rPr>
                <w:t>Muslim and Non-Muslim Relations Reflections on Some Qur'anic Texts</w:t>
              </w:r>
            </w:hyperlink>
            <w:r w:rsidR="00BE0C4F" w:rsidRPr="00AA7E24">
              <w:rPr>
                <w:sz w:val="20"/>
                <w:szCs w:val="20"/>
              </w:rPr>
              <w:t xml:space="preserve">. </w:t>
            </w:r>
          </w:p>
          <w:p w:rsidR="00BE0C4F" w:rsidRDefault="00BE0C4F" w:rsidP="00B563E8">
            <w:pPr>
              <w:jc w:val="both"/>
            </w:pPr>
          </w:p>
          <w:p w:rsidR="00BE0C4F" w:rsidRPr="00AA7E24" w:rsidRDefault="00DF37B0" w:rsidP="00B563E8">
            <w:pPr>
              <w:jc w:val="both"/>
              <w:rPr>
                <w:sz w:val="20"/>
                <w:szCs w:val="20"/>
              </w:rPr>
            </w:pPr>
            <w:hyperlink r:id="rId82" w:tgtFrame="_blank" w:history="1">
              <w:r w:rsidR="00BE0C4F" w:rsidRPr="00AA7E24">
                <w:rPr>
                  <w:sz w:val="20"/>
                  <w:szCs w:val="20"/>
                </w:rPr>
                <w:t>The Legal Concept of an Islamic State</w:t>
              </w:r>
            </w:hyperlink>
            <w:r w:rsidR="00BE0C4F" w:rsidRPr="00AA7E24">
              <w:rPr>
                <w:sz w:val="20"/>
                <w:szCs w:val="20"/>
              </w:rPr>
              <w:t xml:space="preserve"> Battles during the time of the Prophet (pbuh) and after him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 xml:space="preserve">Political rationale of Prophet's external relations </w:t>
            </w:r>
          </w:p>
          <w:p w:rsidR="00BE0C4F" w:rsidRDefault="00BE0C4F" w:rsidP="00B563E8">
            <w:pPr>
              <w:jc w:val="both"/>
              <w:rPr>
                <w:sz w:val="20"/>
                <w:szCs w:val="20"/>
              </w:rPr>
            </w:pPr>
          </w:p>
          <w:p w:rsidR="00BE0C4F" w:rsidRPr="00AA7E24" w:rsidRDefault="00BE0C4F" w:rsidP="00B563E8">
            <w:pPr>
              <w:jc w:val="both"/>
              <w:rPr>
                <w:sz w:val="20"/>
                <w:szCs w:val="20"/>
              </w:rPr>
            </w:pPr>
            <w:r w:rsidRPr="00AA7E24">
              <w:rPr>
                <w:sz w:val="20"/>
                <w:szCs w:val="20"/>
              </w:rPr>
              <w:t>Issue of Treatment of Banu Qurayzah</w:t>
            </w:r>
          </w:p>
          <w:p w:rsidR="00BE0C4F" w:rsidRDefault="00BE0C4F" w:rsidP="00B563E8">
            <w:pPr>
              <w:jc w:val="both"/>
            </w:pPr>
          </w:p>
          <w:p w:rsidR="00BE0C4F" w:rsidRPr="00AA7E24" w:rsidRDefault="00DF37B0" w:rsidP="00B563E8">
            <w:pPr>
              <w:jc w:val="both"/>
              <w:rPr>
                <w:b/>
                <w:bCs/>
                <w:sz w:val="20"/>
                <w:szCs w:val="20"/>
              </w:rPr>
            </w:pPr>
            <w:hyperlink r:id="rId83" w:tgtFrame="_blank" w:history="1">
              <w:r w:rsidR="00BE0C4F" w:rsidRPr="00AA7E24">
                <w:rPr>
                  <w:sz w:val="20"/>
                  <w:szCs w:val="20"/>
                </w:rPr>
                <w:t xml:space="preserve">Islam: Pluralism and Interfaith Dialogue </w:t>
              </w:r>
            </w:hyperlink>
          </w:p>
        </w:tc>
      </w:tr>
    </w:tbl>
    <w:p w:rsidR="00BE0C4F" w:rsidRPr="00C823E5" w:rsidRDefault="00BE0C4F" w:rsidP="00B563E8">
      <w:pPr>
        <w:rPr>
          <w:sz w:val="20"/>
          <w:szCs w:val="20"/>
        </w:rPr>
      </w:pPr>
    </w:p>
    <w:p w:rsidR="00BE0C4F" w:rsidRDefault="00BE0C4F" w:rsidP="00B563E8">
      <w:pPr>
        <w:rPr>
          <w:sz w:val="20"/>
          <w:szCs w:val="20"/>
        </w:rPr>
      </w:pPr>
    </w:p>
    <w:p w:rsidR="00F6024D" w:rsidRPr="00C823E5" w:rsidRDefault="00F6024D"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410"/>
      </w:tblGrid>
      <w:tr w:rsidR="00BE0C4F" w:rsidRPr="00C823E5" w:rsidTr="00BF3AA0">
        <w:trPr>
          <w:trHeight w:val="710"/>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Title</w:t>
            </w:r>
          </w:p>
        </w:tc>
        <w:tc>
          <w:tcPr>
            <w:tcW w:w="441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ind w:right="90"/>
              <w:jc w:val="both"/>
              <w:rPr>
                <w:sz w:val="20"/>
                <w:szCs w:val="20"/>
              </w:rPr>
            </w:pPr>
          </w:p>
          <w:p w:rsidR="00BE0C4F" w:rsidRPr="00C823E5" w:rsidRDefault="00BE0C4F" w:rsidP="00B563E8">
            <w:pPr>
              <w:ind w:right="90"/>
              <w:jc w:val="both"/>
              <w:rPr>
                <w:sz w:val="20"/>
                <w:szCs w:val="20"/>
              </w:rPr>
            </w:pPr>
            <w:r w:rsidRPr="00C823E5">
              <w:rPr>
                <w:sz w:val="20"/>
                <w:szCs w:val="20"/>
              </w:rPr>
              <w:t>Islamization of Knowledge</w:t>
            </w:r>
          </w:p>
        </w:tc>
      </w:tr>
      <w:tr w:rsidR="00BE0C4F" w:rsidRPr="00C823E5" w:rsidTr="00BF3AA0">
        <w:trPr>
          <w:trHeight w:val="557"/>
        </w:trPr>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Code</w:t>
            </w:r>
          </w:p>
        </w:tc>
        <w:tc>
          <w:tcPr>
            <w:tcW w:w="441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spacing w:before="240"/>
              <w:contextualSpacing/>
              <w:jc w:val="both"/>
              <w:rPr>
                <w:sz w:val="20"/>
                <w:szCs w:val="20"/>
              </w:rPr>
            </w:pPr>
          </w:p>
          <w:p w:rsidR="00BE0C4F" w:rsidRPr="00C823E5" w:rsidRDefault="00BE0C4F" w:rsidP="00B563E8">
            <w:pPr>
              <w:spacing w:before="240"/>
              <w:contextualSpacing/>
              <w:jc w:val="both"/>
              <w:rPr>
                <w:sz w:val="20"/>
                <w:szCs w:val="20"/>
              </w:rPr>
            </w:pPr>
            <w:r w:rsidRPr="00C823E5">
              <w:rPr>
                <w:sz w:val="20"/>
                <w:szCs w:val="20"/>
              </w:rPr>
              <w:t>ICM 42203</w:t>
            </w:r>
          </w:p>
        </w:tc>
      </w:tr>
      <w:tr w:rsidR="00BE0C4F" w:rsidRPr="00C823E5" w:rsidTr="00BF3AA0">
        <w:tc>
          <w:tcPr>
            <w:tcW w:w="153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10" w:type="dxa"/>
            <w:tcBorders>
              <w:top w:val="single" w:sz="4" w:space="0" w:color="000000"/>
              <w:left w:val="single" w:sz="4" w:space="0" w:color="000000"/>
              <w:bottom w:val="single" w:sz="4" w:space="0" w:color="000000"/>
              <w:right w:val="single" w:sz="4" w:space="0" w:color="000000"/>
            </w:tcBorders>
          </w:tcPr>
          <w:p w:rsidR="00BE0C4F" w:rsidRPr="00C823E5" w:rsidRDefault="00BE0C4F" w:rsidP="00B563E8">
            <w:pPr>
              <w:autoSpaceDE w:val="0"/>
              <w:autoSpaceDN w:val="0"/>
              <w:adjustRightInd w:val="0"/>
              <w:spacing w:before="240"/>
              <w:ind w:left="360"/>
              <w:jc w:val="both"/>
              <w:rPr>
                <w:rFonts w:eastAsia="Calibri"/>
                <w:sz w:val="20"/>
                <w:szCs w:val="20"/>
              </w:rPr>
            </w:pPr>
            <w:r w:rsidRPr="00C823E5">
              <w:rPr>
                <w:rFonts w:eastAsia="Calibri"/>
                <w:sz w:val="20"/>
                <w:szCs w:val="20"/>
              </w:rPr>
              <w:t>The course aims at providing a variety of attempts and approaches to synthesize the ethics of Islam with various fields of modern thought. Its end product would be a new ijma ("consensus") among Muslims on an appropriate fiqh ("jurisprudence") and a scientific method that did not violate Islamic ethical norms.</w:t>
            </w:r>
          </w:p>
        </w:tc>
      </w:tr>
      <w:tr w:rsidR="00BE0C4F" w:rsidRPr="00C823E5" w:rsidTr="00BF3AA0">
        <w:trPr>
          <w:trHeight w:val="2150"/>
        </w:trPr>
        <w:tc>
          <w:tcPr>
            <w:tcW w:w="1530" w:type="dxa"/>
            <w:tcBorders>
              <w:top w:val="single" w:sz="4" w:space="0" w:color="000000"/>
              <w:left w:val="single" w:sz="4" w:space="0" w:color="000000"/>
              <w:right w:val="single" w:sz="4" w:space="0" w:color="000000"/>
            </w:tcBorders>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10" w:type="dxa"/>
            <w:tcBorders>
              <w:top w:val="single" w:sz="4" w:space="0" w:color="000000"/>
              <w:left w:val="single" w:sz="4" w:space="0" w:color="000000"/>
              <w:right w:val="single" w:sz="4" w:space="0" w:color="000000"/>
            </w:tcBorders>
          </w:tcPr>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The meaning of phrase "Islamization of knowledge"</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Definition and Classification of Knowledge</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 Source and Purpose of Knowledge.</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Islamization of Human Sciences: Problems and Prospects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Islamization of Knowledge: Commitment, Challenges and Opportunities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The Qur'anic Perspective of Human Sciences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Islamization of Knowledge: The Role of Muslim Scholars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lastRenderedPageBreak/>
              <w:t>Approaches to Islamization of Knowledge</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The Philosophy and Methodology of Islamizing Human Sciences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Islamization of Communication and language</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The Islamization of social sciences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Islamization of Knowledge: Methodology of research</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Process of Islamization of knowledge in a selected country</w:t>
            </w:r>
          </w:p>
          <w:p w:rsidR="00BE0C4F" w:rsidRDefault="00BE0C4F" w:rsidP="00B563E8">
            <w:pPr>
              <w:jc w:val="both"/>
              <w:rPr>
                <w:rFonts w:eastAsia="Calibri"/>
                <w:sz w:val="20"/>
                <w:szCs w:val="20"/>
              </w:rPr>
            </w:pPr>
          </w:p>
          <w:p w:rsidR="00BE0C4F" w:rsidRPr="00AA7E24" w:rsidRDefault="00BE0C4F" w:rsidP="00B563E8">
            <w:pPr>
              <w:jc w:val="both"/>
              <w:rPr>
                <w:b/>
                <w:bCs/>
                <w:sz w:val="20"/>
                <w:szCs w:val="20"/>
              </w:rPr>
            </w:pPr>
            <w:r w:rsidRPr="00AA7E24">
              <w:rPr>
                <w:rFonts w:eastAsia="Calibri"/>
                <w:sz w:val="20"/>
                <w:szCs w:val="20"/>
              </w:rPr>
              <w:t>A Critical Survey of Islamization of Knowledge</w:t>
            </w:r>
          </w:p>
        </w:tc>
      </w:tr>
    </w:tbl>
    <w:p w:rsidR="00BE0C4F" w:rsidRPr="00C823E5" w:rsidRDefault="00BE0C4F" w:rsidP="00B563E8">
      <w:pPr>
        <w:rPr>
          <w:sz w:val="20"/>
          <w:szCs w:val="20"/>
        </w:rPr>
      </w:pPr>
    </w:p>
    <w:p w:rsidR="00BE0C4F" w:rsidRPr="006A2923" w:rsidRDefault="00BE0C4F" w:rsidP="00B563E8">
      <w:pPr>
        <w:rPr>
          <w:sz w:val="2"/>
          <w:szCs w:val="2"/>
        </w:rPr>
      </w:pPr>
    </w:p>
    <w:p w:rsidR="00BE0C4F" w:rsidRDefault="00BE0C4F"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p w:rsidR="006A2923" w:rsidRDefault="006A2923" w:rsidP="00B563E8">
      <w:pPr>
        <w:rPr>
          <w:sz w:val="20"/>
          <w:szCs w:val="20"/>
        </w:rPr>
      </w:pPr>
    </w:p>
    <w:tbl>
      <w:tblPr>
        <w:tblW w:w="5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9"/>
        <w:gridCol w:w="4499"/>
      </w:tblGrid>
      <w:tr w:rsidR="00BE0C4F" w:rsidRPr="00C823E5" w:rsidTr="00BF3AA0">
        <w:trPr>
          <w:trHeight w:val="674"/>
        </w:trPr>
        <w:tc>
          <w:tcPr>
            <w:tcW w:w="1429" w:type="dxa"/>
          </w:tcPr>
          <w:p w:rsidR="00BE0C4F" w:rsidRPr="00C823E5" w:rsidRDefault="00BE0C4F" w:rsidP="00B563E8">
            <w:pPr>
              <w:rPr>
                <w:b/>
                <w:bCs/>
                <w:sz w:val="20"/>
                <w:szCs w:val="20"/>
              </w:rPr>
            </w:pPr>
            <w:r w:rsidRPr="00C823E5">
              <w:rPr>
                <w:b/>
                <w:bCs/>
                <w:sz w:val="20"/>
                <w:szCs w:val="20"/>
              </w:rPr>
              <w:lastRenderedPageBreak/>
              <w:t>Course Title</w:t>
            </w:r>
          </w:p>
        </w:tc>
        <w:tc>
          <w:tcPr>
            <w:tcW w:w="4499" w:type="dxa"/>
          </w:tcPr>
          <w:p w:rsidR="00BE0C4F" w:rsidRPr="00C823E5" w:rsidRDefault="00BE0C4F" w:rsidP="00B563E8">
            <w:pPr>
              <w:ind w:right="90"/>
              <w:jc w:val="both"/>
              <w:rPr>
                <w:bCs/>
                <w:iCs/>
                <w:sz w:val="20"/>
                <w:szCs w:val="20"/>
              </w:rPr>
            </w:pPr>
            <w:r w:rsidRPr="00C823E5">
              <w:rPr>
                <w:bCs/>
                <w:iCs/>
                <w:sz w:val="20"/>
                <w:szCs w:val="20"/>
              </w:rPr>
              <w:t>Peaces and Conflict Resolution in Islam</w:t>
            </w:r>
          </w:p>
        </w:tc>
      </w:tr>
      <w:tr w:rsidR="00BE0C4F" w:rsidRPr="00C823E5" w:rsidTr="00BF3AA0">
        <w:trPr>
          <w:trHeight w:val="629"/>
        </w:trPr>
        <w:tc>
          <w:tcPr>
            <w:tcW w:w="1429" w:type="dxa"/>
          </w:tcPr>
          <w:p w:rsidR="00BE0C4F" w:rsidRPr="00C823E5" w:rsidRDefault="00BE0C4F" w:rsidP="00B563E8">
            <w:pPr>
              <w:rPr>
                <w:b/>
                <w:bCs/>
                <w:sz w:val="20"/>
                <w:szCs w:val="20"/>
              </w:rPr>
            </w:pPr>
            <w:r w:rsidRPr="00C823E5">
              <w:rPr>
                <w:b/>
                <w:bCs/>
                <w:sz w:val="20"/>
                <w:szCs w:val="20"/>
              </w:rPr>
              <w:t>Course Code</w:t>
            </w:r>
          </w:p>
        </w:tc>
        <w:tc>
          <w:tcPr>
            <w:tcW w:w="4499" w:type="dxa"/>
          </w:tcPr>
          <w:p w:rsidR="00BE0C4F" w:rsidRPr="00C823E5" w:rsidRDefault="00BE0C4F" w:rsidP="00B563E8">
            <w:pPr>
              <w:rPr>
                <w:bCs/>
                <w:sz w:val="20"/>
                <w:szCs w:val="20"/>
              </w:rPr>
            </w:pPr>
            <w:r w:rsidRPr="00C823E5">
              <w:rPr>
                <w:bCs/>
                <w:iCs/>
                <w:sz w:val="20"/>
                <w:szCs w:val="20"/>
              </w:rPr>
              <w:t>ICM 42213</w:t>
            </w:r>
          </w:p>
        </w:tc>
      </w:tr>
      <w:tr w:rsidR="00BE0C4F" w:rsidRPr="00C823E5" w:rsidTr="00BF3AA0">
        <w:trPr>
          <w:trHeight w:val="2799"/>
        </w:trPr>
        <w:tc>
          <w:tcPr>
            <w:tcW w:w="1429" w:type="dxa"/>
          </w:tcPr>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Course Objectives</w:t>
            </w:r>
          </w:p>
        </w:tc>
        <w:tc>
          <w:tcPr>
            <w:tcW w:w="4499" w:type="dxa"/>
          </w:tcPr>
          <w:p w:rsidR="00BE0C4F" w:rsidRPr="006A2923" w:rsidRDefault="00BE0C4F" w:rsidP="006A2923">
            <w:pPr>
              <w:autoSpaceDE w:val="0"/>
              <w:autoSpaceDN w:val="0"/>
              <w:adjustRightInd w:val="0"/>
              <w:ind w:left="360"/>
              <w:jc w:val="both"/>
              <w:rPr>
                <w:rFonts w:eastAsia="Calibri"/>
                <w:sz w:val="20"/>
                <w:szCs w:val="20"/>
              </w:rPr>
            </w:pPr>
            <w:r w:rsidRPr="00C823E5">
              <w:rPr>
                <w:rFonts w:eastAsia="Calibri"/>
                <w:sz w:val="20"/>
                <w:szCs w:val="20"/>
              </w:rPr>
              <w:t>The aim of this course to make the students to understand the largely unexplored theme of nonviolence and peace building in Islamic religion, tradition. Therefore this course presents solid evidence for the existence of principles and values in the Qur'an, Hadith, and Islamic tradition that support the application of nonviolence and peace building strategies in resolving disputes.</w:t>
            </w:r>
          </w:p>
        </w:tc>
      </w:tr>
      <w:tr w:rsidR="00BE0C4F" w:rsidRPr="00C823E5" w:rsidTr="00BF3AA0">
        <w:trPr>
          <w:trHeight w:val="800"/>
        </w:trPr>
        <w:tc>
          <w:tcPr>
            <w:tcW w:w="1429" w:type="dxa"/>
          </w:tcPr>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p>
          <w:p w:rsidR="00BE0C4F" w:rsidRPr="00C823E5" w:rsidRDefault="00BE0C4F" w:rsidP="00B563E8">
            <w:pPr>
              <w:rPr>
                <w:b/>
                <w:bCs/>
                <w:sz w:val="20"/>
                <w:szCs w:val="20"/>
              </w:rPr>
            </w:pPr>
            <w:r w:rsidRPr="00C823E5">
              <w:rPr>
                <w:b/>
                <w:bCs/>
                <w:sz w:val="20"/>
                <w:szCs w:val="20"/>
              </w:rPr>
              <w:t>Contents</w:t>
            </w:r>
          </w:p>
        </w:tc>
        <w:tc>
          <w:tcPr>
            <w:tcW w:w="4499" w:type="dxa"/>
          </w:tcPr>
          <w:p w:rsidR="00BE0C4F" w:rsidRPr="00AA7E24" w:rsidRDefault="00BE0C4F" w:rsidP="00B563E8">
            <w:pPr>
              <w:autoSpaceDE w:val="0"/>
              <w:autoSpaceDN w:val="0"/>
              <w:adjustRightInd w:val="0"/>
              <w:spacing w:before="240"/>
              <w:jc w:val="both"/>
              <w:rPr>
                <w:rFonts w:eastAsia="Calibri"/>
                <w:sz w:val="20"/>
                <w:szCs w:val="20"/>
              </w:rPr>
            </w:pPr>
            <w:r w:rsidRPr="00AA7E24">
              <w:rPr>
                <w:rFonts w:eastAsia="Calibri"/>
                <w:sz w:val="20"/>
                <w:szCs w:val="20"/>
              </w:rPr>
              <w:t>Religion and peace building</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 means peace</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sources of nonviolence in Islam</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Islamic conflict resolution and peace building</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a survey of the sources of peace in the Islamic tradition</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Jihad and its multiple implications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lastRenderedPageBreak/>
              <w:t>An Islamic model of conflict resolution : principles and challenges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Islamic peace education : changing hearts and minds</w:t>
            </w:r>
          </w:p>
          <w:p w:rsidR="00BE0C4F" w:rsidRDefault="00BE0C4F" w:rsidP="00B563E8">
            <w:pPr>
              <w:autoSpaceDE w:val="0"/>
              <w:autoSpaceDN w:val="0"/>
              <w:adjustRightInd w:val="0"/>
              <w:jc w:val="both"/>
              <w:rPr>
                <w:rFonts w:eastAsia="Calibri"/>
                <w:sz w:val="20"/>
                <w:szCs w:val="20"/>
              </w:rPr>
            </w:pPr>
          </w:p>
          <w:p w:rsidR="00BE0C4F" w:rsidRPr="00AA7E24" w:rsidRDefault="00BE0C4F" w:rsidP="00B563E8">
            <w:pPr>
              <w:autoSpaceDE w:val="0"/>
              <w:autoSpaceDN w:val="0"/>
              <w:adjustRightInd w:val="0"/>
              <w:jc w:val="both"/>
              <w:rPr>
                <w:rFonts w:eastAsia="Calibri"/>
                <w:sz w:val="20"/>
                <w:szCs w:val="20"/>
              </w:rPr>
            </w:pPr>
            <w:r w:rsidRPr="00AA7E24">
              <w:rPr>
                <w:rFonts w:eastAsia="Calibri"/>
                <w:sz w:val="20"/>
                <w:szCs w:val="20"/>
              </w:rPr>
              <w:t>Enhancing skills and capacity building in Islamic peacemaking</w:t>
            </w:r>
          </w:p>
          <w:p w:rsidR="00BE0C4F" w:rsidRPr="00C823E5" w:rsidRDefault="00BE0C4F" w:rsidP="00B563E8">
            <w:pPr>
              <w:pStyle w:val="ListParagraph"/>
              <w:numPr>
                <w:ilvl w:val="0"/>
                <w:numId w:val="53"/>
              </w:numPr>
              <w:autoSpaceDE w:val="0"/>
              <w:autoSpaceDN w:val="0"/>
              <w:adjustRightInd w:val="0"/>
              <w:spacing w:after="0" w:line="240" w:lineRule="auto"/>
              <w:jc w:val="both"/>
              <w:rPr>
                <w:rFonts w:ascii="Times New Roman" w:hAnsi="Times New Roman"/>
                <w:b/>
                <w:bCs/>
                <w:sz w:val="20"/>
                <w:szCs w:val="20"/>
              </w:rPr>
            </w:pPr>
            <w:r w:rsidRPr="00C823E5">
              <w:rPr>
                <w:rFonts w:ascii="Times New Roman" w:eastAsia="Calibri" w:hAnsi="Times New Roman"/>
                <w:sz w:val="20"/>
                <w:szCs w:val="20"/>
              </w:rPr>
              <w:t>Interfaith dialogue : basic concepts and approaches</w:t>
            </w:r>
          </w:p>
        </w:tc>
      </w:tr>
    </w:tbl>
    <w:p w:rsidR="00BE0C4F" w:rsidRDefault="00BE0C4F" w:rsidP="00B563E8"/>
    <w:p w:rsidR="006C303C" w:rsidRDefault="006C303C" w:rsidP="00B563E8">
      <w:pPr>
        <w:spacing w:after="200"/>
        <w:rPr>
          <w:rFonts w:ascii="Book Antiqua" w:hAnsi="Book Antiqua"/>
          <w:b/>
          <w:bCs/>
          <w:sz w:val="22"/>
          <w:szCs w:val="22"/>
        </w:rPr>
      </w:pPr>
    </w:p>
    <w:p w:rsidR="006C303C" w:rsidRDefault="006C303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B563E8" w:rsidRDefault="00B563E8" w:rsidP="004303CC">
      <w:pPr>
        <w:rPr>
          <w:rFonts w:ascii="Book Antiqua" w:hAnsi="Book Antiqua"/>
          <w:b/>
          <w:bCs/>
          <w:sz w:val="26"/>
          <w:szCs w:val="22"/>
        </w:rPr>
      </w:pPr>
    </w:p>
    <w:p w:rsidR="00B563E8" w:rsidRPr="00B563E8" w:rsidRDefault="00B563E8" w:rsidP="004303CC">
      <w:pPr>
        <w:rPr>
          <w:b/>
          <w:bCs/>
          <w:szCs w:val="22"/>
        </w:rPr>
      </w:pPr>
      <w:r w:rsidRPr="00B563E8">
        <w:rPr>
          <w:b/>
          <w:bCs/>
          <w:szCs w:val="22"/>
        </w:rPr>
        <w:lastRenderedPageBreak/>
        <w:t>Courses in  Brief</w:t>
      </w:r>
    </w:p>
    <w:p w:rsidR="004303CC" w:rsidRPr="00B563E8" w:rsidRDefault="004303CC" w:rsidP="004303CC">
      <w:pPr>
        <w:rPr>
          <w:sz w:val="18"/>
          <w:szCs w:val="20"/>
        </w:rPr>
      </w:pPr>
      <w:r w:rsidRPr="00B563E8">
        <w:rPr>
          <w:b/>
          <w:bCs/>
          <w:szCs w:val="22"/>
        </w:rPr>
        <w:t>Islamic Banking &amp; Finance</w:t>
      </w:r>
    </w:p>
    <w:p w:rsidR="004303CC" w:rsidRDefault="004303CC" w:rsidP="00B563E8">
      <w:pPr>
        <w:rPr>
          <w:sz w:val="20"/>
          <w:szCs w:val="20"/>
        </w:rPr>
      </w:pPr>
    </w:p>
    <w:p w:rsidR="004303CC" w:rsidRDefault="004303CC" w:rsidP="00B563E8">
      <w:pPr>
        <w:rPr>
          <w:sz w:val="20"/>
          <w:szCs w:val="20"/>
        </w:rPr>
      </w:pPr>
    </w:p>
    <w:tbl>
      <w:tblPr>
        <w:tblStyle w:val="TableGrid"/>
        <w:tblW w:w="5958" w:type="dxa"/>
        <w:tblLook w:val="04A0"/>
      </w:tblPr>
      <w:tblGrid>
        <w:gridCol w:w="1265"/>
        <w:gridCol w:w="4693"/>
      </w:tblGrid>
      <w:tr w:rsidR="004303CC" w:rsidTr="00BF3AA0">
        <w:tc>
          <w:tcPr>
            <w:tcW w:w="1265" w:type="dxa"/>
          </w:tcPr>
          <w:p w:rsidR="004303CC" w:rsidRPr="004B1718" w:rsidRDefault="004303CC" w:rsidP="00B563E8">
            <w:pPr>
              <w:rPr>
                <w:b/>
                <w:bCs/>
                <w:sz w:val="20"/>
                <w:szCs w:val="20"/>
              </w:rPr>
            </w:pPr>
            <w:r w:rsidRPr="004B1718">
              <w:rPr>
                <w:b/>
                <w:bCs/>
                <w:sz w:val="20"/>
                <w:szCs w:val="20"/>
              </w:rPr>
              <w:t>Course Title</w:t>
            </w:r>
          </w:p>
        </w:tc>
        <w:tc>
          <w:tcPr>
            <w:tcW w:w="4693" w:type="dxa"/>
          </w:tcPr>
          <w:p w:rsidR="004303CC" w:rsidRPr="004B1718" w:rsidRDefault="004303CC" w:rsidP="00B563E8">
            <w:pPr>
              <w:rPr>
                <w:sz w:val="20"/>
                <w:szCs w:val="20"/>
              </w:rPr>
            </w:pPr>
            <w:r w:rsidRPr="004B1718">
              <w:rPr>
                <w:sz w:val="20"/>
                <w:szCs w:val="20"/>
              </w:rPr>
              <w:t>Fundamentals of Islamic Economics</w:t>
            </w:r>
          </w:p>
        </w:tc>
      </w:tr>
      <w:tr w:rsidR="004303CC" w:rsidTr="00BF3AA0">
        <w:tc>
          <w:tcPr>
            <w:tcW w:w="1265" w:type="dxa"/>
          </w:tcPr>
          <w:p w:rsidR="004303CC" w:rsidRPr="004B1718" w:rsidRDefault="004303CC" w:rsidP="00B563E8">
            <w:pPr>
              <w:rPr>
                <w:b/>
                <w:bCs/>
                <w:sz w:val="20"/>
                <w:szCs w:val="20"/>
              </w:rPr>
            </w:pPr>
            <w:r w:rsidRPr="004B1718">
              <w:rPr>
                <w:b/>
                <w:bCs/>
                <w:sz w:val="20"/>
                <w:szCs w:val="20"/>
              </w:rPr>
              <w:t>Course Code</w:t>
            </w:r>
          </w:p>
        </w:tc>
        <w:tc>
          <w:tcPr>
            <w:tcW w:w="4693" w:type="dxa"/>
          </w:tcPr>
          <w:p w:rsidR="004303CC" w:rsidRPr="004B1718" w:rsidRDefault="004303CC" w:rsidP="00B563E8">
            <w:pPr>
              <w:rPr>
                <w:sz w:val="20"/>
                <w:szCs w:val="20"/>
              </w:rPr>
            </w:pPr>
            <w:r w:rsidRPr="004B1718">
              <w:rPr>
                <w:sz w:val="20"/>
                <w:szCs w:val="20"/>
              </w:rPr>
              <w:t>IBM 11013</w:t>
            </w:r>
          </w:p>
        </w:tc>
      </w:tr>
      <w:tr w:rsidR="004303CC" w:rsidTr="00BF3AA0">
        <w:tc>
          <w:tcPr>
            <w:tcW w:w="1265" w:type="dxa"/>
          </w:tcPr>
          <w:p w:rsidR="004303CC" w:rsidRDefault="004303CC" w:rsidP="00B563E8">
            <w:pPr>
              <w:rPr>
                <w:sz w:val="20"/>
                <w:szCs w:val="20"/>
              </w:rPr>
            </w:pPr>
            <w:r w:rsidRPr="004B1718">
              <w:rPr>
                <w:b/>
                <w:bCs/>
                <w:sz w:val="20"/>
                <w:szCs w:val="20"/>
              </w:rPr>
              <w:t>Course Objectives</w:t>
            </w:r>
          </w:p>
        </w:tc>
        <w:tc>
          <w:tcPr>
            <w:tcW w:w="4693" w:type="dxa"/>
          </w:tcPr>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To provide an understanding of Islamic economy by considering the implications of the application of Shari’ah law for the economic and financial systems</w:t>
            </w:r>
          </w:p>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To provide an overview of Islamic economy by highlighting the different works of Muslim scholars in the field.</w:t>
            </w:r>
          </w:p>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 xml:space="preserve">To stress the importance of Islamic worldview to Islamic economics. </w:t>
            </w:r>
          </w:p>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 xml:space="preserve">To familiarize with the economic thought of Muslim thinkers. </w:t>
            </w:r>
          </w:p>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 xml:space="preserve">To compare the Islamic economic system with the other systems. </w:t>
            </w:r>
          </w:p>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 xml:space="preserve">To explain how consumption and production are carried in Islam. </w:t>
            </w:r>
          </w:p>
          <w:p w:rsidR="004303CC" w:rsidRPr="004B1718" w:rsidRDefault="004303CC" w:rsidP="00B563E8">
            <w:pPr>
              <w:pStyle w:val="ListParagraph"/>
              <w:numPr>
                <w:ilvl w:val="0"/>
                <w:numId w:val="54"/>
              </w:numPr>
              <w:tabs>
                <w:tab w:val="num" w:pos="414"/>
              </w:tabs>
              <w:spacing w:after="0" w:line="240" w:lineRule="auto"/>
              <w:ind w:left="342" w:hanging="342"/>
              <w:jc w:val="both"/>
              <w:rPr>
                <w:rFonts w:ascii="Times New Roman" w:hAnsi="Times New Roman"/>
                <w:sz w:val="20"/>
                <w:szCs w:val="20"/>
              </w:rPr>
            </w:pPr>
            <w:r w:rsidRPr="004B1718">
              <w:rPr>
                <w:rFonts w:ascii="Times New Roman" w:hAnsi="Times New Roman"/>
                <w:sz w:val="20"/>
                <w:szCs w:val="20"/>
              </w:rPr>
              <w:t xml:space="preserve">To provide a clear explanation about the concept of money from Islamic point of view. </w:t>
            </w:r>
          </w:p>
          <w:p w:rsidR="004303CC" w:rsidRDefault="004303CC" w:rsidP="00B563E8">
            <w:pPr>
              <w:rPr>
                <w:sz w:val="20"/>
                <w:szCs w:val="20"/>
              </w:rPr>
            </w:pPr>
          </w:p>
        </w:tc>
      </w:tr>
      <w:tr w:rsidR="004303CC" w:rsidTr="00BF3AA0">
        <w:tc>
          <w:tcPr>
            <w:tcW w:w="1265" w:type="dxa"/>
          </w:tcPr>
          <w:p w:rsidR="004303CC" w:rsidRDefault="004303CC" w:rsidP="00B563E8">
            <w:pPr>
              <w:rPr>
                <w:sz w:val="20"/>
                <w:szCs w:val="20"/>
              </w:rPr>
            </w:pPr>
            <w:r w:rsidRPr="004B1718">
              <w:rPr>
                <w:b/>
                <w:bCs/>
                <w:sz w:val="20"/>
                <w:szCs w:val="20"/>
              </w:rPr>
              <w:t>Contents</w:t>
            </w:r>
          </w:p>
        </w:tc>
        <w:tc>
          <w:tcPr>
            <w:tcW w:w="4693" w:type="dxa"/>
          </w:tcPr>
          <w:p w:rsidR="004303CC" w:rsidRPr="004B1718" w:rsidRDefault="004303CC" w:rsidP="00B563E8">
            <w:pPr>
              <w:ind w:left="360"/>
              <w:contextualSpacing/>
              <w:jc w:val="both"/>
              <w:rPr>
                <w:sz w:val="20"/>
                <w:szCs w:val="20"/>
              </w:rPr>
            </w:pPr>
            <w:r w:rsidRPr="004B1718">
              <w:rPr>
                <w:sz w:val="20"/>
                <w:szCs w:val="20"/>
              </w:rPr>
              <w:t xml:space="preserve">Overview on economics </w:t>
            </w:r>
          </w:p>
          <w:p w:rsidR="004303CC" w:rsidRPr="004B1718" w:rsidRDefault="004303CC" w:rsidP="00B563E8">
            <w:pPr>
              <w:ind w:left="360"/>
              <w:contextualSpacing/>
              <w:jc w:val="both"/>
              <w:rPr>
                <w:sz w:val="20"/>
                <w:szCs w:val="20"/>
              </w:rPr>
            </w:pPr>
            <w:r w:rsidRPr="004B1718">
              <w:rPr>
                <w:sz w:val="20"/>
                <w:szCs w:val="20"/>
              </w:rPr>
              <w:t xml:space="preserve">Islamic worldview and its relation to economics </w:t>
            </w:r>
          </w:p>
          <w:p w:rsidR="004303CC" w:rsidRPr="004B1718" w:rsidRDefault="004303CC" w:rsidP="00B563E8">
            <w:pPr>
              <w:ind w:left="360"/>
              <w:contextualSpacing/>
              <w:jc w:val="both"/>
              <w:rPr>
                <w:sz w:val="20"/>
                <w:szCs w:val="20"/>
              </w:rPr>
            </w:pPr>
            <w:r w:rsidRPr="004B1718">
              <w:rPr>
                <w:sz w:val="20"/>
                <w:szCs w:val="20"/>
              </w:rPr>
              <w:t xml:space="preserve">Sources of Islamic economics </w:t>
            </w:r>
          </w:p>
          <w:p w:rsidR="004303CC" w:rsidRPr="004B1718" w:rsidRDefault="004303CC" w:rsidP="00B563E8">
            <w:pPr>
              <w:ind w:left="360"/>
              <w:contextualSpacing/>
              <w:jc w:val="both"/>
              <w:rPr>
                <w:sz w:val="20"/>
                <w:szCs w:val="20"/>
              </w:rPr>
            </w:pPr>
            <w:r w:rsidRPr="004B1718">
              <w:rPr>
                <w:sz w:val="20"/>
                <w:szCs w:val="20"/>
              </w:rPr>
              <w:t xml:space="preserve">Contributions of earlier Muslim scholars to Islamic economics </w:t>
            </w:r>
          </w:p>
          <w:p w:rsidR="004303CC" w:rsidRPr="004B1718" w:rsidRDefault="004303CC" w:rsidP="00B563E8">
            <w:pPr>
              <w:ind w:left="360"/>
              <w:contextualSpacing/>
              <w:jc w:val="both"/>
              <w:rPr>
                <w:sz w:val="20"/>
                <w:szCs w:val="20"/>
              </w:rPr>
            </w:pPr>
            <w:r w:rsidRPr="004B1718">
              <w:rPr>
                <w:sz w:val="20"/>
                <w:szCs w:val="20"/>
              </w:rPr>
              <w:lastRenderedPageBreak/>
              <w:t>Islam and other economic system  (Capitalism, Communism, Socialism)</w:t>
            </w:r>
          </w:p>
          <w:p w:rsidR="004303CC" w:rsidRPr="004B1718" w:rsidRDefault="004303CC" w:rsidP="00B563E8">
            <w:pPr>
              <w:ind w:left="360"/>
              <w:contextualSpacing/>
              <w:jc w:val="both"/>
              <w:rPr>
                <w:sz w:val="20"/>
                <w:szCs w:val="20"/>
              </w:rPr>
            </w:pPr>
            <w:r w:rsidRPr="004B1718">
              <w:rPr>
                <w:sz w:val="20"/>
                <w:szCs w:val="20"/>
              </w:rPr>
              <w:t xml:space="preserve">Consumption and production in Islam </w:t>
            </w:r>
          </w:p>
          <w:p w:rsidR="004303CC" w:rsidRPr="004B1718" w:rsidRDefault="004303CC" w:rsidP="00B563E8">
            <w:pPr>
              <w:ind w:left="360"/>
              <w:contextualSpacing/>
              <w:jc w:val="both"/>
              <w:rPr>
                <w:sz w:val="20"/>
                <w:szCs w:val="20"/>
              </w:rPr>
            </w:pPr>
            <w:r w:rsidRPr="004B1718">
              <w:rPr>
                <w:sz w:val="20"/>
                <w:szCs w:val="20"/>
              </w:rPr>
              <w:t>The Principles of Zakaath</w:t>
            </w:r>
          </w:p>
          <w:p w:rsidR="004303CC" w:rsidRPr="004B1718" w:rsidRDefault="004303CC" w:rsidP="00B563E8">
            <w:pPr>
              <w:ind w:left="360"/>
              <w:contextualSpacing/>
              <w:jc w:val="both"/>
              <w:rPr>
                <w:sz w:val="20"/>
                <w:szCs w:val="20"/>
              </w:rPr>
            </w:pPr>
            <w:r w:rsidRPr="004B1718">
              <w:rPr>
                <w:sz w:val="20"/>
                <w:szCs w:val="20"/>
              </w:rPr>
              <w:t xml:space="preserve">Distribution of income and wealth in Islam </w:t>
            </w:r>
          </w:p>
          <w:p w:rsidR="004303CC" w:rsidRPr="004B1718" w:rsidRDefault="004303CC" w:rsidP="00B563E8">
            <w:pPr>
              <w:ind w:left="360"/>
              <w:contextualSpacing/>
              <w:jc w:val="both"/>
              <w:rPr>
                <w:sz w:val="20"/>
                <w:szCs w:val="20"/>
              </w:rPr>
            </w:pPr>
            <w:r w:rsidRPr="004B1718">
              <w:rPr>
                <w:sz w:val="20"/>
                <w:szCs w:val="20"/>
              </w:rPr>
              <w:t xml:space="preserve">Trade and business in Islam </w:t>
            </w:r>
          </w:p>
          <w:p w:rsidR="004303CC" w:rsidRPr="004B1718" w:rsidRDefault="004303CC" w:rsidP="00B563E8">
            <w:pPr>
              <w:ind w:left="360"/>
              <w:contextualSpacing/>
              <w:jc w:val="both"/>
              <w:rPr>
                <w:sz w:val="20"/>
                <w:szCs w:val="20"/>
              </w:rPr>
            </w:pPr>
            <w:r w:rsidRPr="004B1718">
              <w:rPr>
                <w:sz w:val="20"/>
                <w:szCs w:val="20"/>
              </w:rPr>
              <w:t>Welfare Economics in Islam</w:t>
            </w:r>
          </w:p>
          <w:p w:rsidR="004303CC" w:rsidRPr="004B1718" w:rsidRDefault="004303CC" w:rsidP="00B563E8">
            <w:pPr>
              <w:ind w:left="360"/>
              <w:contextualSpacing/>
              <w:jc w:val="both"/>
              <w:rPr>
                <w:sz w:val="20"/>
                <w:szCs w:val="20"/>
              </w:rPr>
            </w:pPr>
            <w:r w:rsidRPr="004B1718">
              <w:rPr>
                <w:sz w:val="20"/>
                <w:szCs w:val="20"/>
              </w:rPr>
              <w:t xml:space="preserve">The role of the Islamic state </w:t>
            </w:r>
          </w:p>
          <w:p w:rsidR="004303CC" w:rsidRPr="004B1718" w:rsidRDefault="004303CC" w:rsidP="00B563E8">
            <w:pPr>
              <w:ind w:left="360"/>
              <w:contextualSpacing/>
              <w:jc w:val="both"/>
              <w:rPr>
                <w:sz w:val="20"/>
                <w:szCs w:val="20"/>
              </w:rPr>
            </w:pPr>
            <w:r w:rsidRPr="004B1718">
              <w:rPr>
                <w:sz w:val="20"/>
                <w:szCs w:val="20"/>
              </w:rPr>
              <w:t xml:space="preserve">Concept of money from Islamic perspectives </w:t>
            </w:r>
          </w:p>
          <w:p w:rsidR="004303CC" w:rsidRDefault="004303CC" w:rsidP="00B563E8">
            <w:pPr>
              <w:rPr>
                <w:sz w:val="20"/>
                <w:szCs w:val="20"/>
              </w:rPr>
            </w:pPr>
            <w:r w:rsidRPr="004B1718">
              <w:rPr>
                <w:sz w:val="20"/>
                <w:szCs w:val="20"/>
              </w:rPr>
              <w:t>Baitul- mal (Taxation in Islam)</w:t>
            </w:r>
          </w:p>
        </w:tc>
      </w:tr>
    </w:tbl>
    <w:p w:rsidR="004303CC" w:rsidRDefault="004303CC" w:rsidP="00B563E8">
      <w:pPr>
        <w:rPr>
          <w:sz w:val="20"/>
          <w:szCs w:val="20"/>
        </w:rPr>
      </w:pPr>
    </w:p>
    <w:p w:rsidR="004303CC" w:rsidRPr="004B1718" w:rsidRDefault="004303CC" w:rsidP="00B563E8">
      <w:pPr>
        <w:rPr>
          <w:sz w:val="20"/>
          <w:szCs w:val="20"/>
        </w:rPr>
      </w:pPr>
    </w:p>
    <w:p w:rsidR="004303CC" w:rsidRPr="004B1718" w:rsidRDefault="004303CC"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4500"/>
      </w:tblGrid>
      <w:tr w:rsidR="004303CC" w:rsidRPr="004B1718" w:rsidTr="00BF3AA0">
        <w:tc>
          <w:tcPr>
            <w:tcW w:w="1440" w:type="dxa"/>
          </w:tcPr>
          <w:p w:rsidR="004303CC" w:rsidRPr="004B1718" w:rsidRDefault="004303CC" w:rsidP="00B563E8">
            <w:pPr>
              <w:rPr>
                <w:b/>
                <w:bCs/>
                <w:sz w:val="20"/>
                <w:szCs w:val="20"/>
              </w:rPr>
            </w:pPr>
            <w:r w:rsidRPr="004B1718">
              <w:rPr>
                <w:b/>
                <w:bCs/>
                <w:sz w:val="20"/>
                <w:szCs w:val="20"/>
              </w:rPr>
              <w:t>Course Title</w:t>
            </w:r>
          </w:p>
        </w:tc>
        <w:tc>
          <w:tcPr>
            <w:tcW w:w="4500" w:type="dxa"/>
          </w:tcPr>
          <w:p w:rsidR="004303CC" w:rsidRPr="004B1718" w:rsidRDefault="004303CC" w:rsidP="00B563E8">
            <w:pPr>
              <w:rPr>
                <w:sz w:val="20"/>
                <w:szCs w:val="20"/>
              </w:rPr>
            </w:pPr>
            <w:r w:rsidRPr="004B1718">
              <w:rPr>
                <w:sz w:val="20"/>
                <w:szCs w:val="20"/>
              </w:rPr>
              <w:t>Introduction to Islamic Banking &amp; Finance</w:t>
            </w:r>
          </w:p>
        </w:tc>
      </w:tr>
      <w:tr w:rsidR="004303CC" w:rsidRPr="004B1718" w:rsidTr="00BF3AA0">
        <w:tc>
          <w:tcPr>
            <w:tcW w:w="1440" w:type="dxa"/>
          </w:tcPr>
          <w:p w:rsidR="004303CC" w:rsidRPr="004B1718" w:rsidRDefault="004303CC" w:rsidP="00B563E8">
            <w:pPr>
              <w:rPr>
                <w:b/>
                <w:bCs/>
                <w:sz w:val="20"/>
                <w:szCs w:val="20"/>
              </w:rPr>
            </w:pPr>
            <w:r w:rsidRPr="004B1718">
              <w:rPr>
                <w:b/>
                <w:bCs/>
                <w:sz w:val="20"/>
                <w:szCs w:val="20"/>
              </w:rPr>
              <w:t>Course Code</w:t>
            </w:r>
          </w:p>
        </w:tc>
        <w:tc>
          <w:tcPr>
            <w:tcW w:w="4500" w:type="dxa"/>
          </w:tcPr>
          <w:p w:rsidR="004303CC" w:rsidRPr="004B1718" w:rsidRDefault="004303CC" w:rsidP="00B563E8">
            <w:pPr>
              <w:rPr>
                <w:sz w:val="20"/>
                <w:szCs w:val="20"/>
              </w:rPr>
            </w:pPr>
            <w:r w:rsidRPr="004B1718">
              <w:rPr>
                <w:sz w:val="20"/>
                <w:szCs w:val="20"/>
              </w:rPr>
              <w:t>IBM 12023</w:t>
            </w:r>
          </w:p>
        </w:tc>
      </w:tr>
      <w:tr w:rsidR="004303CC" w:rsidRPr="004B1718" w:rsidTr="00BF3AA0">
        <w:tc>
          <w:tcPr>
            <w:tcW w:w="1440" w:type="dxa"/>
          </w:tcPr>
          <w:p w:rsidR="004303CC" w:rsidRPr="004B1718" w:rsidRDefault="004303CC" w:rsidP="00B563E8">
            <w:pPr>
              <w:rPr>
                <w:b/>
                <w:bCs/>
                <w:sz w:val="20"/>
                <w:szCs w:val="20"/>
              </w:rPr>
            </w:pPr>
            <w:r w:rsidRPr="004B1718">
              <w:rPr>
                <w:b/>
                <w:bCs/>
                <w:sz w:val="20"/>
                <w:szCs w:val="20"/>
              </w:rPr>
              <w:t>Course Objectives</w:t>
            </w:r>
          </w:p>
        </w:tc>
        <w:tc>
          <w:tcPr>
            <w:tcW w:w="4500" w:type="dxa"/>
          </w:tcPr>
          <w:p w:rsidR="004303CC" w:rsidRPr="004B1718" w:rsidRDefault="004303CC" w:rsidP="00B563E8">
            <w:pPr>
              <w:pStyle w:val="ListParagraph"/>
              <w:numPr>
                <w:ilvl w:val="0"/>
                <w:numId w:val="55"/>
              </w:numPr>
              <w:spacing w:before="240" w:after="0" w:line="240" w:lineRule="auto"/>
              <w:jc w:val="both"/>
              <w:rPr>
                <w:rFonts w:ascii="Times New Roman" w:hAnsi="Times New Roman"/>
                <w:sz w:val="20"/>
                <w:szCs w:val="20"/>
              </w:rPr>
            </w:pPr>
            <w:r w:rsidRPr="004B1718">
              <w:rPr>
                <w:rFonts w:ascii="Times New Roman" w:hAnsi="Times New Roman"/>
                <w:sz w:val="20"/>
                <w:szCs w:val="20"/>
              </w:rPr>
              <w:t>To understand the banking system in Islam</w:t>
            </w:r>
          </w:p>
          <w:p w:rsidR="004303CC" w:rsidRPr="004B1718" w:rsidRDefault="004303CC" w:rsidP="00B563E8">
            <w:pPr>
              <w:pStyle w:val="ListParagraph"/>
              <w:numPr>
                <w:ilvl w:val="0"/>
                <w:numId w:val="55"/>
              </w:numPr>
              <w:spacing w:after="0" w:line="240" w:lineRule="auto"/>
              <w:jc w:val="both"/>
              <w:rPr>
                <w:rFonts w:ascii="Times New Roman" w:hAnsi="Times New Roman"/>
                <w:sz w:val="20"/>
                <w:szCs w:val="20"/>
              </w:rPr>
            </w:pPr>
            <w:r w:rsidRPr="004B1718">
              <w:rPr>
                <w:rFonts w:ascii="Times New Roman" w:hAnsi="Times New Roman"/>
                <w:sz w:val="20"/>
                <w:szCs w:val="20"/>
              </w:rPr>
              <w:t>To explore how Islamic banking differs from the conventional interest-based banking system.</w:t>
            </w:r>
          </w:p>
          <w:p w:rsidR="004303CC" w:rsidRPr="004B1718" w:rsidRDefault="004303CC" w:rsidP="00B563E8">
            <w:pPr>
              <w:pStyle w:val="ListParagraph"/>
              <w:numPr>
                <w:ilvl w:val="0"/>
                <w:numId w:val="55"/>
              </w:numPr>
              <w:spacing w:after="0" w:line="240" w:lineRule="auto"/>
              <w:jc w:val="both"/>
              <w:rPr>
                <w:rFonts w:ascii="Times New Roman" w:hAnsi="Times New Roman"/>
                <w:sz w:val="20"/>
                <w:szCs w:val="20"/>
              </w:rPr>
            </w:pPr>
            <w:r w:rsidRPr="004B1718">
              <w:rPr>
                <w:rFonts w:ascii="Times New Roman" w:hAnsi="Times New Roman"/>
                <w:sz w:val="20"/>
                <w:szCs w:val="20"/>
              </w:rPr>
              <w:t>To familiarize with developments in global financial and capital markets in relation to faith based banking and finance.</w:t>
            </w:r>
          </w:p>
          <w:p w:rsidR="004303CC" w:rsidRPr="004B1718" w:rsidRDefault="004303CC" w:rsidP="00B563E8">
            <w:pPr>
              <w:pStyle w:val="ListParagraph"/>
              <w:numPr>
                <w:ilvl w:val="0"/>
                <w:numId w:val="55"/>
              </w:numPr>
              <w:spacing w:after="0" w:line="240" w:lineRule="auto"/>
              <w:jc w:val="both"/>
              <w:rPr>
                <w:rFonts w:ascii="Times New Roman" w:hAnsi="Times New Roman"/>
                <w:sz w:val="20"/>
                <w:szCs w:val="20"/>
              </w:rPr>
            </w:pPr>
            <w:r w:rsidRPr="004B1718">
              <w:rPr>
                <w:rFonts w:ascii="Times New Roman" w:hAnsi="Times New Roman"/>
                <w:sz w:val="20"/>
                <w:szCs w:val="20"/>
              </w:rPr>
              <w:t>To provide with an overview of Islamic finance law, regulations and aspects of the Islamic banking system.</w:t>
            </w:r>
          </w:p>
          <w:p w:rsidR="004303CC" w:rsidRPr="004B1718" w:rsidRDefault="004303CC" w:rsidP="00B563E8">
            <w:pPr>
              <w:pStyle w:val="ListParagraph"/>
              <w:numPr>
                <w:ilvl w:val="0"/>
                <w:numId w:val="55"/>
              </w:numPr>
              <w:spacing w:after="0" w:line="240" w:lineRule="auto"/>
              <w:jc w:val="both"/>
              <w:rPr>
                <w:rFonts w:ascii="Times New Roman" w:hAnsi="Times New Roman"/>
                <w:sz w:val="20"/>
                <w:szCs w:val="20"/>
              </w:rPr>
            </w:pPr>
            <w:r w:rsidRPr="004B1718">
              <w:rPr>
                <w:rFonts w:ascii="Times New Roman" w:hAnsi="Times New Roman"/>
                <w:sz w:val="20"/>
                <w:szCs w:val="20"/>
              </w:rPr>
              <w:t>To Provide with an understanding of Islamic banking products and concepts.</w:t>
            </w:r>
          </w:p>
          <w:p w:rsidR="004303CC" w:rsidRPr="004B1718" w:rsidRDefault="004303CC" w:rsidP="00B563E8">
            <w:pPr>
              <w:pStyle w:val="ListParagraph"/>
              <w:numPr>
                <w:ilvl w:val="0"/>
                <w:numId w:val="55"/>
              </w:numPr>
              <w:spacing w:after="0" w:line="240" w:lineRule="auto"/>
              <w:jc w:val="both"/>
              <w:rPr>
                <w:rFonts w:ascii="Times New Roman" w:hAnsi="Times New Roman"/>
                <w:sz w:val="20"/>
                <w:szCs w:val="20"/>
              </w:rPr>
            </w:pPr>
            <w:r w:rsidRPr="004B1718">
              <w:rPr>
                <w:rFonts w:ascii="Times New Roman" w:hAnsi="Times New Roman"/>
                <w:sz w:val="20"/>
                <w:szCs w:val="20"/>
              </w:rPr>
              <w:t>To identify challenges faced by Islamic banks, and Add a new facet to the study of finance.</w:t>
            </w:r>
          </w:p>
          <w:p w:rsidR="004303CC" w:rsidRPr="004B1718" w:rsidRDefault="004303CC" w:rsidP="00B563E8">
            <w:pPr>
              <w:pStyle w:val="ListParagraph"/>
              <w:numPr>
                <w:ilvl w:val="0"/>
                <w:numId w:val="55"/>
              </w:numPr>
              <w:spacing w:after="0" w:line="240" w:lineRule="auto"/>
              <w:jc w:val="both"/>
              <w:rPr>
                <w:rFonts w:ascii="Times New Roman" w:hAnsi="Times New Roman"/>
                <w:sz w:val="20"/>
                <w:szCs w:val="20"/>
              </w:rPr>
            </w:pPr>
            <w:r w:rsidRPr="004B1718">
              <w:rPr>
                <w:rFonts w:ascii="Times New Roman" w:hAnsi="Times New Roman"/>
                <w:sz w:val="20"/>
                <w:szCs w:val="20"/>
              </w:rPr>
              <w:t xml:space="preserve">To provide fundamental knowledge of </w:t>
            </w:r>
            <w:r w:rsidRPr="004B1718">
              <w:rPr>
                <w:rFonts w:ascii="Times New Roman" w:hAnsi="Times New Roman"/>
                <w:sz w:val="20"/>
                <w:szCs w:val="20"/>
              </w:rPr>
              <w:lastRenderedPageBreak/>
              <w:t>Takaful methods</w:t>
            </w:r>
          </w:p>
        </w:tc>
      </w:tr>
      <w:tr w:rsidR="004303CC" w:rsidRPr="004B1718" w:rsidTr="00BF3AA0">
        <w:trPr>
          <w:trHeight w:val="440"/>
        </w:trPr>
        <w:tc>
          <w:tcPr>
            <w:tcW w:w="1440" w:type="dxa"/>
          </w:tcPr>
          <w:p w:rsidR="004303CC" w:rsidRPr="004B1718" w:rsidRDefault="004303CC" w:rsidP="00B563E8">
            <w:pPr>
              <w:rPr>
                <w:b/>
                <w:bCs/>
                <w:sz w:val="20"/>
                <w:szCs w:val="20"/>
              </w:rPr>
            </w:pPr>
            <w:r w:rsidRPr="004B1718">
              <w:rPr>
                <w:b/>
                <w:bCs/>
                <w:sz w:val="20"/>
                <w:szCs w:val="20"/>
              </w:rPr>
              <w:lastRenderedPageBreak/>
              <w:t>Contents</w:t>
            </w:r>
          </w:p>
        </w:tc>
        <w:tc>
          <w:tcPr>
            <w:tcW w:w="4500" w:type="dxa"/>
          </w:tcPr>
          <w:p w:rsidR="004303CC" w:rsidRPr="004B1718" w:rsidRDefault="004303CC" w:rsidP="00B563E8">
            <w:pPr>
              <w:autoSpaceDE w:val="0"/>
              <w:autoSpaceDN w:val="0"/>
              <w:adjustRightInd w:val="0"/>
              <w:spacing w:before="240"/>
              <w:ind w:left="360"/>
              <w:contextualSpacing/>
              <w:jc w:val="both"/>
              <w:rPr>
                <w:rFonts w:eastAsia="Calibri"/>
                <w:sz w:val="20"/>
                <w:szCs w:val="20"/>
              </w:rPr>
            </w:pPr>
            <w:r w:rsidRPr="004B1718">
              <w:rPr>
                <w:rFonts w:eastAsia="Calibri"/>
                <w:sz w:val="20"/>
                <w:szCs w:val="20"/>
              </w:rPr>
              <w:t>Introduction to Islamic Banking and Financial System (IBF)</w:t>
            </w:r>
          </w:p>
          <w:p w:rsidR="004303CC" w:rsidRPr="004B1718" w:rsidRDefault="004303CC" w:rsidP="00B563E8">
            <w:pPr>
              <w:autoSpaceDE w:val="0"/>
              <w:autoSpaceDN w:val="0"/>
              <w:adjustRightInd w:val="0"/>
              <w:spacing w:before="240"/>
              <w:ind w:left="360"/>
              <w:contextualSpacing/>
              <w:jc w:val="both"/>
              <w:rPr>
                <w:rFonts w:eastAsia="Calibri"/>
                <w:sz w:val="20"/>
                <w:szCs w:val="20"/>
              </w:rPr>
            </w:pPr>
            <w:r w:rsidRPr="004B1718">
              <w:rPr>
                <w:sz w:val="20"/>
                <w:szCs w:val="20"/>
              </w:rPr>
              <w:t>(Definition, Importance and Purpose of Islamic Banking and Finance)</w:t>
            </w:r>
          </w:p>
          <w:p w:rsidR="004303CC" w:rsidRPr="004B1718" w:rsidRDefault="004303CC" w:rsidP="00B563E8">
            <w:pPr>
              <w:ind w:left="360"/>
              <w:contextualSpacing/>
              <w:jc w:val="both"/>
              <w:rPr>
                <w:sz w:val="20"/>
                <w:szCs w:val="20"/>
              </w:rPr>
            </w:pPr>
            <w:r w:rsidRPr="004B1718">
              <w:rPr>
                <w:sz w:val="20"/>
                <w:szCs w:val="20"/>
              </w:rPr>
              <w:t>Historical Background of Islamic Banking and Finance</w:t>
            </w:r>
          </w:p>
          <w:p w:rsidR="004303CC" w:rsidRPr="004B1718" w:rsidRDefault="004303CC" w:rsidP="00B563E8">
            <w:pPr>
              <w:ind w:left="360"/>
              <w:contextualSpacing/>
              <w:jc w:val="both"/>
              <w:rPr>
                <w:sz w:val="20"/>
                <w:szCs w:val="20"/>
              </w:rPr>
            </w:pPr>
            <w:r w:rsidRPr="004B1718">
              <w:rPr>
                <w:sz w:val="20"/>
                <w:szCs w:val="20"/>
              </w:rPr>
              <w:t>(Emergence and Growth of IBF for last three decades)</w:t>
            </w:r>
          </w:p>
          <w:p w:rsidR="004303CC" w:rsidRPr="004B1718" w:rsidRDefault="004303CC" w:rsidP="00B563E8">
            <w:pPr>
              <w:ind w:left="360"/>
              <w:contextualSpacing/>
              <w:jc w:val="both"/>
              <w:rPr>
                <w:sz w:val="20"/>
                <w:szCs w:val="20"/>
              </w:rPr>
            </w:pPr>
            <w:r w:rsidRPr="004B1718">
              <w:rPr>
                <w:rFonts w:eastAsia="Calibri"/>
                <w:sz w:val="20"/>
                <w:szCs w:val="20"/>
              </w:rPr>
              <w:t>Differences between Islamic and Conventional Financial systems(Bay (Trade) vsRiba (Usury/Interest)</w:t>
            </w:r>
          </w:p>
          <w:p w:rsidR="004303CC" w:rsidRPr="004B1718" w:rsidRDefault="004303CC" w:rsidP="00B563E8">
            <w:pPr>
              <w:ind w:left="360"/>
              <w:contextualSpacing/>
              <w:jc w:val="both"/>
              <w:rPr>
                <w:sz w:val="20"/>
                <w:szCs w:val="20"/>
              </w:rPr>
            </w:pPr>
            <w:r w:rsidRPr="004B1718">
              <w:rPr>
                <w:rFonts w:eastAsia="Calibri"/>
                <w:sz w:val="20"/>
                <w:szCs w:val="20"/>
              </w:rPr>
              <w:t>Prohibitions in Islamic Finance</w:t>
            </w:r>
            <w:r w:rsidRPr="004B1718">
              <w:rPr>
                <w:sz w:val="20"/>
                <w:szCs w:val="20"/>
              </w:rPr>
              <w:t xml:space="preserve"> (</w:t>
            </w:r>
            <w:r w:rsidRPr="004B1718">
              <w:rPr>
                <w:rFonts w:eastAsia="Calibri"/>
                <w:sz w:val="20"/>
                <w:szCs w:val="20"/>
              </w:rPr>
              <w:t>Riba and its implications (injustice, exploitation, etc)Gharar, Qimar, Mysir and Hilah (Uncertainty, Gambling, Stratagems and other prohibited (Haram) activities)</w:t>
            </w:r>
          </w:p>
          <w:p w:rsidR="004303CC" w:rsidRPr="004B1718" w:rsidRDefault="004303CC" w:rsidP="00B563E8">
            <w:pPr>
              <w:ind w:left="360"/>
              <w:contextualSpacing/>
              <w:jc w:val="both"/>
              <w:rPr>
                <w:sz w:val="20"/>
                <w:szCs w:val="20"/>
              </w:rPr>
            </w:pPr>
            <w:r w:rsidRPr="004B1718">
              <w:rPr>
                <w:rFonts w:eastAsia="Calibri"/>
                <w:sz w:val="20"/>
                <w:szCs w:val="20"/>
              </w:rPr>
              <w:t>Introduction to Islamic Financial Products (Madarabah, Masharakah, Murabaha, Ijarah, Salam and  Istisna)</w:t>
            </w:r>
          </w:p>
          <w:p w:rsidR="004303CC" w:rsidRPr="004B1718" w:rsidRDefault="004303CC" w:rsidP="00B563E8">
            <w:pPr>
              <w:ind w:left="360"/>
              <w:contextualSpacing/>
              <w:jc w:val="both"/>
              <w:rPr>
                <w:sz w:val="20"/>
                <w:szCs w:val="20"/>
              </w:rPr>
            </w:pPr>
            <w:r w:rsidRPr="004B1718">
              <w:rPr>
                <w:sz w:val="20"/>
                <w:szCs w:val="20"/>
              </w:rPr>
              <w:t>Operations of the Islamic Financial Institutions</w:t>
            </w:r>
          </w:p>
          <w:p w:rsidR="004303CC" w:rsidRPr="004B1718" w:rsidRDefault="004303CC" w:rsidP="00B563E8">
            <w:pPr>
              <w:ind w:left="360"/>
              <w:contextualSpacing/>
              <w:jc w:val="both"/>
              <w:rPr>
                <w:b/>
                <w:bCs/>
                <w:sz w:val="20"/>
                <w:szCs w:val="20"/>
              </w:rPr>
            </w:pPr>
            <w:r w:rsidRPr="004B1718">
              <w:rPr>
                <w:sz w:val="20"/>
                <w:szCs w:val="20"/>
              </w:rPr>
              <w:t>Problems Facing Islamic Banking System</w:t>
            </w:r>
          </w:p>
        </w:tc>
      </w:tr>
    </w:tbl>
    <w:p w:rsidR="004303CC" w:rsidRDefault="004303CC" w:rsidP="00B563E8">
      <w:pPr>
        <w:rPr>
          <w:sz w:val="20"/>
          <w:szCs w:val="20"/>
        </w:rPr>
      </w:pPr>
    </w:p>
    <w:p w:rsidR="004303CC" w:rsidRDefault="004303CC" w:rsidP="00B563E8">
      <w:pPr>
        <w:rPr>
          <w:sz w:val="20"/>
          <w:szCs w:val="20"/>
        </w:rPr>
      </w:pPr>
    </w:p>
    <w:tbl>
      <w:tblPr>
        <w:tblW w:w="5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4500"/>
      </w:tblGrid>
      <w:tr w:rsidR="004303CC" w:rsidRPr="004B1718" w:rsidTr="00BF3AA0">
        <w:tc>
          <w:tcPr>
            <w:tcW w:w="1458" w:type="dxa"/>
          </w:tcPr>
          <w:p w:rsidR="004303CC" w:rsidRPr="004B1718" w:rsidRDefault="004303CC" w:rsidP="00B563E8">
            <w:pPr>
              <w:rPr>
                <w:sz w:val="20"/>
                <w:szCs w:val="20"/>
              </w:rPr>
            </w:pPr>
            <w:r w:rsidRPr="004B1718">
              <w:rPr>
                <w:b/>
                <w:bCs/>
                <w:sz w:val="20"/>
                <w:szCs w:val="20"/>
              </w:rPr>
              <w:t>Course Title</w:t>
            </w:r>
          </w:p>
        </w:tc>
        <w:tc>
          <w:tcPr>
            <w:tcW w:w="4500" w:type="dxa"/>
          </w:tcPr>
          <w:p w:rsidR="004303CC" w:rsidRPr="004B1718" w:rsidRDefault="004303CC" w:rsidP="00B563E8">
            <w:pPr>
              <w:rPr>
                <w:bCs/>
                <w:sz w:val="20"/>
                <w:szCs w:val="20"/>
              </w:rPr>
            </w:pPr>
            <w:r w:rsidRPr="004B1718">
              <w:rPr>
                <w:sz w:val="20"/>
                <w:szCs w:val="20"/>
              </w:rPr>
              <w:t>Principles of Economics</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Code</w:t>
            </w:r>
          </w:p>
        </w:tc>
        <w:tc>
          <w:tcPr>
            <w:tcW w:w="4500" w:type="dxa"/>
          </w:tcPr>
          <w:p w:rsidR="004303CC" w:rsidRPr="004B1718" w:rsidRDefault="004303CC" w:rsidP="00B563E8">
            <w:pPr>
              <w:rPr>
                <w:bCs/>
                <w:sz w:val="20"/>
                <w:szCs w:val="20"/>
              </w:rPr>
            </w:pPr>
            <w:r w:rsidRPr="004B1718">
              <w:rPr>
                <w:sz w:val="20"/>
                <w:szCs w:val="20"/>
              </w:rPr>
              <w:t>IBM 21033</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Objectives</w:t>
            </w:r>
          </w:p>
        </w:tc>
        <w:tc>
          <w:tcPr>
            <w:tcW w:w="4500" w:type="dxa"/>
          </w:tcPr>
          <w:p w:rsidR="004303CC" w:rsidRPr="004B1718" w:rsidRDefault="004303CC" w:rsidP="00B563E8">
            <w:pPr>
              <w:spacing w:before="240"/>
              <w:jc w:val="both"/>
              <w:rPr>
                <w:sz w:val="20"/>
                <w:szCs w:val="20"/>
              </w:rPr>
            </w:pPr>
            <w:r w:rsidRPr="004B1718">
              <w:rPr>
                <w:sz w:val="20"/>
                <w:szCs w:val="20"/>
              </w:rPr>
              <w:t xml:space="preserve">By studying Principle of Economics, students should learn some basic knowledge of Economics, master fundamental economic concepts and use economic theories to analyze micro- and macroeconomic </w:t>
            </w:r>
            <w:r w:rsidRPr="004B1718">
              <w:rPr>
                <w:sz w:val="20"/>
                <w:szCs w:val="20"/>
              </w:rPr>
              <w:lastRenderedPageBreak/>
              <w:t>phenomena in our daily life.</w:t>
            </w:r>
          </w:p>
          <w:p w:rsidR="004303CC" w:rsidRPr="004B1718" w:rsidRDefault="004303CC" w:rsidP="00B563E8">
            <w:pPr>
              <w:pStyle w:val="ListParagraph"/>
              <w:numPr>
                <w:ilvl w:val="0"/>
                <w:numId w:val="58"/>
              </w:numPr>
              <w:spacing w:before="240"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Understand the nature of economics and its importance in business decision making.</w:t>
            </w:r>
          </w:p>
          <w:p w:rsidR="004303CC" w:rsidRPr="004B1718" w:rsidRDefault="004303CC" w:rsidP="00B563E8">
            <w:pPr>
              <w:pStyle w:val="ListParagraph"/>
              <w:numPr>
                <w:ilvl w:val="0"/>
                <w:numId w:val="58"/>
              </w:numPr>
              <w:spacing w:before="240"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Analyze of economic issues and problems faced by business firms</w:t>
            </w:r>
          </w:p>
          <w:p w:rsidR="004303CC" w:rsidRPr="004B1718" w:rsidRDefault="004303CC" w:rsidP="00B563E8">
            <w:pPr>
              <w:pStyle w:val="ListParagraph"/>
              <w:numPr>
                <w:ilvl w:val="0"/>
                <w:numId w:val="58"/>
              </w:numPr>
              <w:spacing w:before="240"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Understand economic policy debates.</w:t>
            </w:r>
          </w:p>
          <w:p w:rsidR="004303CC" w:rsidRPr="004B1718" w:rsidRDefault="004303CC" w:rsidP="00B563E8">
            <w:pPr>
              <w:pStyle w:val="ListParagraph"/>
              <w:numPr>
                <w:ilvl w:val="0"/>
                <w:numId w:val="58"/>
              </w:numPr>
              <w:spacing w:before="240"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Examine the theories and strategies of economic development within the Sri Lankan context.</w:t>
            </w:r>
          </w:p>
          <w:p w:rsidR="004303CC" w:rsidRPr="004B1718" w:rsidRDefault="004303CC" w:rsidP="00B563E8">
            <w:pPr>
              <w:pStyle w:val="ListParagraph"/>
              <w:numPr>
                <w:ilvl w:val="0"/>
                <w:numId w:val="58"/>
              </w:numPr>
              <w:tabs>
                <w:tab w:val="num" w:pos="2880"/>
              </w:tabs>
              <w:spacing w:before="240"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 xml:space="preserve">Describe the theories and concepts relating to key macroeconomic variables. </w:t>
            </w:r>
          </w:p>
          <w:p w:rsidR="004303CC" w:rsidRPr="004B1718" w:rsidRDefault="004303CC" w:rsidP="00B563E8">
            <w:pPr>
              <w:pStyle w:val="ListParagraph"/>
              <w:numPr>
                <w:ilvl w:val="0"/>
                <w:numId w:val="58"/>
              </w:numPr>
              <w:tabs>
                <w:tab w:val="num" w:pos="2880"/>
              </w:tabs>
              <w:spacing w:before="240"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 xml:space="preserve">Determine the level of aggregate production, the growth rate, employment, price level and how government monetary and fiscal policies affect those variables. </w:t>
            </w:r>
            <w:r w:rsidRPr="004B1718">
              <w:rPr>
                <w:sz w:val="20"/>
                <w:szCs w:val="20"/>
              </w:rPr>
              <w:t> </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Contents</w:t>
            </w:r>
          </w:p>
        </w:tc>
        <w:tc>
          <w:tcPr>
            <w:tcW w:w="4500" w:type="dxa"/>
            <w:vAlign w:val="center"/>
          </w:tcPr>
          <w:p w:rsidR="004303CC" w:rsidRPr="00DF288A" w:rsidRDefault="004303CC" w:rsidP="00B563E8">
            <w:pPr>
              <w:jc w:val="both"/>
              <w:rPr>
                <w:sz w:val="20"/>
                <w:szCs w:val="20"/>
              </w:rPr>
            </w:pPr>
            <w:r w:rsidRPr="00DF288A">
              <w:rPr>
                <w:sz w:val="20"/>
                <w:szCs w:val="20"/>
              </w:rPr>
              <w:t xml:space="preserve">Nature of economics, </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Demand, supply and market equilibrium</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Theory of consumer behavior</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Theory of production and cost of production</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Market structure</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Introduction to Macroeconomics</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Circular flow of   income and expenditure</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Keynesian income and expenditure model</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Equilibrium income determination on IS-LM analysis</w:t>
            </w:r>
          </w:p>
          <w:p w:rsidR="004303CC" w:rsidRDefault="004303CC" w:rsidP="00B563E8">
            <w:pPr>
              <w:jc w:val="both"/>
              <w:rPr>
                <w:sz w:val="20"/>
                <w:szCs w:val="20"/>
              </w:rPr>
            </w:pP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 xml:space="preserve">Theories of consumption, savings and investment </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Inflation and Unemployment</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Monetary and fiscal policy</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Economic growth theory</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Macro economics and financial markets, and open economy</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International aspects of macroeconomics</w:t>
            </w:r>
          </w:p>
        </w:tc>
      </w:tr>
    </w:tbl>
    <w:p w:rsidR="004303CC" w:rsidRDefault="004303CC" w:rsidP="00B563E8">
      <w:pPr>
        <w:rPr>
          <w:sz w:val="20"/>
          <w:szCs w:val="20"/>
        </w:rPr>
      </w:pPr>
    </w:p>
    <w:p w:rsidR="004303CC" w:rsidRPr="004B1718" w:rsidRDefault="004303CC" w:rsidP="00B563E8">
      <w:pPr>
        <w:rPr>
          <w:sz w:val="20"/>
          <w:szCs w:val="20"/>
        </w:rPr>
      </w:pPr>
    </w:p>
    <w:tbl>
      <w:tblPr>
        <w:tblStyle w:val="TableGrid"/>
        <w:tblW w:w="5958" w:type="dxa"/>
        <w:tblLook w:val="04A0"/>
      </w:tblPr>
      <w:tblGrid>
        <w:gridCol w:w="1458"/>
        <w:gridCol w:w="4500"/>
      </w:tblGrid>
      <w:tr w:rsidR="004303CC" w:rsidRPr="004B1718" w:rsidTr="00BF3AA0">
        <w:tc>
          <w:tcPr>
            <w:tcW w:w="1458" w:type="dxa"/>
          </w:tcPr>
          <w:p w:rsidR="004303CC" w:rsidRPr="004B1718" w:rsidRDefault="004303CC" w:rsidP="00B563E8">
            <w:pPr>
              <w:rPr>
                <w:sz w:val="20"/>
                <w:szCs w:val="20"/>
              </w:rPr>
            </w:pPr>
            <w:r w:rsidRPr="004B1718">
              <w:rPr>
                <w:b/>
                <w:bCs/>
                <w:sz w:val="20"/>
                <w:szCs w:val="20"/>
              </w:rPr>
              <w:t>Course Title</w:t>
            </w:r>
          </w:p>
        </w:tc>
        <w:tc>
          <w:tcPr>
            <w:tcW w:w="4500" w:type="dxa"/>
          </w:tcPr>
          <w:p w:rsidR="004303CC" w:rsidRPr="004B1718" w:rsidRDefault="004303CC" w:rsidP="00B563E8">
            <w:pPr>
              <w:rPr>
                <w:bCs/>
                <w:sz w:val="20"/>
                <w:szCs w:val="20"/>
              </w:rPr>
            </w:pPr>
            <w:r w:rsidRPr="004B1718">
              <w:rPr>
                <w:sz w:val="20"/>
                <w:szCs w:val="20"/>
              </w:rPr>
              <w:t>Fiqh-Al-Muamalath – I</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Code</w:t>
            </w:r>
          </w:p>
        </w:tc>
        <w:tc>
          <w:tcPr>
            <w:tcW w:w="4500" w:type="dxa"/>
          </w:tcPr>
          <w:p w:rsidR="004303CC" w:rsidRPr="004B1718" w:rsidRDefault="004303CC" w:rsidP="00B563E8">
            <w:pPr>
              <w:rPr>
                <w:bCs/>
                <w:sz w:val="20"/>
                <w:szCs w:val="20"/>
              </w:rPr>
            </w:pPr>
            <w:r w:rsidRPr="004B1718">
              <w:rPr>
                <w:sz w:val="20"/>
                <w:szCs w:val="20"/>
              </w:rPr>
              <w:t>IBM 21043</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Objectives</w:t>
            </w:r>
          </w:p>
        </w:tc>
        <w:tc>
          <w:tcPr>
            <w:tcW w:w="4500" w:type="dxa"/>
          </w:tcPr>
          <w:p w:rsidR="004303CC" w:rsidRPr="004B1718" w:rsidRDefault="004303CC" w:rsidP="00B563E8">
            <w:pPr>
              <w:pStyle w:val="ListParagraph"/>
              <w:numPr>
                <w:ilvl w:val="0"/>
                <w:numId w:val="56"/>
              </w:numPr>
              <w:tabs>
                <w:tab w:val="left" w:pos="1440"/>
              </w:tabs>
              <w:spacing w:after="0" w:line="240" w:lineRule="auto"/>
              <w:rPr>
                <w:rFonts w:ascii="Times New Roman" w:hAnsi="Times New Roman"/>
                <w:sz w:val="20"/>
                <w:szCs w:val="20"/>
              </w:rPr>
            </w:pPr>
            <w:r w:rsidRPr="004B1718">
              <w:rPr>
                <w:rFonts w:ascii="Times New Roman" w:hAnsi="Times New Roman"/>
                <w:sz w:val="20"/>
                <w:szCs w:val="20"/>
              </w:rPr>
              <w:t xml:space="preserve">Understand all expects of Islamic Civil Law </w:t>
            </w:r>
          </w:p>
          <w:p w:rsidR="004303CC" w:rsidRPr="004B1718" w:rsidRDefault="004303CC" w:rsidP="00B563E8">
            <w:pPr>
              <w:pStyle w:val="ListParagraph"/>
              <w:numPr>
                <w:ilvl w:val="0"/>
                <w:numId w:val="56"/>
              </w:numPr>
              <w:tabs>
                <w:tab w:val="left" w:pos="1440"/>
              </w:tabs>
              <w:spacing w:after="0" w:line="240" w:lineRule="auto"/>
              <w:rPr>
                <w:rFonts w:ascii="Times New Roman" w:hAnsi="Times New Roman"/>
                <w:sz w:val="20"/>
                <w:szCs w:val="20"/>
              </w:rPr>
            </w:pPr>
            <w:r w:rsidRPr="004B1718">
              <w:rPr>
                <w:rFonts w:ascii="Times New Roman" w:hAnsi="Times New Roman"/>
                <w:sz w:val="20"/>
                <w:szCs w:val="20"/>
              </w:rPr>
              <w:t xml:space="preserve">Practice the rules and regulations in the life </w:t>
            </w:r>
          </w:p>
          <w:p w:rsidR="004303CC" w:rsidRPr="004B1718" w:rsidRDefault="004303CC" w:rsidP="00B563E8">
            <w:pPr>
              <w:pStyle w:val="ListParagraph"/>
              <w:numPr>
                <w:ilvl w:val="0"/>
                <w:numId w:val="56"/>
              </w:numPr>
              <w:tabs>
                <w:tab w:val="left" w:pos="1440"/>
              </w:tabs>
              <w:spacing w:after="0" w:line="240" w:lineRule="auto"/>
              <w:rPr>
                <w:rFonts w:ascii="Times New Roman" w:hAnsi="Times New Roman"/>
                <w:sz w:val="20"/>
                <w:szCs w:val="20"/>
              </w:rPr>
            </w:pPr>
            <w:r w:rsidRPr="004B1718">
              <w:rPr>
                <w:rFonts w:ascii="Times New Roman" w:hAnsi="Times New Roman"/>
                <w:sz w:val="20"/>
                <w:szCs w:val="20"/>
              </w:rPr>
              <w:t xml:space="preserve">Learn further the legislative value of Islamic civil Law and capability of meeting the needs of nations </w:t>
            </w:r>
          </w:p>
          <w:p w:rsidR="004303CC" w:rsidRPr="004B1718" w:rsidRDefault="004303CC" w:rsidP="00B563E8">
            <w:pPr>
              <w:pStyle w:val="ListParagraph"/>
              <w:numPr>
                <w:ilvl w:val="0"/>
                <w:numId w:val="56"/>
              </w:numPr>
              <w:spacing w:after="0" w:line="240" w:lineRule="auto"/>
              <w:contextualSpacing w:val="0"/>
              <w:jc w:val="both"/>
              <w:rPr>
                <w:rFonts w:ascii="Times New Roman" w:hAnsi="Times New Roman"/>
                <w:sz w:val="20"/>
                <w:szCs w:val="20"/>
              </w:rPr>
            </w:pPr>
            <w:r w:rsidRPr="004B1718">
              <w:rPr>
                <w:rFonts w:ascii="Times New Roman" w:hAnsi="Times New Roman"/>
                <w:sz w:val="20"/>
                <w:szCs w:val="20"/>
              </w:rPr>
              <w:t>Realize the importance of Ijthihad</w:t>
            </w:r>
          </w:p>
        </w:tc>
      </w:tr>
      <w:tr w:rsidR="004303CC" w:rsidRPr="004B1718" w:rsidTr="00BF3AA0">
        <w:trPr>
          <w:trHeight w:val="4580"/>
        </w:trPr>
        <w:tc>
          <w:tcPr>
            <w:tcW w:w="1458" w:type="dxa"/>
            <w:tcBorders>
              <w:bottom w:val="single" w:sz="4" w:space="0" w:color="auto"/>
            </w:tcBorders>
          </w:tcPr>
          <w:p w:rsidR="004303CC" w:rsidRPr="004B1718" w:rsidRDefault="004303CC" w:rsidP="00B563E8">
            <w:pPr>
              <w:rPr>
                <w:sz w:val="20"/>
                <w:szCs w:val="20"/>
              </w:rPr>
            </w:pPr>
            <w:r w:rsidRPr="004B1718">
              <w:rPr>
                <w:b/>
                <w:bCs/>
                <w:sz w:val="20"/>
                <w:szCs w:val="20"/>
              </w:rPr>
              <w:lastRenderedPageBreak/>
              <w:t>Contents</w:t>
            </w:r>
          </w:p>
        </w:tc>
        <w:tc>
          <w:tcPr>
            <w:tcW w:w="4500" w:type="dxa"/>
            <w:tcBorders>
              <w:bottom w:val="single" w:sz="4" w:space="0" w:color="auto"/>
            </w:tcBorders>
            <w:vAlign w:val="center"/>
          </w:tcPr>
          <w:p w:rsidR="004303CC" w:rsidRPr="00DF288A" w:rsidRDefault="004303CC" w:rsidP="00B563E8">
            <w:pPr>
              <w:autoSpaceDE w:val="0"/>
              <w:autoSpaceDN w:val="0"/>
              <w:adjustRightInd w:val="0"/>
              <w:rPr>
                <w:sz w:val="20"/>
                <w:szCs w:val="20"/>
              </w:rPr>
            </w:pPr>
            <w:r w:rsidRPr="00DF288A">
              <w:rPr>
                <w:sz w:val="20"/>
                <w:szCs w:val="20"/>
              </w:rPr>
              <w:t>Introduction to Commercial law of Islam</w:t>
            </w:r>
          </w:p>
          <w:p w:rsidR="004303CC" w:rsidRDefault="004303CC" w:rsidP="00B563E8">
            <w:pPr>
              <w:autoSpaceDE w:val="0"/>
              <w:autoSpaceDN w:val="0"/>
              <w:adjustRightInd w:val="0"/>
              <w:jc w:val="both"/>
              <w:rPr>
                <w:sz w:val="20"/>
                <w:szCs w:val="20"/>
              </w:rPr>
            </w:pPr>
          </w:p>
          <w:p w:rsidR="004303CC" w:rsidRPr="00DF288A" w:rsidRDefault="004303CC" w:rsidP="00B563E8">
            <w:pPr>
              <w:autoSpaceDE w:val="0"/>
              <w:autoSpaceDN w:val="0"/>
              <w:adjustRightInd w:val="0"/>
              <w:jc w:val="both"/>
              <w:rPr>
                <w:sz w:val="20"/>
                <w:szCs w:val="20"/>
              </w:rPr>
            </w:pPr>
            <w:r w:rsidRPr="00DF288A">
              <w:rPr>
                <w:sz w:val="20"/>
                <w:szCs w:val="20"/>
              </w:rPr>
              <w:t xml:space="preserve">Importance of Commercial law </w:t>
            </w:r>
          </w:p>
          <w:p w:rsidR="004303CC" w:rsidRDefault="004303CC" w:rsidP="00B563E8">
            <w:pPr>
              <w:autoSpaceDE w:val="0"/>
              <w:autoSpaceDN w:val="0"/>
              <w:adjustRightInd w:val="0"/>
              <w:jc w:val="both"/>
              <w:rPr>
                <w:sz w:val="20"/>
                <w:szCs w:val="20"/>
              </w:rPr>
            </w:pPr>
          </w:p>
          <w:p w:rsidR="004303CC" w:rsidRPr="00DF288A" w:rsidRDefault="004303CC" w:rsidP="00B563E8">
            <w:pPr>
              <w:autoSpaceDE w:val="0"/>
              <w:autoSpaceDN w:val="0"/>
              <w:adjustRightInd w:val="0"/>
              <w:jc w:val="both"/>
              <w:rPr>
                <w:sz w:val="20"/>
                <w:szCs w:val="20"/>
              </w:rPr>
            </w:pPr>
            <w:r w:rsidRPr="00DF288A">
              <w:rPr>
                <w:sz w:val="20"/>
                <w:szCs w:val="20"/>
              </w:rPr>
              <w:t>Commercial Law of Islam</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Wealth &amp;Ownership</w:t>
            </w:r>
          </w:p>
          <w:p w:rsidR="004303CC" w:rsidRDefault="004303CC" w:rsidP="00B563E8">
            <w:pPr>
              <w:rPr>
                <w:sz w:val="20"/>
                <w:szCs w:val="20"/>
              </w:rPr>
            </w:pPr>
          </w:p>
          <w:p w:rsidR="004303CC" w:rsidRPr="00DF288A" w:rsidRDefault="004303CC" w:rsidP="00B563E8">
            <w:pPr>
              <w:rPr>
                <w:sz w:val="20"/>
                <w:szCs w:val="20"/>
              </w:rPr>
            </w:pPr>
            <w:r w:rsidRPr="00DF288A">
              <w:rPr>
                <w:sz w:val="20"/>
                <w:szCs w:val="20"/>
              </w:rPr>
              <w:t>Monopoly and price control</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The things exchanged in a transactions</w:t>
            </w:r>
          </w:p>
          <w:p w:rsidR="004303CC" w:rsidRDefault="004303CC" w:rsidP="00B563E8">
            <w:pPr>
              <w:autoSpaceDE w:val="0"/>
              <w:autoSpaceDN w:val="0"/>
              <w:adjustRightInd w:val="0"/>
              <w:jc w:val="both"/>
              <w:rPr>
                <w:sz w:val="20"/>
                <w:szCs w:val="20"/>
              </w:rPr>
            </w:pPr>
          </w:p>
          <w:p w:rsidR="004303CC" w:rsidRPr="00DF288A" w:rsidRDefault="004303CC" w:rsidP="00B563E8">
            <w:pPr>
              <w:autoSpaceDE w:val="0"/>
              <w:autoSpaceDN w:val="0"/>
              <w:adjustRightInd w:val="0"/>
              <w:jc w:val="both"/>
              <w:rPr>
                <w:sz w:val="20"/>
                <w:szCs w:val="20"/>
              </w:rPr>
            </w:pPr>
            <w:r w:rsidRPr="00DF288A">
              <w:rPr>
                <w:sz w:val="20"/>
                <w:szCs w:val="20"/>
              </w:rPr>
              <w:t>Some prohibited kinds of transactions</w:t>
            </w:r>
          </w:p>
          <w:p w:rsidR="004303CC" w:rsidRDefault="004303CC" w:rsidP="00B563E8">
            <w:pPr>
              <w:jc w:val="both"/>
              <w:rPr>
                <w:rFonts w:eastAsiaTheme="minorHAnsi"/>
                <w:sz w:val="20"/>
                <w:szCs w:val="20"/>
              </w:rPr>
            </w:pPr>
          </w:p>
          <w:p w:rsidR="004303CC" w:rsidRPr="00DF288A" w:rsidRDefault="004303CC" w:rsidP="00B563E8">
            <w:pPr>
              <w:jc w:val="both"/>
              <w:rPr>
                <w:sz w:val="20"/>
                <w:szCs w:val="20"/>
              </w:rPr>
            </w:pPr>
            <w:r w:rsidRPr="00DF288A">
              <w:rPr>
                <w:rFonts w:eastAsiaTheme="minorHAnsi"/>
                <w:sz w:val="20"/>
                <w:szCs w:val="20"/>
              </w:rPr>
              <w:t>Loan (Qard</w:t>
            </w:r>
            <w:r w:rsidRPr="00DF288A">
              <w:rPr>
                <w:sz w:val="20"/>
                <w:szCs w:val="20"/>
              </w:rPr>
              <w:t xml:space="preserve">) </w:t>
            </w:r>
          </w:p>
          <w:p w:rsidR="004303CC" w:rsidRDefault="004303CC" w:rsidP="00B563E8">
            <w:pPr>
              <w:rPr>
                <w:sz w:val="20"/>
                <w:szCs w:val="20"/>
              </w:rPr>
            </w:pPr>
          </w:p>
          <w:p w:rsidR="004303CC" w:rsidRPr="00DF288A" w:rsidRDefault="004303CC" w:rsidP="00B563E8">
            <w:pPr>
              <w:rPr>
                <w:sz w:val="20"/>
                <w:szCs w:val="20"/>
              </w:rPr>
            </w:pPr>
            <w:r w:rsidRPr="00DF288A">
              <w:rPr>
                <w:sz w:val="20"/>
                <w:szCs w:val="20"/>
              </w:rPr>
              <w:t>Pledge and Mortgage</w:t>
            </w:r>
          </w:p>
          <w:p w:rsidR="004303CC" w:rsidRDefault="004303CC" w:rsidP="00B563E8">
            <w:pPr>
              <w:rPr>
                <w:sz w:val="20"/>
                <w:szCs w:val="20"/>
              </w:rPr>
            </w:pPr>
          </w:p>
          <w:p w:rsidR="004303CC" w:rsidRPr="004B1718" w:rsidRDefault="004303CC" w:rsidP="00B563E8">
            <w:pPr>
              <w:rPr>
                <w:sz w:val="20"/>
                <w:szCs w:val="20"/>
              </w:rPr>
            </w:pPr>
            <w:r w:rsidRPr="00DF288A">
              <w:rPr>
                <w:sz w:val="20"/>
                <w:szCs w:val="20"/>
              </w:rPr>
              <w:t>Gift, Endowment and Testament</w:t>
            </w:r>
          </w:p>
          <w:p w:rsidR="004303CC" w:rsidRPr="004B1718" w:rsidRDefault="004303CC" w:rsidP="00B563E8">
            <w:pPr>
              <w:rPr>
                <w:sz w:val="20"/>
                <w:szCs w:val="20"/>
              </w:rPr>
            </w:pPr>
          </w:p>
        </w:tc>
      </w:tr>
    </w:tbl>
    <w:p w:rsidR="004303CC" w:rsidRDefault="004303CC" w:rsidP="00B563E8">
      <w:pPr>
        <w:rPr>
          <w:sz w:val="20"/>
          <w:szCs w:val="20"/>
        </w:rPr>
      </w:pPr>
    </w:p>
    <w:p w:rsidR="004303CC" w:rsidRPr="004B1718" w:rsidRDefault="004303CC" w:rsidP="00B563E8">
      <w:pPr>
        <w:rPr>
          <w:sz w:val="20"/>
          <w:szCs w:val="20"/>
        </w:rPr>
      </w:pPr>
    </w:p>
    <w:tbl>
      <w:tblPr>
        <w:tblStyle w:val="TableGrid"/>
        <w:tblW w:w="5958" w:type="dxa"/>
        <w:tblLook w:val="04A0"/>
      </w:tblPr>
      <w:tblGrid>
        <w:gridCol w:w="1458"/>
        <w:gridCol w:w="4500"/>
      </w:tblGrid>
      <w:tr w:rsidR="004303CC" w:rsidRPr="004B1718" w:rsidTr="00BF3AA0">
        <w:tc>
          <w:tcPr>
            <w:tcW w:w="1458" w:type="dxa"/>
          </w:tcPr>
          <w:p w:rsidR="004303CC" w:rsidRPr="004B1718" w:rsidRDefault="004303CC" w:rsidP="00B563E8">
            <w:pPr>
              <w:rPr>
                <w:sz w:val="20"/>
                <w:szCs w:val="20"/>
              </w:rPr>
            </w:pPr>
            <w:r w:rsidRPr="004B1718">
              <w:rPr>
                <w:b/>
                <w:bCs/>
                <w:sz w:val="20"/>
                <w:szCs w:val="20"/>
              </w:rPr>
              <w:t>Course Title</w:t>
            </w:r>
          </w:p>
        </w:tc>
        <w:tc>
          <w:tcPr>
            <w:tcW w:w="4500" w:type="dxa"/>
          </w:tcPr>
          <w:p w:rsidR="004303CC" w:rsidRPr="004B1718" w:rsidRDefault="004303CC" w:rsidP="00B563E8">
            <w:pPr>
              <w:rPr>
                <w:bCs/>
                <w:sz w:val="20"/>
                <w:szCs w:val="20"/>
              </w:rPr>
            </w:pPr>
            <w:r w:rsidRPr="004B1718">
              <w:rPr>
                <w:sz w:val="20"/>
                <w:szCs w:val="20"/>
              </w:rPr>
              <w:t>Financial Accounting</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Code</w:t>
            </w:r>
          </w:p>
        </w:tc>
        <w:tc>
          <w:tcPr>
            <w:tcW w:w="4500" w:type="dxa"/>
          </w:tcPr>
          <w:p w:rsidR="004303CC" w:rsidRPr="004B1718" w:rsidRDefault="004303CC" w:rsidP="00B563E8">
            <w:pPr>
              <w:rPr>
                <w:bCs/>
                <w:sz w:val="20"/>
                <w:szCs w:val="20"/>
              </w:rPr>
            </w:pPr>
            <w:r w:rsidRPr="004B1718">
              <w:rPr>
                <w:sz w:val="20"/>
                <w:szCs w:val="20"/>
              </w:rPr>
              <w:t>IBM 22053</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Objectives</w:t>
            </w:r>
          </w:p>
        </w:tc>
        <w:tc>
          <w:tcPr>
            <w:tcW w:w="4500" w:type="dxa"/>
          </w:tcPr>
          <w:p w:rsidR="004303CC" w:rsidRPr="004B1718" w:rsidRDefault="004303CC" w:rsidP="00B563E8">
            <w:pPr>
              <w:pStyle w:val="ListParagraph"/>
              <w:spacing w:line="240" w:lineRule="auto"/>
              <w:ind w:left="72"/>
              <w:jc w:val="both"/>
              <w:rPr>
                <w:rFonts w:ascii="Times New Roman" w:hAnsi="Times New Roman"/>
                <w:sz w:val="20"/>
                <w:szCs w:val="20"/>
              </w:rPr>
            </w:pPr>
            <w:r w:rsidRPr="004B1718">
              <w:rPr>
                <w:rFonts w:ascii="Times New Roman" w:hAnsi="Times New Roman"/>
                <w:sz w:val="20"/>
                <w:szCs w:val="20"/>
              </w:rPr>
              <w:t xml:space="preserve">This course emphasizes how the students processes and presents the information and includes exposure to recording business transactions and events, adjusting balances and preparing financial statements for service and merchandise firms according to established theory base of accounting. It is design to practical base of accounting and terminology from documentation through journals, </w:t>
            </w:r>
            <w:r w:rsidRPr="004B1718">
              <w:rPr>
                <w:rFonts w:ascii="Times New Roman" w:hAnsi="Times New Roman"/>
                <w:sz w:val="20"/>
                <w:szCs w:val="20"/>
              </w:rPr>
              <w:lastRenderedPageBreak/>
              <w:t xml:space="preserve">ledgers, and financial statements for both service and merchandising: Sole proprietorship, Partnership and Limited companies including Bank and Financial Institutions. </w:t>
            </w:r>
          </w:p>
        </w:tc>
      </w:tr>
      <w:tr w:rsidR="004303CC" w:rsidRPr="004B1718" w:rsidTr="00856DEC">
        <w:trPr>
          <w:trHeight w:val="440"/>
        </w:trPr>
        <w:tc>
          <w:tcPr>
            <w:tcW w:w="1458" w:type="dxa"/>
            <w:tcBorders>
              <w:bottom w:val="single" w:sz="4" w:space="0" w:color="auto"/>
            </w:tcBorders>
          </w:tcPr>
          <w:p w:rsidR="004303CC" w:rsidRPr="004B1718" w:rsidRDefault="004303CC" w:rsidP="00B563E8">
            <w:pPr>
              <w:rPr>
                <w:sz w:val="20"/>
                <w:szCs w:val="20"/>
              </w:rPr>
            </w:pPr>
            <w:r w:rsidRPr="004B1718">
              <w:rPr>
                <w:b/>
                <w:bCs/>
                <w:sz w:val="20"/>
                <w:szCs w:val="20"/>
              </w:rPr>
              <w:lastRenderedPageBreak/>
              <w:t>Contents</w:t>
            </w:r>
          </w:p>
        </w:tc>
        <w:tc>
          <w:tcPr>
            <w:tcW w:w="4500" w:type="dxa"/>
            <w:tcBorders>
              <w:bottom w:val="single" w:sz="4" w:space="0" w:color="auto"/>
            </w:tcBorders>
            <w:vAlign w:val="center"/>
          </w:tcPr>
          <w:p w:rsidR="004303CC" w:rsidRPr="004B1718" w:rsidRDefault="004303CC" w:rsidP="00B563E8">
            <w:pPr>
              <w:autoSpaceDE w:val="0"/>
              <w:autoSpaceDN w:val="0"/>
              <w:adjustRightInd w:val="0"/>
              <w:jc w:val="both"/>
              <w:rPr>
                <w:sz w:val="20"/>
                <w:szCs w:val="20"/>
              </w:rPr>
            </w:pPr>
            <w:r w:rsidRPr="004B1718">
              <w:rPr>
                <w:sz w:val="20"/>
                <w:szCs w:val="20"/>
              </w:rPr>
              <w:t>Introduction to Business and Accounting</w:t>
            </w:r>
          </w:p>
          <w:p w:rsidR="004303CC" w:rsidRPr="004B1718" w:rsidRDefault="004303CC" w:rsidP="00B563E8">
            <w:pPr>
              <w:autoSpaceDE w:val="0"/>
              <w:autoSpaceDN w:val="0"/>
              <w:adjustRightInd w:val="0"/>
              <w:jc w:val="both"/>
              <w:rPr>
                <w:sz w:val="20"/>
                <w:szCs w:val="20"/>
              </w:rPr>
            </w:pPr>
            <w:r w:rsidRPr="004B1718">
              <w:rPr>
                <w:sz w:val="20"/>
                <w:szCs w:val="20"/>
              </w:rPr>
              <w:t>Theory Base of Accounting</w:t>
            </w:r>
          </w:p>
          <w:p w:rsidR="004303CC" w:rsidRPr="004B1718" w:rsidRDefault="004303CC" w:rsidP="00B563E8">
            <w:pPr>
              <w:autoSpaceDE w:val="0"/>
              <w:autoSpaceDN w:val="0"/>
              <w:adjustRightInd w:val="0"/>
              <w:jc w:val="both"/>
              <w:rPr>
                <w:sz w:val="20"/>
                <w:szCs w:val="20"/>
              </w:rPr>
            </w:pPr>
            <w:r w:rsidRPr="004B1718">
              <w:rPr>
                <w:sz w:val="20"/>
                <w:szCs w:val="20"/>
              </w:rPr>
              <w:t>Practical Base of Accounting</w:t>
            </w:r>
          </w:p>
          <w:p w:rsidR="004303CC" w:rsidRPr="004B1718" w:rsidRDefault="004303CC" w:rsidP="00B563E8">
            <w:pPr>
              <w:autoSpaceDE w:val="0"/>
              <w:autoSpaceDN w:val="0"/>
              <w:adjustRightInd w:val="0"/>
              <w:jc w:val="both"/>
              <w:rPr>
                <w:sz w:val="20"/>
                <w:szCs w:val="20"/>
              </w:rPr>
            </w:pPr>
            <w:r w:rsidRPr="004B1718">
              <w:rPr>
                <w:sz w:val="20"/>
                <w:szCs w:val="20"/>
              </w:rPr>
              <w:t>Errors Management</w:t>
            </w:r>
          </w:p>
          <w:p w:rsidR="004303CC" w:rsidRPr="004B1718" w:rsidRDefault="004303CC" w:rsidP="00B563E8">
            <w:pPr>
              <w:autoSpaceDE w:val="0"/>
              <w:autoSpaceDN w:val="0"/>
              <w:adjustRightInd w:val="0"/>
              <w:jc w:val="both"/>
              <w:rPr>
                <w:sz w:val="20"/>
                <w:szCs w:val="20"/>
              </w:rPr>
            </w:pPr>
            <w:r w:rsidRPr="004B1718">
              <w:rPr>
                <w:sz w:val="20"/>
                <w:szCs w:val="20"/>
              </w:rPr>
              <w:t>Bank Reconciliation Statement</w:t>
            </w:r>
          </w:p>
          <w:p w:rsidR="004303CC" w:rsidRDefault="004303CC" w:rsidP="00B563E8">
            <w:pPr>
              <w:autoSpaceDE w:val="0"/>
              <w:autoSpaceDN w:val="0"/>
              <w:adjustRightInd w:val="0"/>
              <w:jc w:val="both"/>
              <w:rPr>
                <w:sz w:val="20"/>
                <w:szCs w:val="20"/>
              </w:rPr>
            </w:pPr>
            <w:r w:rsidRPr="004B1718">
              <w:rPr>
                <w:sz w:val="20"/>
                <w:szCs w:val="20"/>
              </w:rPr>
              <w:t>Preparation and Presentation of Financial Statements: Sole proprietorships; Partnership; Limited Liability Companies; Bank and Financial Institutions, Others.</w:t>
            </w:r>
          </w:p>
          <w:p w:rsidR="004303CC" w:rsidRPr="004B1718" w:rsidRDefault="004303CC" w:rsidP="00B563E8">
            <w:pPr>
              <w:autoSpaceDE w:val="0"/>
              <w:autoSpaceDN w:val="0"/>
              <w:adjustRightInd w:val="0"/>
              <w:jc w:val="both"/>
              <w:rPr>
                <w:sz w:val="20"/>
                <w:szCs w:val="20"/>
              </w:rPr>
            </w:pPr>
          </w:p>
          <w:p w:rsidR="004303CC" w:rsidRPr="004B1718" w:rsidRDefault="004303CC" w:rsidP="00B563E8">
            <w:pPr>
              <w:autoSpaceDE w:val="0"/>
              <w:autoSpaceDN w:val="0"/>
              <w:adjustRightInd w:val="0"/>
              <w:jc w:val="both"/>
              <w:rPr>
                <w:sz w:val="20"/>
                <w:szCs w:val="20"/>
              </w:rPr>
            </w:pPr>
            <w:r w:rsidRPr="004B1718">
              <w:rPr>
                <w:sz w:val="20"/>
                <w:szCs w:val="20"/>
              </w:rPr>
              <w:t>Presentation of Financial Statements: Disclosure of Accounting Policies (LKAS 1 / IAS 1).</w:t>
            </w:r>
          </w:p>
          <w:p w:rsidR="004303CC" w:rsidRDefault="004303CC" w:rsidP="00B563E8">
            <w:pPr>
              <w:autoSpaceDE w:val="0"/>
              <w:autoSpaceDN w:val="0"/>
              <w:adjustRightInd w:val="0"/>
              <w:jc w:val="both"/>
              <w:rPr>
                <w:sz w:val="20"/>
                <w:szCs w:val="20"/>
              </w:rPr>
            </w:pPr>
            <w:r w:rsidRPr="004B1718">
              <w:rPr>
                <w:sz w:val="20"/>
                <w:szCs w:val="20"/>
              </w:rPr>
              <w:t>Control Accounts and Subsidiary Ledgers for Receivables and Payables</w:t>
            </w:r>
          </w:p>
          <w:p w:rsidR="004303CC" w:rsidRPr="004B1718" w:rsidRDefault="004303CC" w:rsidP="00B563E8">
            <w:pPr>
              <w:autoSpaceDE w:val="0"/>
              <w:autoSpaceDN w:val="0"/>
              <w:adjustRightInd w:val="0"/>
              <w:jc w:val="both"/>
              <w:rPr>
                <w:sz w:val="20"/>
                <w:szCs w:val="20"/>
              </w:rPr>
            </w:pPr>
          </w:p>
          <w:p w:rsidR="004303CC" w:rsidRDefault="004303CC" w:rsidP="00B563E8">
            <w:pPr>
              <w:autoSpaceDE w:val="0"/>
              <w:autoSpaceDN w:val="0"/>
              <w:adjustRightInd w:val="0"/>
              <w:jc w:val="both"/>
              <w:rPr>
                <w:sz w:val="20"/>
                <w:szCs w:val="20"/>
              </w:rPr>
            </w:pPr>
            <w:r w:rsidRPr="004B1718">
              <w:rPr>
                <w:sz w:val="20"/>
                <w:szCs w:val="20"/>
              </w:rPr>
              <w:t>Adjustment to be incorporated in Preparation of Financial Statements: Inventories (LKAS 2 / IAS 2); Property, Plant &amp; Equipment (LKAS 16 / IAS 16); Leases (LKAS 17 / IAS 17); Statement of Cashflow (LKAS 7 / IAS 7).</w:t>
            </w:r>
          </w:p>
          <w:p w:rsidR="004303CC" w:rsidRPr="004B1718" w:rsidRDefault="004303CC" w:rsidP="00B563E8">
            <w:pPr>
              <w:autoSpaceDE w:val="0"/>
              <w:autoSpaceDN w:val="0"/>
              <w:adjustRightInd w:val="0"/>
              <w:jc w:val="both"/>
              <w:rPr>
                <w:sz w:val="20"/>
                <w:szCs w:val="20"/>
              </w:rPr>
            </w:pPr>
          </w:p>
          <w:p w:rsidR="004303CC" w:rsidRPr="004B1718" w:rsidRDefault="004303CC" w:rsidP="00B563E8">
            <w:pPr>
              <w:autoSpaceDE w:val="0"/>
              <w:autoSpaceDN w:val="0"/>
              <w:adjustRightInd w:val="0"/>
              <w:jc w:val="both"/>
              <w:rPr>
                <w:sz w:val="20"/>
                <w:szCs w:val="20"/>
              </w:rPr>
            </w:pPr>
            <w:r w:rsidRPr="004B1718">
              <w:rPr>
                <w:sz w:val="20"/>
                <w:szCs w:val="20"/>
              </w:rPr>
              <w:t>Statutory / Regulatory Framework: Banking Act, Finance Business Act, Regulation of Insurance Industry Act, Securities and Exchange Commission Act and Companies Act</w:t>
            </w:r>
          </w:p>
        </w:tc>
      </w:tr>
    </w:tbl>
    <w:p w:rsidR="004303CC" w:rsidRPr="004B1718" w:rsidRDefault="004303CC" w:rsidP="00B563E8">
      <w:pPr>
        <w:spacing w:after="100" w:afterAutospacing="1"/>
        <w:jc w:val="center"/>
        <w:rPr>
          <w:b/>
          <w:sz w:val="20"/>
          <w:szCs w:val="20"/>
          <w:u w:val="single"/>
        </w:rPr>
      </w:pPr>
    </w:p>
    <w:tbl>
      <w:tblPr>
        <w:tblStyle w:val="TableGrid"/>
        <w:tblW w:w="5958" w:type="dxa"/>
        <w:tblLook w:val="04A0"/>
      </w:tblPr>
      <w:tblGrid>
        <w:gridCol w:w="1458"/>
        <w:gridCol w:w="4500"/>
      </w:tblGrid>
      <w:tr w:rsidR="004303CC" w:rsidRPr="004B1718" w:rsidTr="00BF3AA0">
        <w:tc>
          <w:tcPr>
            <w:tcW w:w="1458" w:type="dxa"/>
          </w:tcPr>
          <w:p w:rsidR="004303CC" w:rsidRPr="004B1718" w:rsidRDefault="004303CC" w:rsidP="00B563E8">
            <w:pPr>
              <w:rPr>
                <w:sz w:val="20"/>
                <w:szCs w:val="20"/>
              </w:rPr>
            </w:pPr>
            <w:r w:rsidRPr="004B1718">
              <w:rPr>
                <w:b/>
                <w:bCs/>
                <w:sz w:val="20"/>
                <w:szCs w:val="20"/>
              </w:rPr>
              <w:lastRenderedPageBreak/>
              <w:t>Course Title</w:t>
            </w:r>
          </w:p>
        </w:tc>
        <w:tc>
          <w:tcPr>
            <w:tcW w:w="4500" w:type="dxa"/>
            <w:vAlign w:val="center"/>
          </w:tcPr>
          <w:p w:rsidR="004303CC" w:rsidRPr="004B1718" w:rsidRDefault="004303CC" w:rsidP="00B563E8">
            <w:pPr>
              <w:rPr>
                <w:sz w:val="20"/>
                <w:szCs w:val="20"/>
              </w:rPr>
            </w:pPr>
            <w:r w:rsidRPr="004B1718">
              <w:rPr>
                <w:sz w:val="20"/>
                <w:szCs w:val="20"/>
              </w:rPr>
              <w:t xml:space="preserve">Fiqh-Al-Muamalath – II </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Code</w:t>
            </w:r>
          </w:p>
        </w:tc>
        <w:tc>
          <w:tcPr>
            <w:tcW w:w="4500" w:type="dxa"/>
            <w:vAlign w:val="center"/>
          </w:tcPr>
          <w:p w:rsidR="004303CC" w:rsidRPr="004B1718" w:rsidRDefault="004303CC" w:rsidP="00B563E8">
            <w:pPr>
              <w:pStyle w:val="NoSpacing"/>
              <w:rPr>
                <w:sz w:val="20"/>
                <w:szCs w:val="20"/>
              </w:rPr>
            </w:pPr>
            <w:r w:rsidRPr="004B1718">
              <w:rPr>
                <w:sz w:val="20"/>
                <w:szCs w:val="20"/>
              </w:rPr>
              <w:t>IBM 22063</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Objectives</w:t>
            </w:r>
          </w:p>
        </w:tc>
        <w:tc>
          <w:tcPr>
            <w:tcW w:w="4500" w:type="dxa"/>
          </w:tcPr>
          <w:p w:rsidR="004303CC" w:rsidRPr="004B1718" w:rsidRDefault="004303CC" w:rsidP="00B563E8">
            <w:pPr>
              <w:pStyle w:val="ListParagraph"/>
              <w:numPr>
                <w:ilvl w:val="0"/>
                <w:numId w:val="57"/>
              </w:numPr>
              <w:spacing w:after="0" w:line="240" w:lineRule="auto"/>
              <w:rPr>
                <w:rFonts w:ascii="Times New Roman" w:hAnsi="Times New Roman"/>
                <w:sz w:val="20"/>
                <w:szCs w:val="20"/>
              </w:rPr>
            </w:pPr>
            <w:r w:rsidRPr="004B1718">
              <w:rPr>
                <w:rFonts w:ascii="Times New Roman" w:hAnsi="Times New Roman"/>
                <w:sz w:val="20"/>
                <w:szCs w:val="20"/>
              </w:rPr>
              <w:t>Identify the forms of characteristic contract based on classical fiqh</w:t>
            </w:r>
          </w:p>
          <w:p w:rsidR="004303CC" w:rsidRPr="004B1718" w:rsidRDefault="004303CC" w:rsidP="00B563E8">
            <w:pPr>
              <w:pStyle w:val="ListParagraph"/>
              <w:numPr>
                <w:ilvl w:val="0"/>
                <w:numId w:val="57"/>
              </w:numPr>
              <w:spacing w:after="0" w:line="240" w:lineRule="auto"/>
              <w:rPr>
                <w:rFonts w:ascii="Times New Roman" w:hAnsi="Times New Roman"/>
                <w:sz w:val="20"/>
                <w:szCs w:val="20"/>
              </w:rPr>
            </w:pPr>
            <w:r w:rsidRPr="004B1718">
              <w:rPr>
                <w:rFonts w:ascii="Times New Roman" w:hAnsi="Times New Roman"/>
                <w:sz w:val="20"/>
                <w:szCs w:val="20"/>
              </w:rPr>
              <w:t xml:space="preserve">Verify the modern application of modes finance which are designed with some accessory contracts </w:t>
            </w:r>
          </w:p>
          <w:p w:rsidR="004303CC" w:rsidRPr="004B1718" w:rsidRDefault="004303CC" w:rsidP="00B563E8">
            <w:pPr>
              <w:pStyle w:val="ListParagraph"/>
              <w:numPr>
                <w:ilvl w:val="0"/>
                <w:numId w:val="57"/>
              </w:numPr>
              <w:spacing w:after="0" w:line="240" w:lineRule="auto"/>
              <w:rPr>
                <w:rFonts w:ascii="Times New Roman" w:hAnsi="Times New Roman"/>
                <w:sz w:val="20"/>
                <w:szCs w:val="20"/>
              </w:rPr>
            </w:pPr>
            <w:r w:rsidRPr="004B1718">
              <w:rPr>
                <w:rFonts w:ascii="Times New Roman" w:hAnsi="Times New Roman"/>
                <w:sz w:val="20"/>
                <w:szCs w:val="20"/>
              </w:rPr>
              <w:t>Demonstrate the ability to identify the prohibitive elements in financial and commercial activities</w:t>
            </w:r>
          </w:p>
          <w:p w:rsidR="004303CC" w:rsidRPr="004B1718" w:rsidRDefault="004303CC" w:rsidP="00B563E8">
            <w:pPr>
              <w:pStyle w:val="ListParagraph"/>
              <w:numPr>
                <w:ilvl w:val="0"/>
                <w:numId w:val="57"/>
              </w:numPr>
              <w:spacing w:after="0" w:line="240" w:lineRule="auto"/>
              <w:contextualSpacing w:val="0"/>
              <w:jc w:val="both"/>
              <w:rPr>
                <w:rFonts w:ascii="Times New Roman" w:hAnsi="Times New Roman"/>
                <w:sz w:val="20"/>
                <w:szCs w:val="20"/>
              </w:rPr>
            </w:pPr>
            <w:r w:rsidRPr="004B1718">
              <w:rPr>
                <w:rFonts w:ascii="Times New Roman" w:hAnsi="Times New Roman"/>
                <w:sz w:val="20"/>
                <w:szCs w:val="20"/>
              </w:rPr>
              <w:t xml:space="preserve">Demonstrate the knowledge of various juristic opinions on commercial transaction </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Contents</w:t>
            </w:r>
          </w:p>
        </w:tc>
        <w:tc>
          <w:tcPr>
            <w:tcW w:w="4500" w:type="dxa"/>
            <w:vAlign w:val="center"/>
          </w:tcPr>
          <w:p w:rsidR="004303CC" w:rsidRPr="004B1718" w:rsidRDefault="004303CC" w:rsidP="00B563E8">
            <w:pPr>
              <w:jc w:val="both"/>
              <w:rPr>
                <w:sz w:val="20"/>
                <w:szCs w:val="20"/>
              </w:rPr>
            </w:pPr>
            <w:r w:rsidRPr="004B1718">
              <w:rPr>
                <w:sz w:val="20"/>
                <w:szCs w:val="20"/>
              </w:rPr>
              <w:t>Sale</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Guaranteeing in commercial transactions (Daman/ kafalah)</w:t>
            </w:r>
          </w:p>
          <w:p w:rsidR="004303CC" w:rsidRDefault="004303CC" w:rsidP="00B563E8">
            <w:pPr>
              <w:jc w:val="both"/>
              <w:rPr>
                <w:sz w:val="20"/>
                <w:szCs w:val="20"/>
              </w:rPr>
            </w:pPr>
          </w:p>
          <w:p w:rsidR="004303CC" w:rsidRPr="00DF288A" w:rsidRDefault="004303CC" w:rsidP="00B563E8">
            <w:pPr>
              <w:jc w:val="both"/>
              <w:rPr>
                <w:sz w:val="20"/>
                <w:szCs w:val="20"/>
              </w:rPr>
            </w:pPr>
            <w:r w:rsidRPr="00DF288A">
              <w:rPr>
                <w:sz w:val="20"/>
                <w:szCs w:val="20"/>
              </w:rPr>
              <w:t>Transferring the rights to collect a Debt / Assignment of debts (Hawala)</w:t>
            </w:r>
          </w:p>
          <w:p w:rsidR="004303CC" w:rsidRDefault="004303CC" w:rsidP="00B563E8">
            <w:pPr>
              <w:rPr>
                <w:sz w:val="20"/>
                <w:szCs w:val="20"/>
              </w:rPr>
            </w:pPr>
          </w:p>
          <w:p w:rsidR="004303CC" w:rsidRPr="00DF288A" w:rsidRDefault="004303CC" w:rsidP="00B563E8">
            <w:pPr>
              <w:rPr>
                <w:sz w:val="20"/>
                <w:szCs w:val="20"/>
              </w:rPr>
            </w:pPr>
            <w:r w:rsidRPr="00DF288A">
              <w:rPr>
                <w:sz w:val="20"/>
                <w:szCs w:val="20"/>
              </w:rPr>
              <w:t>Deposits for safekeeping (Wadia)</w:t>
            </w:r>
          </w:p>
          <w:p w:rsidR="004303CC" w:rsidRDefault="004303CC" w:rsidP="00B563E8">
            <w:pPr>
              <w:rPr>
                <w:sz w:val="20"/>
                <w:szCs w:val="20"/>
              </w:rPr>
            </w:pPr>
          </w:p>
          <w:p w:rsidR="004303CC" w:rsidRPr="00DF288A" w:rsidRDefault="004303CC" w:rsidP="00B563E8">
            <w:pPr>
              <w:rPr>
                <w:sz w:val="20"/>
                <w:szCs w:val="20"/>
              </w:rPr>
            </w:pPr>
            <w:r w:rsidRPr="00DF288A">
              <w:rPr>
                <w:sz w:val="20"/>
                <w:szCs w:val="20"/>
              </w:rPr>
              <w:t>Believing in commercial transactions (Amanah)</w:t>
            </w:r>
          </w:p>
          <w:p w:rsidR="004303CC" w:rsidRDefault="004303CC" w:rsidP="00B563E8">
            <w:pPr>
              <w:rPr>
                <w:sz w:val="20"/>
                <w:szCs w:val="20"/>
              </w:rPr>
            </w:pPr>
          </w:p>
          <w:p w:rsidR="004303CC" w:rsidRPr="00DF288A" w:rsidRDefault="004303CC" w:rsidP="00B563E8">
            <w:pPr>
              <w:rPr>
                <w:sz w:val="20"/>
                <w:szCs w:val="20"/>
              </w:rPr>
            </w:pPr>
            <w:r w:rsidRPr="00DF288A">
              <w:rPr>
                <w:sz w:val="20"/>
                <w:szCs w:val="20"/>
              </w:rPr>
              <w:t>Bankruptcy (Taflis)</w:t>
            </w:r>
          </w:p>
          <w:p w:rsidR="004303CC" w:rsidRDefault="004303CC" w:rsidP="00B563E8">
            <w:pPr>
              <w:autoSpaceDE w:val="0"/>
              <w:autoSpaceDN w:val="0"/>
              <w:adjustRightInd w:val="0"/>
              <w:rPr>
                <w:sz w:val="20"/>
                <w:szCs w:val="20"/>
              </w:rPr>
            </w:pPr>
          </w:p>
          <w:p w:rsidR="004303CC" w:rsidRPr="00DF288A" w:rsidRDefault="004303CC" w:rsidP="00B563E8">
            <w:pPr>
              <w:autoSpaceDE w:val="0"/>
              <w:autoSpaceDN w:val="0"/>
              <w:adjustRightInd w:val="0"/>
              <w:rPr>
                <w:sz w:val="20"/>
                <w:szCs w:val="20"/>
              </w:rPr>
            </w:pPr>
            <w:r w:rsidRPr="00DF288A">
              <w:rPr>
                <w:sz w:val="20"/>
                <w:szCs w:val="20"/>
              </w:rPr>
              <w:t>Tawarruq</w:t>
            </w:r>
          </w:p>
          <w:p w:rsidR="004303CC" w:rsidRDefault="004303CC" w:rsidP="00B563E8">
            <w:pPr>
              <w:autoSpaceDE w:val="0"/>
              <w:autoSpaceDN w:val="0"/>
              <w:adjustRightInd w:val="0"/>
              <w:rPr>
                <w:sz w:val="20"/>
                <w:szCs w:val="20"/>
              </w:rPr>
            </w:pPr>
          </w:p>
          <w:p w:rsidR="004303CC" w:rsidRPr="00DF288A" w:rsidRDefault="004303CC" w:rsidP="00B563E8">
            <w:pPr>
              <w:autoSpaceDE w:val="0"/>
              <w:autoSpaceDN w:val="0"/>
              <w:adjustRightInd w:val="0"/>
              <w:rPr>
                <w:sz w:val="20"/>
                <w:szCs w:val="20"/>
              </w:rPr>
            </w:pPr>
            <w:r w:rsidRPr="00DF288A">
              <w:rPr>
                <w:sz w:val="20"/>
                <w:szCs w:val="20"/>
              </w:rPr>
              <w:t>Jua</w:t>
            </w:r>
            <w:r w:rsidRPr="00DF288A">
              <w:rPr>
                <w:rFonts w:eastAsia="SymbolMT"/>
                <w:sz w:val="20"/>
                <w:szCs w:val="20"/>
              </w:rPr>
              <w:t>′</w:t>
            </w:r>
            <w:r w:rsidRPr="00DF288A">
              <w:rPr>
                <w:sz w:val="20"/>
                <w:szCs w:val="20"/>
              </w:rPr>
              <w:t>alah</w:t>
            </w:r>
          </w:p>
          <w:p w:rsidR="004303CC" w:rsidRDefault="004303CC" w:rsidP="00B563E8">
            <w:pPr>
              <w:autoSpaceDE w:val="0"/>
              <w:autoSpaceDN w:val="0"/>
              <w:adjustRightInd w:val="0"/>
              <w:rPr>
                <w:sz w:val="20"/>
                <w:szCs w:val="20"/>
              </w:rPr>
            </w:pPr>
          </w:p>
          <w:p w:rsidR="004303CC" w:rsidRPr="00DF288A" w:rsidRDefault="004303CC" w:rsidP="00B563E8">
            <w:pPr>
              <w:autoSpaceDE w:val="0"/>
              <w:autoSpaceDN w:val="0"/>
              <w:adjustRightInd w:val="0"/>
              <w:rPr>
                <w:sz w:val="20"/>
                <w:szCs w:val="20"/>
              </w:rPr>
            </w:pPr>
            <w:r w:rsidRPr="00DF288A">
              <w:rPr>
                <w:sz w:val="20"/>
                <w:szCs w:val="20"/>
              </w:rPr>
              <w:t>The concept of money (paper money) in Islam</w:t>
            </w:r>
          </w:p>
          <w:p w:rsidR="004303CC" w:rsidRPr="004B1718" w:rsidRDefault="004303CC" w:rsidP="00B563E8">
            <w:pPr>
              <w:pStyle w:val="NoSpacing"/>
              <w:rPr>
                <w:sz w:val="20"/>
                <w:szCs w:val="20"/>
              </w:rPr>
            </w:pP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lastRenderedPageBreak/>
              <w:t>Course Title</w:t>
            </w:r>
          </w:p>
        </w:tc>
        <w:tc>
          <w:tcPr>
            <w:tcW w:w="4500" w:type="dxa"/>
          </w:tcPr>
          <w:p w:rsidR="004303CC" w:rsidRPr="004B1718" w:rsidRDefault="004303CC" w:rsidP="00B563E8">
            <w:pPr>
              <w:rPr>
                <w:bCs/>
                <w:sz w:val="20"/>
                <w:szCs w:val="20"/>
              </w:rPr>
            </w:pPr>
            <w:r w:rsidRPr="004B1718">
              <w:rPr>
                <w:sz w:val="20"/>
                <w:szCs w:val="20"/>
              </w:rPr>
              <w:t>Islamic Modes of Finance</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Code</w:t>
            </w:r>
          </w:p>
        </w:tc>
        <w:tc>
          <w:tcPr>
            <w:tcW w:w="4500" w:type="dxa"/>
          </w:tcPr>
          <w:p w:rsidR="004303CC" w:rsidRPr="004B1718" w:rsidRDefault="004303CC" w:rsidP="00B563E8">
            <w:pPr>
              <w:rPr>
                <w:bCs/>
                <w:sz w:val="20"/>
                <w:szCs w:val="20"/>
              </w:rPr>
            </w:pPr>
            <w:r w:rsidRPr="004B1718">
              <w:rPr>
                <w:sz w:val="20"/>
                <w:szCs w:val="20"/>
              </w:rPr>
              <w:t>IBM 31073</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Objectives</w:t>
            </w:r>
          </w:p>
        </w:tc>
        <w:tc>
          <w:tcPr>
            <w:tcW w:w="4500" w:type="dxa"/>
          </w:tcPr>
          <w:p w:rsidR="004303CC" w:rsidRPr="004B1718" w:rsidRDefault="004303CC" w:rsidP="00B563E8">
            <w:pPr>
              <w:pStyle w:val="ListParagraph"/>
              <w:numPr>
                <w:ilvl w:val="0"/>
                <w:numId w:val="61"/>
              </w:numPr>
              <w:spacing w:line="240" w:lineRule="auto"/>
              <w:rPr>
                <w:rFonts w:ascii="Times New Roman" w:hAnsi="Times New Roman"/>
                <w:sz w:val="20"/>
                <w:szCs w:val="20"/>
              </w:rPr>
            </w:pPr>
            <w:r w:rsidRPr="004B1718">
              <w:rPr>
                <w:rFonts w:ascii="Times New Roman" w:hAnsi="Times New Roman"/>
                <w:sz w:val="20"/>
                <w:szCs w:val="20"/>
              </w:rPr>
              <w:t>Identify the characteristic of classical modes of finance</w:t>
            </w:r>
          </w:p>
          <w:p w:rsidR="004303CC" w:rsidRPr="004B1718" w:rsidRDefault="004303CC" w:rsidP="00B563E8">
            <w:pPr>
              <w:pStyle w:val="ListParagraph"/>
              <w:numPr>
                <w:ilvl w:val="0"/>
                <w:numId w:val="61"/>
              </w:numPr>
              <w:spacing w:line="240" w:lineRule="auto"/>
              <w:rPr>
                <w:rFonts w:ascii="Times New Roman" w:hAnsi="Times New Roman"/>
                <w:sz w:val="20"/>
                <w:szCs w:val="20"/>
              </w:rPr>
            </w:pPr>
            <w:r w:rsidRPr="004B1718">
              <w:rPr>
                <w:rFonts w:ascii="Times New Roman" w:hAnsi="Times New Roman"/>
                <w:sz w:val="20"/>
                <w:szCs w:val="20"/>
              </w:rPr>
              <w:t xml:space="preserve">Identify the modern application of modes finance </w:t>
            </w:r>
          </w:p>
          <w:p w:rsidR="004303CC" w:rsidRPr="004B1718" w:rsidRDefault="004303CC" w:rsidP="00B563E8">
            <w:pPr>
              <w:pStyle w:val="ListParagraph"/>
              <w:numPr>
                <w:ilvl w:val="0"/>
                <w:numId w:val="61"/>
              </w:numPr>
              <w:spacing w:line="240" w:lineRule="auto"/>
              <w:rPr>
                <w:rFonts w:ascii="Times New Roman" w:hAnsi="Times New Roman"/>
                <w:sz w:val="20"/>
                <w:szCs w:val="20"/>
              </w:rPr>
            </w:pPr>
            <w:r w:rsidRPr="004B1718">
              <w:rPr>
                <w:rFonts w:ascii="Times New Roman" w:hAnsi="Times New Roman"/>
                <w:sz w:val="20"/>
                <w:szCs w:val="20"/>
              </w:rPr>
              <w:t>Apply suitable modes of finance according to customers’ expectation without violating Sharia rules.</w:t>
            </w:r>
          </w:p>
          <w:p w:rsidR="004303CC" w:rsidRPr="004B1718" w:rsidRDefault="004303CC" w:rsidP="00B563E8">
            <w:pPr>
              <w:pStyle w:val="ListParagraph"/>
              <w:numPr>
                <w:ilvl w:val="0"/>
                <w:numId w:val="61"/>
              </w:numPr>
              <w:spacing w:line="240" w:lineRule="auto"/>
              <w:jc w:val="both"/>
              <w:rPr>
                <w:rFonts w:ascii="Times New Roman" w:hAnsi="Times New Roman"/>
                <w:b/>
                <w:sz w:val="20"/>
                <w:szCs w:val="20"/>
              </w:rPr>
            </w:pPr>
            <w:r w:rsidRPr="004B1718">
              <w:rPr>
                <w:rFonts w:ascii="Times New Roman" w:hAnsi="Times New Roman"/>
                <w:sz w:val="20"/>
                <w:szCs w:val="20"/>
              </w:rPr>
              <w:t>Apply  various types of transactions to their daily  business activities</w:t>
            </w:r>
          </w:p>
          <w:p w:rsidR="004303CC" w:rsidRPr="004B1718" w:rsidRDefault="004303CC" w:rsidP="00B563E8">
            <w:pPr>
              <w:pStyle w:val="ListParagraph"/>
              <w:numPr>
                <w:ilvl w:val="0"/>
                <w:numId w:val="61"/>
              </w:numPr>
              <w:spacing w:line="240" w:lineRule="auto"/>
              <w:jc w:val="both"/>
              <w:rPr>
                <w:rFonts w:ascii="Times New Roman" w:hAnsi="Times New Roman"/>
                <w:sz w:val="20"/>
                <w:szCs w:val="20"/>
              </w:rPr>
            </w:pPr>
            <w:r w:rsidRPr="004B1718">
              <w:rPr>
                <w:rFonts w:ascii="Times New Roman" w:hAnsi="Times New Roman"/>
                <w:sz w:val="20"/>
                <w:szCs w:val="20"/>
              </w:rPr>
              <w:t>Apply Islamic transactions as alternatives to current business practices</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Contents</w:t>
            </w:r>
          </w:p>
        </w:tc>
        <w:tc>
          <w:tcPr>
            <w:tcW w:w="4500" w:type="dxa"/>
          </w:tcPr>
          <w:p w:rsidR="004303CC" w:rsidRPr="00DF288A" w:rsidRDefault="004303CC" w:rsidP="00B563E8">
            <w:pPr>
              <w:rPr>
                <w:b/>
                <w:sz w:val="20"/>
                <w:szCs w:val="20"/>
              </w:rPr>
            </w:pPr>
            <w:r w:rsidRPr="00DF288A">
              <w:rPr>
                <w:b/>
                <w:sz w:val="20"/>
                <w:szCs w:val="20"/>
              </w:rPr>
              <w:t>Musharakah</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Concept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Rules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Nature of Capital</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Management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Termination</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Diminishing Musharakah</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Financing Modes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AAOIFI Sharia Standards</w:t>
            </w:r>
          </w:p>
          <w:p w:rsidR="004303CC" w:rsidRPr="00DF288A" w:rsidRDefault="004303CC" w:rsidP="00B563E8">
            <w:pPr>
              <w:rPr>
                <w:sz w:val="20"/>
                <w:szCs w:val="20"/>
              </w:rPr>
            </w:pPr>
            <w:r w:rsidRPr="00DF288A">
              <w:rPr>
                <w:b/>
                <w:sz w:val="20"/>
                <w:szCs w:val="20"/>
              </w:rPr>
              <w:t>Mudarabah</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Concept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Distribution of Profit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Termination</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Financing Modes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AAOIFI Sharia Standards</w:t>
            </w:r>
          </w:p>
          <w:p w:rsidR="004303CC" w:rsidRPr="00DF288A" w:rsidRDefault="004303CC" w:rsidP="00B563E8">
            <w:pPr>
              <w:rPr>
                <w:sz w:val="20"/>
                <w:szCs w:val="20"/>
              </w:rPr>
            </w:pPr>
            <w:r w:rsidRPr="00DF288A">
              <w:rPr>
                <w:b/>
                <w:sz w:val="20"/>
                <w:szCs w:val="20"/>
              </w:rPr>
              <w:lastRenderedPageBreak/>
              <w:t>Murabah</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Concept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Basic rules of sale</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Rules for deferred sales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Financing modes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Cash/credit sale pricing</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Use of benchmarks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Promise to purchase</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Collateral</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Cost calculation (musawama)</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Payment default</w:t>
            </w:r>
          </w:p>
          <w:p w:rsidR="004303CC"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AAOIFI Sharia Standards</w:t>
            </w:r>
          </w:p>
          <w:p w:rsidR="004303CC" w:rsidRPr="00DF288A" w:rsidRDefault="004303CC" w:rsidP="00B563E8">
            <w:pPr>
              <w:rPr>
                <w:sz w:val="20"/>
                <w:szCs w:val="20"/>
              </w:rPr>
            </w:pPr>
            <w:r w:rsidRPr="00DF288A">
              <w:rPr>
                <w:b/>
                <w:sz w:val="20"/>
                <w:szCs w:val="20"/>
              </w:rPr>
              <w:t>Ijarah</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Concept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Basic Rules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Determination of rental</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Financing modes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Leasing</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commencement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expenses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loss of asset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variable rentals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penalty on delays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termination</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insurance</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residual value</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assignments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AAOIFI Sharia Standards</w:t>
            </w:r>
          </w:p>
          <w:p w:rsidR="004303CC" w:rsidRPr="00DF288A" w:rsidRDefault="004303CC" w:rsidP="00B563E8">
            <w:pPr>
              <w:rPr>
                <w:sz w:val="20"/>
                <w:szCs w:val="20"/>
              </w:rPr>
            </w:pPr>
            <w:r w:rsidRPr="00DF288A">
              <w:rPr>
                <w:b/>
                <w:sz w:val="20"/>
                <w:szCs w:val="20"/>
              </w:rPr>
              <w:t>Salam</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Concept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lastRenderedPageBreak/>
              <w:t>Conditions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Financing modes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Parallel Salam</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AAOIFI Sharia Standards</w:t>
            </w:r>
          </w:p>
          <w:p w:rsidR="004303CC" w:rsidRPr="00DF288A" w:rsidRDefault="004303CC" w:rsidP="00B563E8">
            <w:pPr>
              <w:rPr>
                <w:sz w:val="20"/>
                <w:szCs w:val="20"/>
              </w:rPr>
            </w:pPr>
            <w:r w:rsidRPr="00DF288A">
              <w:rPr>
                <w:b/>
                <w:sz w:val="20"/>
                <w:szCs w:val="20"/>
              </w:rPr>
              <w:t>Istisna</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Concept</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Time of Delivery</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Financing modes</w:t>
            </w:r>
          </w:p>
          <w:p w:rsidR="004303CC" w:rsidRPr="004B1718" w:rsidRDefault="004303CC" w:rsidP="00B563E8">
            <w:pPr>
              <w:pStyle w:val="ListParagraph"/>
              <w:numPr>
                <w:ilvl w:val="1"/>
                <w:numId w:val="62"/>
              </w:numPr>
              <w:spacing w:line="240" w:lineRule="auto"/>
              <w:rPr>
                <w:rFonts w:ascii="Times New Roman" w:hAnsi="Times New Roman"/>
                <w:sz w:val="20"/>
                <w:szCs w:val="20"/>
              </w:rPr>
            </w:pPr>
            <w:r w:rsidRPr="004B1718">
              <w:rPr>
                <w:rFonts w:ascii="Times New Roman" w:hAnsi="Times New Roman"/>
                <w:sz w:val="20"/>
                <w:szCs w:val="20"/>
              </w:rPr>
              <w:t>AAOIFI Sharia Standards</w:t>
            </w:r>
          </w:p>
        </w:tc>
      </w:tr>
    </w:tbl>
    <w:p w:rsidR="004303CC" w:rsidRPr="004B1718" w:rsidRDefault="004303CC" w:rsidP="00B563E8">
      <w:pPr>
        <w:spacing w:after="100" w:afterAutospacing="1"/>
        <w:jc w:val="center"/>
        <w:rPr>
          <w:b/>
          <w:sz w:val="20"/>
          <w:szCs w:val="20"/>
          <w:u w:val="single"/>
        </w:rPr>
      </w:pPr>
    </w:p>
    <w:p w:rsidR="004303CC" w:rsidRDefault="004303CC" w:rsidP="00B563E8">
      <w:pPr>
        <w:rPr>
          <w:sz w:val="20"/>
          <w:szCs w:val="20"/>
        </w:rPr>
      </w:pPr>
    </w:p>
    <w:tbl>
      <w:tblPr>
        <w:tblStyle w:val="TableGrid"/>
        <w:tblW w:w="5958" w:type="dxa"/>
        <w:tblLook w:val="04A0"/>
      </w:tblPr>
      <w:tblGrid>
        <w:gridCol w:w="1458"/>
        <w:gridCol w:w="4500"/>
      </w:tblGrid>
      <w:tr w:rsidR="004303CC" w:rsidRPr="004B1718" w:rsidTr="00BF3AA0">
        <w:tc>
          <w:tcPr>
            <w:tcW w:w="1458" w:type="dxa"/>
          </w:tcPr>
          <w:p w:rsidR="004303CC" w:rsidRPr="004B1718" w:rsidRDefault="004303CC" w:rsidP="00B563E8">
            <w:pPr>
              <w:rPr>
                <w:sz w:val="20"/>
                <w:szCs w:val="20"/>
              </w:rPr>
            </w:pPr>
            <w:r w:rsidRPr="004B1718">
              <w:rPr>
                <w:b/>
                <w:bCs/>
                <w:sz w:val="20"/>
                <w:szCs w:val="20"/>
              </w:rPr>
              <w:t>Course Title</w:t>
            </w:r>
          </w:p>
        </w:tc>
        <w:tc>
          <w:tcPr>
            <w:tcW w:w="4500" w:type="dxa"/>
          </w:tcPr>
          <w:p w:rsidR="004303CC" w:rsidRPr="004B1718" w:rsidRDefault="004303CC" w:rsidP="00B563E8">
            <w:pPr>
              <w:rPr>
                <w:bCs/>
                <w:sz w:val="20"/>
                <w:szCs w:val="20"/>
              </w:rPr>
            </w:pPr>
            <w:r w:rsidRPr="004B1718">
              <w:rPr>
                <w:sz w:val="20"/>
                <w:szCs w:val="20"/>
              </w:rPr>
              <w:t>Financial &amp; Bank Management</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Code</w:t>
            </w:r>
          </w:p>
        </w:tc>
        <w:tc>
          <w:tcPr>
            <w:tcW w:w="4500" w:type="dxa"/>
          </w:tcPr>
          <w:p w:rsidR="004303CC" w:rsidRPr="004B1718" w:rsidRDefault="004303CC" w:rsidP="00B563E8">
            <w:pPr>
              <w:rPr>
                <w:bCs/>
                <w:sz w:val="20"/>
                <w:szCs w:val="20"/>
              </w:rPr>
            </w:pPr>
            <w:r w:rsidRPr="004B1718">
              <w:rPr>
                <w:sz w:val="20"/>
                <w:szCs w:val="20"/>
              </w:rPr>
              <w:t>IBM 31083</w:t>
            </w:r>
          </w:p>
        </w:tc>
      </w:tr>
      <w:tr w:rsidR="004303CC" w:rsidRPr="004B1718" w:rsidTr="00BF3AA0">
        <w:tc>
          <w:tcPr>
            <w:tcW w:w="1458" w:type="dxa"/>
          </w:tcPr>
          <w:p w:rsidR="004303CC" w:rsidRPr="004B1718" w:rsidRDefault="004303CC" w:rsidP="00B563E8">
            <w:pPr>
              <w:rPr>
                <w:sz w:val="20"/>
                <w:szCs w:val="20"/>
              </w:rPr>
            </w:pPr>
            <w:r w:rsidRPr="004B1718">
              <w:rPr>
                <w:b/>
                <w:bCs/>
                <w:sz w:val="20"/>
                <w:szCs w:val="20"/>
              </w:rPr>
              <w:t>Course Objectives</w:t>
            </w:r>
          </w:p>
        </w:tc>
        <w:tc>
          <w:tcPr>
            <w:tcW w:w="4500" w:type="dxa"/>
          </w:tcPr>
          <w:p w:rsidR="004303CC" w:rsidRPr="004B1718" w:rsidRDefault="004303CC" w:rsidP="00B563E8">
            <w:pPr>
              <w:jc w:val="both"/>
              <w:rPr>
                <w:sz w:val="20"/>
                <w:szCs w:val="20"/>
              </w:rPr>
            </w:pPr>
            <w:r w:rsidRPr="004B1718">
              <w:rPr>
                <w:sz w:val="20"/>
                <w:szCs w:val="20"/>
              </w:rPr>
              <w:t xml:space="preserve">The aim of the course is to provide students with an understanding of financial management and its environment of corporate organization whether it is financial or non-financial. The course will also provide students with conceptual and analytical skills, and knowledge of different financial tools necessary to make sound financial decisions. The participants will be exposed to key financial issues faced by financial managers of corporations. </w:t>
            </w:r>
          </w:p>
          <w:p w:rsidR="004303CC" w:rsidRPr="004B1718" w:rsidRDefault="004303CC" w:rsidP="00B563E8">
            <w:pPr>
              <w:jc w:val="both"/>
              <w:rPr>
                <w:sz w:val="20"/>
                <w:szCs w:val="20"/>
              </w:rPr>
            </w:pPr>
          </w:p>
        </w:tc>
      </w:tr>
      <w:tr w:rsidR="004303CC" w:rsidRPr="004B1718" w:rsidTr="00BF3AA0">
        <w:trPr>
          <w:trHeight w:val="800"/>
        </w:trPr>
        <w:tc>
          <w:tcPr>
            <w:tcW w:w="1458" w:type="dxa"/>
          </w:tcPr>
          <w:p w:rsidR="004303CC" w:rsidRPr="004B1718" w:rsidRDefault="004303CC" w:rsidP="00B563E8">
            <w:pPr>
              <w:spacing w:after="200"/>
              <w:jc w:val="both"/>
              <w:rPr>
                <w:sz w:val="20"/>
                <w:szCs w:val="20"/>
              </w:rPr>
            </w:pPr>
            <w:r w:rsidRPr="004B1718">
              <w:rPr>
                <w:b/>
                <w:bCs/>
                <w:sz w:val="20"/>
                <w:szCs w:val="20"/>
              </w:rPr>
              <w:t xml:space="preserve">Contents </w:t>
            </w:r>
          </w:p>
          <w:p w:rsidR="004303CC" w:rsidRPr="004B1718" w:rsidRDefault="004303CC" w:rsidP="00B563E8">
            <w:pPr>
              <w:rPr>
                <w:sz w:val="20"/>
                <w:szCs w:val="20"/>
              </w:rPr>
            </w:pPr>
          </w:p>
        </w:tc>
        <w:tc>
          <w:tcPr>
            <w:tcW w:w="4500" w:type="dxa"/>
          </w:tcPr>
          <w:p w:rsidR="004303CC" w:rsidRPr="004B1718" w:rsidRDefault="004303CC" w:rsidP="00B563E8">
            <w:pPr>
              <w:jc w:val="both"/>
              <w:rPr>
                <w:sz w:val="20"/>
                <w:szCs w:val="20"/>
              </w:rPr>
            </w:pPr>
            <w:r w:rsidRPr="004B1718">
              <w:rPr>
                <w:sz w:val="20"/>
                <w:szCs w:val="20"/>
              </w:rPr>
              <w:t>An overview of Financial Management</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Working Capital Management</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Evaluation of Long Term Finances</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lastRenderedPageBreak/>
              <w:t>Capital Structure Decision</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Time Value of Money</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Risk and Return</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Lease Financing</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Bank Management and the Banking Environment</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The Art of Customer Service – As Applied to Banking</w:t>
            </w:r>
          </w:p>
          <w:p w:rsidR="004303CC" w:rsidRDefault="004303CC" w:rsidP="00B563E8">
            <w:pPr>
              <w:jc w:val="both"/>
              <w:rPr>
                <w:sz w:val="20"/>
                <w:szCs w:val="20"/>
              </w:rPr>
            </w:pPr>
          </w:p>
          <w:p w:rsidR="004303CC" w:rsidRDefault="004303CC" w:rsidP="00B563E8">
            <w:pPr>
              <w:jc w:val="both"/>
              <w:rPr>
                <w:sz w:val="20"/>
                <w:szCs w:val="20"/>
              </w:rPr>
            </w:pPr>
            <w:r w:rsidRPr="004B1718">
              <w:rPr>
                <w:sz w:val="20"/>
                <w:szCs w:val="20"/>
              </w:rPr>
              <w:t>Marketing Research in Banking</w:t>
            </w:r>
          </w:p>
          <w:p w:rsidR="004303CC" w:rsidRPr="004B1718" w:rsidRDefault="004303CC" w:rsidP="00B563E8">
            <w:pPr>
              <w:jc w:val="both"/>
              <w:rPr>
                <w:sz w:val="20"/>
                <w:szCs w:val="20"/>
              </w:rPr>
            </w:pPr>
            <w:r w:rsidRPr="004B1718">
              <w:rPr>
                <w:sz w:val="20"/>
                <w:szCs w:val="20"/>
              </w:rPr>
              <w:t>Facilities for Exporters and Importers</w:t>
            </w:r>
          </w:p>
          <w:p w:rsidR="004303CC" w:rsidRPr="004B1718" w:rsidRDefault="004303CC" w:rsidP="00B563E8">
            <w:pPr>
              <w:spacing w:after="200"/>
              <w:jc w:val="both"/>
              <w:rPr>
                <w:sz w:val="20"/>
                <w:szCs w:val="20"/>
              </w:rPr>
            </w:pPr>
            <w:r w:rsidRPr="004B1718">
              <w:rPr>
                <w:sz w:val="20"/>
                <w:szCs w:val="20"/>
              </w:rPr>
              <w:t>IT Applications and Banking</w:t>
            </w:r>
          </w:p>
        </w:tc>
      </w:tr>
    </w:tbl>
    <w:p w:rsidR="004303CC" w:rsidRPr="004B1718" w:rsidRDefault="004303CC" w:rsidP="00B563E8">
      <w:pPr>
        <w:spacing w:after="100" w:afterAutospacing="1"/>
        <w:rPr>
          <w:b/>
          <w:sz w:val="20"/>
          <w:szCs w:val="20"/>
          <w:u w:val="single"/>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pStyle w:val="NoSpacing"/>
              <w:jc w:val="both"/>
              <w:rPr>
                <w:bCs/>
                <w:iCs/>
                <w:sz w:val="20"/>
                <w:szCs w:val="20"/>
              </w:rPr>
            </w:pPr>
            <w:r w:rsidRPr="004B1718">
              <w:rPr>
                <w:bCs/>
                <w:sz w:val="20"/>
                <w:szCs w:val="20"/>
              </w:rPr>
              <w:t>Banker Customer Relationship</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32093</w:t>
            </w:r>
          </w:p>
        </w:tc>
      </w:tr>
      <w:tr w:rsidR="004303CC" w:rsidRPr="004B1718" w:rsidTr="00BF3AA0">
        <w:trPr>
          <w:trHeight w:val="710"/>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jc w:val="both"/>
              <w:rPr>
                <w:sz w:val="20"/>
                <w:szCs w:val="20"/>
              </w:rPr>
            </w:pPr>
            <w:r w:rsidRPr="004B1718">
              <w:rPr>
                <w:sz w:val="20"/>
                <w:szCs w:val="20"/>
              </w:rPr>
              <w:t>To achieve a strong technical understanding of the legal and practical requirements of banker customer relationship</w:t>
            </w:r>
          </w:p>
          <w:p w:rsidR="004303CC" w:rsidRPr="004B1718" w:rsidRDefault="004303CC" w:rsidP="00B563E8">
            <w:pPr>
              <w:tabs>
                <w:tab w:val="left" w:pos="1380"/>
              </w:tabs>
              <w:rPr>
                <w:sz w:val="20"/>
                <w:szCs w:val="20"/>
              </w:rPr>
            </w:pPr>
          </w:p>
        </w:tc>
      </w:tr>
      <w:tr w:rsidR="004303CC" w:rsidRPr="004B1718" w:rsidTr="00BF3AA0">
        <w:tc>
          <w:tcPr>
            <w:tcW w:w="1260" w:type="dxa"/>
          </w:tcPr>
          <w:p w:rsidR="004303CC" w:rsidRPr="004B1718" w:rsidRDefault="004303CC" w:rsidP="00B563E8">
            <w:pPr>
              <w:spacing w:after="200"/>
              <w:jc w:val="both"/>
              <w:rPr>
                <w:sz w:val="20"/>
                <w:szCs w:val="20"/>
              </w:rPr>
            </w:pPr>
            <w:r w:rsidRPr="004B1718">
              <w:rPr>
                <w:b/>
                <w:bCs/>
                <w:sz w:val="20"/>
                <w:szCs w:val="20"/>
              </w:rPr>
              <w:t>Contents Covered</w:t>
            </w:r>
          </w:p>
          <w:p w:rsidR="004303CC" w:rsidRPr="004B1718" w:rsidRDefault="004303CC" w:rsidP="00B563E8">
            <w:pPr>
              <w:rPr>
                <w:b/>
                <w:bCs/>
                <w:sz w:val="20"/>
                <w:szCs w:val="20"/>
              </w:rPr>
            </w:pPr>
          </w:p>
        </w:tc>
        <w:tc>
          <w:tcPr>
            <w:tcW w:w="4680" w:type="dxa"/>
          </w:tcPr>
          <w:p w:rsidR="004303CC" w:rsidRPr="00DF288A" w:rsidRDefault="004303CC" w:rsidP="00B563E8">
            <w:pPr>
              <w:ind w:right="-151"/>
              <w:jc w:val="both"/>
              <w:rPr>
                <w:sz w:val="20"/>
                <w:szCs w:val="20"/>
              </w:rPr>
            </w:pPr>
            <w:r w:rsidRPr="00DF288A">
              <w:rPr>
                <w:sz w:val="20"/>
                <w:szCs w:val="20"/>
              </w:rPr>
              <w:t>Meaning of Banker – Statory, Courts</w:t>
            </w:r>
          </w:p>
          <w:p w:rsidR="004303CC" w:rsidRDefault="004303CC" w:rsidP="00B563E8">
            <w:pPr>
              <w:ind w:right="-151"/>
              <w:jc w:val="both"/>
              <w:rPr>
                <w:sz w:val="20"/>
                <w:szCs w:val="20"/>
              </w:rPr>
            </w:pPr>
          </w:p>
          <w:p w:rsidR="004303CC" w:rsidRPr="00DF288A" w:rsidRDefault="004303CC" w:rsidP="00B563E8">
            <w:pPr>
              <w:ind w:right="-151"/>
              <w:jc w:val="both"/>
              <w:rPr>
                <w:sz w:val="20"/>
                <w:szCs w:val="20"/>
              </w:rPr>
            </w:pPr>
            <w:r w:rsidRPr="00DF288A">
              <w:rPr>
                <w:sz w:val="20"/>
                <w:szCs w:val="20"/>
              </w:rPr>
              <w:t>Meaning of Customer – Offer/Acceptance, Commencement, Cheques Act 1957</w:t>
            </w:r>
          </w:p>
          <w:p w:rsidR="004303CC" w:rsidRDefault="004303CC" w:rsidP="00B563E8">
            <w:pPr>
              <w:ind w:right="-151"/>
              <w:jc w:val="both"/>
              <w:rPr>
                <w:sz w:val="20"/>
                <w:szCs w:val="20"/>
              </w:rPr>
            </w:pPr>
          </w:p>
          <w:p w:rsidR="004303CC" w:rsidRPr="00DF288A" w:rsidRDefault="004303CC" w:rsidP="00B563E8">
            <w:pPr>
              <w:ind w:right="-151"/>
              <w:jc w:val="both"/>
              <w:rPr>
                <w:sz w:val="20"/>
                <w:szCs w:val="20"/>
              </w:rPr>
            </w:pPr>
            <w:r w:rsidRPr="00DF288A">
              <w:rPr>
                <w:sz w:val="20"/>
                <w:szCs w:val="20"/>
              </w:rPr>
              <w:t>Duties of Banker</w:t>
            </w:r>
          </w:p>
          <w:p w:rsidR="004303CC" w:rsidRDefault="004303CC" w:rsidP="00B563E8">
            <w:pPr>
              <w:ind w:right="-151"/>
              <w:jc w:val="both"/>
              <w:rPr>
                <w:sz w:val="20"/>
                <w:szCs w:val="20"/>
              </w:rPr>
            </w:pPr>
          </w:p>
          <w:p w:rsidR="004303CC" w:rsidRPr="00DF288A" w:rsidRDefault="004303CC" w:rsidP="00B563E8">
            <w:pPr>
              <w:ind w:right="-151"/>
              <w:jc w:val="both"/>
              <w:rPr>
                <w:sz w:val="20"/>
                <w:szCs w:val="20"/>
              </w:rPr>
            </w:pPr>
            <w:r w:rsidRPr="00DF288A">
              <w:rPr>
                <w:sz w:val="20"/>
                <w:szCs w:val="20"/>
              </w:rPr>
              <w:t>Banker’s rights</w:t>
            </w:r>
          </w:p>
          <w:p w:rsidR="004303CC" w:rsidRDefault="004303CC" w:rsidP="00B563E8">
            <w:pPr>
              <w:ind w:right="-151"/>
              <w:jc w:val="both"/>
              <w:rPr>
                <w:bCs/>
                <w:sz w:val="20"/>
                <w:szCs w:val="20"/>
              </w:rPr>
            </w:pPr>
          </w:p>
          <w:p w:rsidR="004303CC" w:rsidRPr="00DF288A" w:rsidRDefault="004303CC" w:rsidP="00B563E8">
            <w:pPr>
              <w:ind w:right="-151"/>
              <w:jc w:val="both"/>
              <w:rPr>
                <w:bCs/>
                <w:sz w:val="20"/>
                <w:szCs w:val="20"/>
              </w:rPr>
            </w:pPr>
            <w:r w:rsidRPr="00DF288A">
              <w:rPr>
                <w:bCs/>
                <w:sz w:val="20"/>
                <w:szCs w:val="20"/>
              </w:rPr>
              <w:t>Opening and conduct of accounts.</w:t>
            </w:r>
          </w:p>
          <w:p w:rsidR="004303CC" w:rsidRDefault="004303CC" w:rsidP="00B563E8">
            <w:pPr>
              <w:ind w:right="-151"/>
              <w:jc w:val="both"/>
              <w:rPr>
                <w:bCs/>
                <w:sz w:val="20"/>
                <w:szCs w:val="20"/>
              </w:rPr>
            </w:pPr>
          </w:p>
          <w:p w:rsidR="004303CC" w:rsidRPr="00DF288A" w:rsidRDefault="004303CC" w:rsidP="00B563E8">
            <w:pPr>
              <w:ind w:right="-151"/>
              <w:jc w:val="both"/>
              <w:rPr>
                <w:bCs/>
                <w:sz w:val="20"/>
                <w:szCs w:val="20"/>
              </w:rPr>
            </w:pPr>
            <w:r w:rsidRPr="00DF288A">
              <w:rPr>
                <w:bCs/>
                <w:sz w:val="20"/>
                <w:szCs w:val="20"/>
              </w:rPr>
              <w:t>Types of Accounts</w:t>
            </w:r>
          </w:p>
          <w:p w:rsidR="004303CC" w:rsidRDefault="004303CC" w:rsidP="00B563E8">
            <w:pPr>
              <w:ind w:right="-151"/>
              <w:jc w:val="both"/>
              <w:rPr>
                <w:bCs/>
                <w:sz w:val="20"/>
                <w:szCs w:val="20"/>
              </w:rPr>
            </w:pPr>
          </w:p>
          <w:p w:rsidR="004303CC" w:rsidRPr="00DF288A" w:rsidRDefault="004303CC" w:rsidP="00B563E8">
            <w:pPr>
              <w:ind w:right="-151"/>
              <w:jc w:val="both"/>
              <w:rPr>
                <w:bCs/>
                <w:sz w:val="20"/>
                <w:szCs w:val="20"/>
              </w:rPr>
            </w:pPr>
            <w:r w:rsidRPr="00DF288A">
              <w:rPr>
                <w:bCs/>
                <w:sz w:val="20"/>
                <w:szCs w:val="20"/>
              </w:rPr>
              <w:t xml:space="preserve">Negotiable Instruments </w:t>
            </w:r>
          </w:p>
          <w:p w:rsidR="004303CC" w:rsidRDefault="004303CC" w:rsidP="00B563E8">
            <w:pPr>
              <w:ind w:right="-151"/>
              <w:jc w:val="both"/>
              <w:rPr>
                <w:bCs/>
                <w:sz w:val="20"/>
                <w:szCs w:val="20"/>
              </w:rPr>
            </w:pPr>
          </w:p>
          <w:p w:rsidR="004303CC" w:rsidRPr="00DF288A" w:rsidRDefault="004303CC" w:rsidP="00B563E8">
            <w:pPr>
              <w:ind w:right="-151"/>
              <w:jc w:val="both"/>
              <w:rPr>
                <w:bCs/>
                <w:sz w:val="20"/>
                <w:szCs w:val="20"/>
              </w:rPr>
            </w:pPr>
            <w:r w:rsidRPr="00DF288A">
              <w:rPr>
                <w:bCs/>
                <w:sz w:val="20"/>
                <w:szCs w:val="20"/>
              </w:rPr>
              <w:t>Cheques</w:t>
            </w:r>
          </w:p>
          <w:p w:rsidR="004303CC" w:rsidRDefault="004303CC" w:rsidP="00B563E8">
            <w:pPr>
              <w:ind w:right="-151"/>
              <w:jc w:val="both"/>
              <w:rPr>
                <w:bCs/>
                <w:sz w:val="20"/>
                <w:szCs w:val="20"/>
              </w:rPr>
            </w:pPr>
          </w:p>
          <w:p w:rsidR="004303CC" w:rsidRPr="00DF288A" w:rsidRDefault="004303CC" w:rsidP="00B563E8">
            <w:pPr>
              <w:ind w:right="-151"/>
              <w:jc w:val="both"/>
              <w:rPr>
                <w:bCs/>
                <w:sz w:val="20"/>
                <w:szCs w:val="20"/>
              </w:rPr>
            </w:pPr>
            <w:r w:rsidRPr="00DF288A">
              <w:rPr>
                <w:bCs/>
                <w:sz w:val="20"/>
                <w:szCs w:val="20"/>
              </w:rPr>
              <w:t>Failure or Incapacity</w:t>
            </w:r>
          </w:p>
        </w:tc>
      </w:tr>
    </w:tbl>
    <w:p w:rsidR="004303CC" w:rsidRDefault="004303CC" w:rsidP="00B563E8">
      <w:pPr>
        <w:rPr>
          <w:sz w:val="20"/>
          <w:szCs w:val="20"/>
        </w:rPr>
      </w:pPr>
    </w:p>
    <w:p w:rsidR="004303CC" w:rsidRPr="004B1718" w:rsidRDefault="004303CC"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jc w:val="both"/>
              <w:rPr>
                <w:bCs/>
                <w:iCs/>
                <w:sz w:val="20"/>
                <w:szCs w:val="20"/>
              </w:rPr>
            </w:pPr>
            <w:r w:rsidRPr="004B1718">
              <w:rPr>
                <w:bCs/>
                <w:sz w:val="20"/>
                <w:szCs w:val="20"/>
              </w:rPr>
              <w:t>Islamic and Conventional Financial Institutions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32103</w:t>
            </w:r>
          </w:p>
        </w:tc>
      </w:tr>
      <w:tr w:rsidR="004303CC" w:rsidRPr="004B1718" w:rsidTr="00BF3AA0">
        <w:trPr>
          <w:trHeight w:val="1340"/>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numPr>
                <w:ilvl w:val="0"/>
                <w:numId w:val="59"/>
              </w:numPr>
              <w:spacing w:after="200"/>
              <w:jc w:val="both"/>
              <w:rPr>
                <w:sz w:val="20"/>
                <w:szCs w:val="20"/>
              </w:rPr>
            </w:pPr>
            <w:r w:rsidRPr="004B1718">
              <w:rPr>
                <w:sz w:val="20"/>
                <w:szCs w:val="20"/>
              </w:rPr>
              <w:t>Explain the importance of Islamic and conventional financial institutions</w:t>
            </w:r>
          </w:p>
          <w:p w:rsidR="004303CC" w:rsidRPr="004B1718" w:rsidRDefault="004303CC" w:rsidP="00B563E8">
            <w:pPr>
              <w:numPr>
                <w:ilvl w:val="0"/>
                <w:numId w:val="59"/>
              </w:numPr>
              <w:spacing w:after="200"/>
              <w:jc w:val="both"/>
              <w:rPr>
                <w:sz w:val="20"/>
                <w:szCs w:val="20"/>
              </w:rPr>
            </w:pPr>
            <w:r w:rsidRPr="004B1718">
              <w:rPr>
                <w:sz w:val="20"/>
                <w:szCs w:val="20"/>
              </w:rPr>
              <w:t>Describe Central banking and the conduct of monetary policy</w:t>
            </w:r>
          </w:p>
          <w:p w:rsidR="004303CC" w:rsidRPr="004B1718" w:rsidRDefault="004303CC" w:rsidP="00B563E8">
            <w:pPr>
              <w:numPr>
                <w:ilvl w:val="0"/>
                <w:numId w:val="59"/>
              </w:numPr>
              <w:spacing w:after="200"/>
              <w:jc w:val="both"/>
              <w:rPr>
                <w:sz w:val="20"/>
                <w:szCs w:val="20"/>
              </w:rPr>
            </w:pPr>
            <w:r w:rsidRPr="004B1718">
              <w:rPr>
                <w:sz w:val="20"/>
                <w:szCs w:val="20"/>
              </w:rPr>
              <w:t>Analyze the banking and the management of financial institutions</w:t>
            </w:r>
          </w:p>
          <w:p w:rsidR="004303CC" w:rsidRPr="004B1718" w:rsidRDefault="004303CC" w:rsidP="00B563E8">
            <w:pPr>
              <w:numPr>
                <w:ilvl w:val="0"/>
                <w:numId w:val="59"/>
              </w:numPr>
              <w:spacing w:after="200"/>
              <w:jc w:val="both"/>
              <w:rPr>
                <w:sz w:val="20"/>
                <w:szCs w:val="20"/>
              </w:rPr>
            </w:pPr>
            <w:r w:rsidRPr="004B1718">
              <w:rPr>
                <w:sz w:val="20"/>
                <w:szCs w:val="20"/>
              </w:rPr>
              <w:t>Describe the structure of Islamic financial Instituions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lastRenderedPageBreak/>
              <w:t>Contents</w:t>
            </w:r>
          </w:p>
        </w:tc>
        <w:tc>
          <w:tcPr>
            <w:tcW w:w="4680" w:type="dxa"/>
          </w:tcPr>
          <w:p w:rsidR="004303CC" w:rsidRPr="004B1718" w:rsidRDefault="004303CC" w:rsidP="00B563E8">
            <w:pPr>
              <w:spacing w:after="200"/>
              <w:jc w:val="both"/>
              <w:rPr>
                <w:sz w:val="20"/>
                <w:szCs w:val="20"/>
              </w:rPr>
            </w:pPr>
            <w:r w:rsidRPr="004B1718">
              <w:rPr>
                <w:sz w:val="20"/>
                <w:szCs w:val="20"/>
              </w:rPr>
              <w:t>Why Study Financial Institutions</w:t>
            </w:r>
          </w:p>
          <w:p w:rsidR="004303CC" w:rsidRPr="004B1718" w:rsidRDefault="004303CC" w:rsidP="00B563E8">
            <w:pPr>
              <w:numPr>
                <w:ilvl w:val="1"/>
                <w:numId w:val="60"/>
              </w:numPr>
              <w:spacing w:after="200"/>
              <w:jc w:val="both"/>
              <w:rPr>
                <w:sz w:val="20"/>
                <w:szCs w:val="20"/>
              </w:rPr>
            </w:pPr>
            <w:r w:rsidRPr="004B1718">
              <w:rPr>
                <w:sz w:val="20"/>
                <w:szCs w:val="20"/>
              </w:rPr>
              <w:t>Central Banks and the conduct of monetary policy</w:t>
            </w:r>
          </w:p>
          <w:p w:rsidR="004303CC" w:rsidRPr="004B1718" w:rsidRDefault="004303CC" w:rsidP="00B563E8">
            <w:pPr>
              <w:numPr>
                <w:ilvl w:val="1"/>
                <w:numId w:val="60"/>
              </w:numPr>
              <w:spacing w:after="200"/>
              <w:jc w:val="both"/>
              <w:rPr>
                <w:sz w:val="20"/>
                <w:szCs w:val="20"/>
              </w:rPr>
            </w:pPr>
            <w:r w:rsidRPr="004B1718">
              <w:rPr>
                <w:sz w:val="20"/>
                <w:szCs w:val="20"/>
              </w:rPr>
              <w:t>Structure of the financial system</w:t>
            </w:r>
          </w:p>
          <w:p w:rsidR="004303CC" w:rsidRPr="004B1718" w:rsidRDefault="004303CC" w:rsidP="00B563E8">
            <w:pPr>
              <w:numPr>
                <w:ilvl w:val="1"/>
                <w:numId w:val="60"/>
              </w:numPr>
              <w:spacing w:after="200"/>
              <w:jc w:val="both"/>
              <w:rPr>
                <w:sz w:val="20"/>
                <w:szCs w:val="20"/>
              </w:rPr>
            </w:pPr>
            <w:r w:rsidRPr="004B1718">
              <w:rPr>
                <w:sz w:val="20"/>
                <w:szCs w:val="20"/>
              </w:rPr>
              <w:t>Bank and other financial institutions</w:t>
            </w:r>
          </w:p>
          <w:p w:rsidR="004303CC" w:rsidRPr="004B1718" w:rsidRDefault="004303CC" w:rsidP="00B563E8">
            <w:pPr>
              <w:numPr>
                <w:ilvl w:val="1"/>
                <w:numId w:val="60"/>
              </w:numPr>
              <w:spacing w:after="200"/>
              <w:jc w:val="both"/>
              <w:rPr>
                <w:sz w:val="20"/>
                <w:szCs w:val="20"/>
              </w:rPr>
            </w:pPr>
            <w:r w:rsidRPr="004B1718">
              <w:rPr>
                <w:sz w:val="20"/>
                <w:szCs w:val="20"/>
              </w:rPr>
              <w:t>Financial innovation</w:t>
            </w:r>
          </w:p>
          <w:p w:rsidR="004303CC" w:rsidRPr="004B1718" w:rsidRDefault="004303CC" w:rsidP="00B563E8">
            <w:pPr>
              <w:numPr>
                <w:ilvl w:val="1"/>
                <w:numId w:val="60"/>
              </w:numPr>
              <w:spacing w:after="200"/>
              <w:jc w:val="both"/>
              <w:rPr>
                <w:sz w:val="20"/>
                <w:szCs w:val="20"/>
              </w:rPr>
            </w:pPr>
            <w:r w:rsidRPr="004B1718">
              <w:rPr>
                <w:sz w:val="20"/>
                <w:szCs w:val="20"/>
              </w:rPr>
              <w:t>Managing risk in financial institutions</w:t>
            </w:r>
          </w:p>
          <w:p w:rsidR="004303CC" w:rsidRPr="004B1718" w:rsidRDefault="004303CC" w:rsidP="00B563E8">
            <w:pPr>
              <w:numPr>
                <w:ilvl w:val="1"/>
                <w:numId w:val="60"/>
              </w:numPr>
              <w:spacing w:after="200"/>
              <w:jc w:val="both"/>
              <w:rPr>
                <w:sz w:val="20"/>
                <w:szCs w:val="20"/>
              </w:rPr>
            </w:pPr>
            <w:r w:rsidRPr="004B1718">
              <w:rPr>
                <w:sz w:val="20"/>
                <w:szCs w:val="20"/>
              </w:rPr>
              <w:t>Role and functions of financial regulators</w:t>
            </w:r>
          </w:p>
          <w:p w:rsidR="004303CC" w:rsidRPr="004B1718" w:rsidRDefault="004303CC" w:rsidP="00B563E8">
            <w:pPr>
              <w:spacing w:after="200"/>
              <w:jc w:val="both"/>
              <w:rPr>
                <w:sz w:val="20"/>
                <w:szCs w:val="20"/>
              </w:rPr>
            </w:pPr>
            <w:r w:rsidRPr="004B1718">
              <w:rPr>
                <w:sz w:val="20"/>
                <w:szCs w:val="20"/>
              </w:rPr>
              <w:t>Central Banking and the Conduct of Monetary Policy</w:t>
            </w:r>
          </w:p>
          <w:p w:rsidR="004303CC" w:rsidRPr="004B1718" w:rsidRDefault="004303CC" w:rsidP="00B563E8">
            <w:pPr>
              <w:numPr>
                <w:ilvl w:val="1"/>
                <w:numId w:val="60"/>
              </w:numPr>
              <w:spacing w:after="200"/>
              <w:jc w:val="both"/>
              <w:rPr>
                <w:sz w:val="20"/>
                <w:szCs w:val="20"/>
              </w:rPr>
            </w:pPr>
            <w:r w:rsidRPr="004B1718">
              <w:rPr>
                <w:sz w:val="20"/>
                <w:szCs w:val="20"/>
              </w:rPr>
              <w:t>Evolution and history of the Central Bank</w:t>
            </w:r>
          </w:p>
          <w:p w:rsidR="004303CC" w:rsidRPr="004B1718" w:rsidRDefault="004303CC" w:rsidP="00B563E8">
            <w:pPr>
              <w:numPr>
                <w:ilvl w:val="1"/>
                <w:numId w:val="60"/>
              </w:numPr>
              <w:spacing w:after="200"/>
              <w:jc w:val="both"/>
              <w:rPr>
                <w:sz w:val="20"/>
                <w:szCs w:val="20"/>
              </w:rPr>
            </w:pPr>
            <w:r w:rsidRPr="004B1718">
              <w:rPr>
                <w:sz w:val="20"/>
                <w:szCs w:val="20"/>
              </w:rPr>
              <w:t>Organizational structure of CBSL</w:t>
            </w:r>
          </w:p>
          <w:p w:rsidR="004303CC" w:rsidRPr="004B1718" w:rsidRDefault="004303CC" w:rsidP="00B563E8">
            <w:pPr>
              <w:numPr>
                <w:ilvl w:val="1"/>
                <w:numId w:val="60"/>
              </w:numPr>
              <w:spacing w:after="200"/>
              <w:jc w:val="both"/>
              <w:rPr>
                <w:sz w:val="20"/>
                <w:szCs w:val="20"/>
              </w:rPr>
            </w:pPr>
            <w:r w:rsidRPr="004B1718">
              <w:rPr>
                <w:sz w:val="20"/>
                <w:szCs w:val="20"/>
              </w:rPr>
              <w:t>Economic and price stability</w:t>
            </w:r>
          </w:p>
          <w:p w:rsidR="004303CC" w:rsidRPr="004B1718" w:rsidRDefault="004303CC" w:rsidP="00B563E8">
            <w:pPr>
              <w:numPr>
                <w:ilvl w:val="1"/>
                <w:numId w:val="60"/>
              </w:numPr>
              <w:spacing w:after="200"/>
              <w:jc w:val="both"/>
              <w:rPr>
                <w:sz w:val="20"/>
                <w:szCs w:val="20"/>
              </w:rPr>
            </w:pPr>
            <w:r w:rsidRPr="004B1718">
              <w:rPr>
                <w:sz w:val="20"/>
                <w:szCs w:val="20"/>
              </w:rPr>
              <w:t>Financial system stability</w:t>
            </w:r>
          </w:p>
          <w:p w:rsidR="004303CC" w:rsidRPr="004B1718" w:rsidRDefault="004303CC" w:rsidP="00B563E8">
            <w:pPr>
              <w:numPr>
                <w:ilvl w:val="1"/>
                <w:numId w:val="60"/>
              </w:numPr>
              <w:spacing w:after="200"/>
              <w:jc w:val="both"/>
              <w:rPr>
                <w:sz w:val="20"/>
                <w:szCs w:val="20"/>
              </w:rPr>
            </w:pPr>
            <w:r w:rsidRPr="004B1718">
              <w:rPr>
                <w:sz w:val="20"/>
                <w:szCs w:val="20"/>
              </w:rPr>
              <w:t>Functions of the CBSL</w:t>
            </w:r>
          </w:p>
          <w:p w:rsidR="004303CC" w:rsidRPr="004B1718" w:rsidRDefault="004303CC" w:rsidP="00B563E8">
            <w:pPr>
              <w:numPr>
                <w:ilvl w:val="1"/>
                <w:numId w:val="60"/>
              </w:numPr>
              <w:spacing w:after="200"/>
              <w:jc w:val="both"/>
              <w:rPr>
                <w:sz w:val="20"/>
                <w:szCs w:val="20"/>
              </w:rPr>
            </w:pPr>
            <w:r w:rsidRPr="004B1718">
              <w:rPr>
                <w:sz w:val="20"/>
                <w:szCs w:val="20"/>
              </w:rPr>
              <w:t>Regulation and supervision of Banks</w:t>
            </w:r>
          </w:p>
          <w:p w:rsidR="004303CC" w:rsidRPr="004B1718" w:rsidRDefault="004303CC" w:rsidP="00B563E8">
            <w:pPr>
              <w:numPr>
                <w:ilvl w:val="1"/>
                <w:numId w:val="60"/>
              </w:numPr>
              <w:spacing w:after="200"/>
              <w:jc w:val="both"/>
              <w:rPr>
                <w:sz w:val="20"/>
                <w:szCs w:val="20"/>
              </w:rPr>
            </w:pPr>
            <w:r w:rsidRPr="004B1718">
              <w:rPr>
                <w:sz w:val="20"/>
                <w:szCs w:val="20"/>
              </w:rPr>
              <w:t>Compliance of CBSL</w:t>
            </w:r>
          </w:p>
          <w:p w:rsidR="004303CC" w:rsidRPr="004B1718" w:rsidRDefault="004303CC" w:rsidP="00B563E8">
            <w:pPr>
              <w:spacing w:after="200"/>
              <w:jc w:val="both"/>
              <w:rPr>
                <w:sz w:val="20"/>
                <w:szCs w:val="20"/>
              </w:rPr>
            </w:pPr>
            <w:r w:rsidRPr="004B1718">
              <w:rPr>
                <w:sz w:val="20"/>
                <w:szCs w:val="20"/>
              </w:rPr>
              <w:t>Banking and the Management of Financial Institutions</w:t>
            </w:r>
          </w:p>
          <w:p w:rsidR="004303CC" w:rsidRPr="004B1718" w:rsidRDefault="004303CC" w:rsidP="00B563E8">
            <w:pPr>
              <w:numPr>
                <w:ilvl w:val="1"/>
                <w:numId w:val="60"/>
              </w:numPr>
              <w:spacing w:after="200"/>
              <w:jc w:val="both"/>
              <w:rPr>
                <w:sz w:val="20"/>
                <w:szCs w:val="20"/>
              </w:rPr>
            </w:pPr>
            <w:r w:rsidRPr="004B1718">
              <w:rPr>
                <w:sz w:val="20"/>
                <w:szCs w:val="20"/>
              </w:rPr>
              <w:lastRenderedPageBreak/>
              <w:t>Definition of bank</w:t>
            </w:r>
          </w:p>
          <w:p w:rsidR="004303CC" w:rsidRPr="004B1718" w:rsidRDefault="004303CC" w:rsidP="00B563E8">
            <w:pPr>
              <w:numPr>
                <w:ilvl w:val="1"/>
                <w:numId w:val="60"/>
              </w:numPr>
              <w:spacing w:after="200"/>
              <w:jc w:val="both"/>
              <w:rPr>
                <w:sz w:val="20"/>
                <w:szCs w:val="20"/>
              </w:rPr>
            </w:pPr>
            <w:r w:rsidRPr="004B1718">
              <w:rPr>
                <w:sz w:val="20"/>
                <w:szCs w:val="20"/>
              </w:rPr>
              <w:t>Basics of banking: Schedule 11 of the Banking Act</w:t>
            </w:r>
          </w:p>
          <w:p w:rsidR="004303CC" w:rsidRPr="004B1718" w:rsidRDefault="004303CC" w:rsidP="00B563E8">
            <w:pPr>
              <w:numPr>
                <w:ilvl w:val="1"/>
                <w:numId w:val="60"/>
              </w:numPr>
              <w:spacing w:after="200"/>
              <w:jc w:val="both"/>
              <w:rPr>
                <w:sz w:val="20"/>
                <w:szCs w:val="20"/>
              </w:rPr>
            </w:pPr>
            <w:r w:rsidRPr="004B1718">
              <w:rPr>
                <w:sz w:val="20"/>
                <w:szCs w:val="20"/>
              </w:rPr>
              <w:t>General principle of bank management</w:t>
            </w:r>
          </w:p>
          <w:p w:rsidR="004303CC" w:rsidRPr="004B1718" w:rsidRDefault="004303CC" w:rsidP="00B563E8">
            <w:pPr>
              <w:numPr>
                <w:ilvl w:val="1"/>
                <w:numId w:val="60"/>
              </w:numPr>
              <w:spacing w:after="200"/>
              <w:jc w:val="both"/>
              <w:rPr>
                <w:sz w:val="20"/>
                <w:szCs w:val="20"/>
              </w:rPr>
            </w:pPr>
            <w:r w:rsidRPr="004B1718">
              <w:rPr>
                <w:sz w:val="20"/>
                <w:szCs w:val="20"/>
              </w:rPr>
              <w:t xml:space="preserve">Measuring bank performance </w:t>
            </w:r>
          </w:p>
          <w:p w:rsidR="004303CC" w:rsidRPr="004B1718" w:rsidRDefault="004303CC" w:rsidP="00B563E8">
            <w:pPr>
              <w:spacing w:after="200"/>
              <w:jc w:val="both"/>
              <w:rPr>
                <w:sz w:val="20"/>
                <w:szCs w:val="20"/>
              </w:rPr>
            </w:pPr>
            <w:r w:rsidRPr="004B1718">
              <w:rPr>
                <w:sz w:val="20"/>
                <w:szCs w:val="20"/>
              </w:rPr>
              <w:t>Commercial Banking Industry: Structure and Competitions</w:t>
            </w:r>
          </w:p>
          <w:p w:rsidR="004303CC" w:rsidRPr="004B1718" w:rsidRDefault="004303CC" w:rsidP="00B563E8">
            <w:pPr>
              <w:numPr>
                <w:ilvl w:val="1"/>
                <w:numId w:val="60"/>
              </w:numPr>
              <w:spacing w:after="200"/>
              <w:jc w:val="both"/>
              <w:rPr>
                <w:sz w:val="20"/>
                <w:szCs w:val="20"/>
              </w:rPr>
            </w:pPr>
            <w:r w:rsidRPr="004B1718">
              <w:rPr>
                <w:sz w:val="20"/>
                <w:szCs w:val="20"/>
              </w:rPr>
              <w:t>Historical development of the banking system</w:t>
            </w:r>
          </w:p>
          <w:p w:rsidR="004303CC" w:rsidRPr="004B1718" w:rsidRDefault="004303CC" w:rsidP="00B563E8">
            <w:pPr>
              <w:numPr>
                <w:ilvl w:val="1"/>
                <w:numId w:val="60"/>
              </w:numPr>
              <w:spacing w:after="200"/>
              <w:jc w:val="both"/>
              <w:rPr>
                <w:sz w:val="20"/>
                <w:szCs w:val="20"/>
              </w:rPr>
            </w:pPr>
            <w:r w:rsidRPr="004B1718">
              <w:rPr>
                <w:sz w:val="20"/>
                <w:szCs w:val="20"/>
              </w:rPr>
              <w:t>Operations of a commercial bank</w:t>
            </w:r>
          </w:p>
          <w:p w:rsidR="004303CC" w:rsidRPr="004B1718" w:rsidRDefault="004303CC" w:rsidP="00B563E8">
            <w:pPr>
              <w:numPr>
                <w:ilvl w:val="1"/>
                <w:numId w:val="60"/>
              </w:numPr>
              <w:spacing w:after="200"/>
              <w:jc w:val="both"/>
              <w:rPr>
                <w:sz w:val="20"/>
                <w:szCs w:val="20"/>
              </w:rPr>
            </w:pPr>
            <w:r w:rsidRPr="004B1718">
              <w:rPr>
                <w:sz w:val="20"/>
                <w:szCs w:val="20"/>
              </w:rPr>
              <w:t>Products and services of a commercial bank</w:t>
            </w:r>
          </w:p>
          <w:p w:rsidR="004303CC" w:rsidRPr="004B1718" w:rsidRDefault="004303CC" w:rsidP="00B563E8">
            <w:pPr>
              <w:numPr>
                <w:ilvl w:val="1"/>
                <w:numId w:val="60"/>
              </w:numPr>
              <w:spacing w:after="200"/>
              <w:jc w:val="both"/>
              <w:rPr>
                <w:sz w:val="20"/>
                <w:szCs w:val="20"/>
              </w:rPr>
            </w:pPr>
            <w:r w:rsidRPr="004B1718">
              <w:rPr>
                <w:sz w:val="20"/>
                <w:szCs w:val="20"/>
              </w:rPr>
              <w:t>Balance sheet of commercial bank</w:t>
            </w:r>
          </w:p>
          <w:p w:rsidR="004303CC" w:rsidRPr="004B1718" w:rsidRDefault="004303CC" w:rsidP="00B563E8">
            <w:pPr>
              <w:spacing w:after="200"/>
              <w:jc w:val="both"/>
              <w:rPr>
                <w:sz w:val="20"/>
                <w:szCs w:val="20"/>
              </w:rPr>
            </w:pPr>
            <w:r w:rsidRPr="004B1718">
              <w:rPr>
                <w:sz w:val="20"/>
                <w:szCs w:val="20"/>
              </w:rPr>
              <w:t>Insurance Companies</w:t>
            </w:r>
          </w:p>
          <w:p w:rsidR="004303CC" w:rsidRPr="004B1718" w:rsidRDefault="004303CC" w:rsidP="00B563E8">
            <w:pPr>
              <w:numPr>
                <w:ilvl w:val="1"/>
                <w:numId w:val="60"/>
              </w:numPr>
              <w:spacing w:after="200"/>
              <w:jc w:val="both"/>
              <w:rPr>
                <w:sz w:val="20"/>
                <w:szCs w:val="20"/>
              </w:rPr>
            </w:pPr>
            <w:r w:rsidRPr="004B1718">
              <w:rPr>
                <w:sz w:val="20"/>
                <w:szCs w:val="20"/>
              </w:rPr>
              <w:t>Fundamentals of insurance</w:t>
            </w:r>
          </w:p>
          <w:p w:rsidR="004303CC" w:rsidRPr="004B1718" w:rsidRDefault="004303CC" w:rsidP="00B563E8">
            <w:pPr>
              <w:numPr>
                <w:ilvl w:val="1"/>
                <w:numId w:val="60"/>
              </w:numPr>
              <w:spacing w:after="200"/>
              <w:jc w:val="both"/>
              <w:rPr>
                <w:sz w:val="20"/>
                <w:szCs w:val="20"/>
              </w:rPr>
            </w:pPr>
            <w:r w:rsidRPr="004B1718">
              <w:rPr>
                <w:sz w:val="20"/>
                <w:szCs w:val="20"/>
              </w:rPr>
              <w:t>Insurance Board of Sri Lanka (IBSL)</w:t>
            </w:r>
          </w:p>
          <w:p w:rsidR="004303CC" w:rsidRPr="004B1718" w:rsidRDefault="004303CC" w:rsidP="00B563E8">
            <w:pPr>
              <w:numPr>
                <w:ilvl w:val="1"/>
                <w:numId w:val="60"/>
              </w:numPr>
              <w:spacing w:after="200"/>
              <w:jc w:val="both"/>
              <w:rPr>
                <w:sz w:val="20"/>
                <w:szCs w:val="20"/>
              </w:rPr>
            </w:pPr>
            <w:r w:rsidRPr="004B1718">
              <w:rPr>
                <w:sz w:val="20"/>
                <w:szCs w:val="20"/>
              </w:rPr>
              <w:t>Regulations of Insurance Industry Act No. 43 of 2000</w:t>
            </w:r>
          </w:p>
          <w:p w:rsidR="004303CC" w:rsidRPr="004B1718" w:rsidRDefault="004303CC" w:rsidP="00B563E8">
            <w:pPr>
              <w:numPr>
                <w:ilvl w:val="1"/>
                <w:numId w:val="60"/>
              </w:numPr>
              <w:spacing w:after="200"/>
              <w:jc w:val="both"/>
              <w:rPr>
                <w:sz w:val="20"/>
                <w:szCs w:val="20"/>
              </w:rPr>
            </w:pPr>
            <w:r w:rsidRPr="004B1718">
              <w:rPr>
                <w:sz w:val="20"/>
                <w:szCs w:val="20"/>
              </w:rPr>
              <w:t>Insurance companies – Risk Management</w:t>
            </w:r>
          </w:p>
          <w:p w:rsidR="004303CC" w:rsidRPr="004B1718" w:rsidRDefault="004303CC" w:rsidP="00B563E8">
            <w:pPr>
              <w:numPr>
                <w:ilvl w:val="1"/>
                <w:numId w:val="60"/>
              </w:numPr>
              <w:spacing w:after="200"/>
              <w:jc w:val="both"/>
              <w:rPr>
                <w:sz w:val="20"/>
                <w:szCs w:val="20"/>
              </w:rPr>
            </w:pPr>
            <w:r w:rsidRPr="004B1718">
              <w:rPr>
                <w:sz w:val="20"/>
                <w:szCs w:val="20"/>
              </w:rPr>
              <w:lastRenderedPageBreak/>
              <w:t>Conventional insurance model</w:t>
            </w:r>
          </w:p>
          <w:p w:rsidR="004303CC" w:rsidRPr="004B1718" w:rsidRDefault="004303CC" w:rsidP="00B563E8">
            <w:pPr>
              <w:numPr>
                <w:ilvl w:val="1"/>
                <w:numId w:val="60"/>
              </w:numPr>
              <w:spacing w:after="200"/>
              <w:jc w:val="both"/>
              <w:rPr>
                <w:sz w:val="20"/>
                <w:szCs w:val="20"/>
              </w:rPr>
            </w:pPr>
            <w:r w:rsidRPr="004B1718">
              <w:rPr>
                <w:sz w:val="20"/>
                <w:szCs w:val="20"/>
              </w:rPr>
              <w:t>Balance sheet of conventional insurance companies</w:t>
            </w:r>
          </w:p>
          <w:p w:rsidR="004303CC" w:rsidRPr="004B1718" w:rsidRDefault="004303CC" w:rsidP="00B563E8">
            <w:pPr>
              <w:spacing w:after="200"/>
              <w:jc w:val="both"/>
              <w:rPr>
                <w:sz w:val="20"/>
                <w:szCs w:val="20"/>
              </w:rPr>
            </w:pPr>
            <w:r w:rsidRPr="004B1718">
              <w:rPr>
                <w:sz w:val="20"/>
                <w:szCs w:val="20"/>
              </w:rPr>
              <w:t>Other Financial Institutions</w:t>
            </w:r>
          </w:p>
          <w:p w:rsidR="004303CC" w:rsidRPr="004B1718" w:rsidRDefault="004303CC" w:rsidP="00B563E8">
            <w:pPr>
              <w:numPr>
                <w:ilvl w:val="1"/>
                <w:numId w:val="60"/>
              </w:numPr>
              <w:spacing w:after="200"/>
              <w:jc w:val="both"/>
              <w:rPr>
                <w:sz w:val="20"/>
                <w:szCs w:val="20"/>
              </w:rPr>
            </w:pPr>
            <w:r w:rsidRPr="004B1718">
              <w:rPr>
                <w:sz w:val="20"/>
                <w:szCs w:val="20"/>
              </w:rPr>
              <w:t>Leasing Companies</w:t>
            </w:r>
          </w:p>
          <w:p w:rsidR="004303CC" w:rsidRPr="004B1718" w:rsidRDefault="004303CC" w:rsidP="00B563E8">
            <w:pPr>
              <w:numPr>
                <w:ilvl w:val="1"/>
                <w:numId w:val="60"/>
              </w:numPr>
              <w:spacing w:after="200"/>
              <w:jc w:val="both"/>
              <w:rPr>
                <w:sz w:val="20"/>
                <w:szCs w:val="20"/>
              </w:rPr>
            </w:pPr>
            <w:r w:rsidRPr="004B1718">
              <w:rPr>
                <w:sz w:val="20"/>
                <w:szCs w:val="20"/>
              </w:rPr>
              <w:t>Balance sheet of Leasing Companies</w:t>
            </w:r>
          </w:p>
          <w:p w:rsidR="004303CC" w:rsidRPr="004B1718" w:rsidRDefault="004303CC" w:rsidP="00B563E8">
            <w:pPr>
              <w:numPr>
                <w:ilvl w:val="1"/>
                <w:numId w:val="60"/>
              </w:numPr>
              <w:spacing w:after="200"/>
              <w:jc w:val="both"/>
              <w:rPr>
                <w:sz w:val="20"/>
                <w:szCs w:val="20"/>
              </w:rPr>
            </w:pPr>
            <w:r w:rsidRPr="004B1718">
              <w:rPr>
                <w:sz w:val="20"/>
                <w:szCs w:val="20"/>
              </w:rPr>
              <w:t>Unit Trust</w:t>
            </w:r>
          </w:p>
          <w:p w:rsidR="004303CC" w:rsidRPr="004B1718" w:rsidRDefault="004303CC" w:rsidP="00B563E8">
            <w:pPr>
              <w:numPr>
                <w:ilvl w:val="1"/>
                <w:numId w:val="60"/>
              </w:numPr>
              <w:spacing w:after="200"/>
              <w:jc w:val="both"/>
              <w:rPr>
                <w:sz w:val="20"/>
                <w:szCs w:val="20"/>
              </w:rPr>
            </w:pPr>
            <w:r w:rsidRPr="004B1718">
              <w:rPr>
                <w:sz w:val="20"/>
                <w:szCs w:val="20"/>
              </w:rPr>
              <w:t>Balance sheet of Unit Trust</w:t>
            </w:r>
          </w:p>
          <w:p w:rsidR="004303CC" w:rsidRPr="004B1718" w:rsidRDefault="004303CC" w:rsidP="00B563E8">
            <w:pPr>
              <w:numPr>
                <w:ilvl w:val="1"/>
                <w:numId w:val="60"/>
              </w:numPr>
              <w:spacing w:after="200"/>
              <w:jc w:val="both"/>
              <w:rPr>
                <w:sz w:val="20"/>
                <w:szCs w:val="20"/>
              </w:rPr>
            </w:pPr>
            <w:r w:rsidRPr="004B1718">
              <w:rPr>
                <w:sz w:val="20"/>
                <w:szCs w:val="20"/>
              </w:rPr>
              <w:t>Mutual Fund</w:t>
            </w:r>
          </w:p>
          <w:p w:rsidR="004303CC" w:rsidRPr="004B1718" w:rsidRDefault="004303CC" w:rsidP="00B563E8">
            <w:pPr>
              <w:numPr>
                <w:ilvl w:val="1"/>
                <w:numId w:val="60"/>
              </w:numPr>
              <w:spacing w:after="200"/>
              <w:jc w:val="both"/>
              <w:rPr>
                <w:sz w:val="20"/>
                <w:szCs w:val="20"/>
              </w:rPr>
            </w:pPr>
            <w:r w:rsidRPr="004B1718">
              <w:rPr>
                <w:sz w:val="20"/>
                <w:szCs w:val="20"/>
              </w:rPr>
              <w:t>Venture Capital Companies</w:t>
            </w:r>
          </w:p>
          <w:p w:rsidR="004303CC" w:rsidRPr="004B1718" w:rsidRDefault="004303CC" w:rsidP="00B563E8">
            <w:pPr>
              <w:numPr>
                <w:ilvl w:val="1"/>
                <w:numId w:val="60"/>
              </w:numPr>
              <w:spacing w:after="200"/>
              <w:jc w:val="both"/>
              <w:rPr>
                <w:sz w:val="20"/>
                <w:szCs w:val="20"/>
              </w:rPr>
            </w:pPr>
            <w:r w:rsidRPr="004B1718">
              <w:rPr>
                <w:sz w:val="20"/>
                <w:szCs w:val="20"/>
              </w:rPr>
              <w:t>Asset Management Companies</w:t>
            </w:r>
          </w:p>
          <w:p w:rsidR="004303CC" w:rsidRPr="004B1718" w:rsidRDefault="004303CC" w:rsidP="00B563E8">
            <w:pPr>
              <w:spacing w:after="200"/>
              <w:jc w:val="both"/>
              <w:rPr>
                <w:sz w:val="20"/>
                <w:szCs w:val="20"/>
              </w:rPr>
            </w:pPr>
            <w:r w:rsidRPr="004B1718">
              <w:rPr>
                <w:sz w:val="20"/>
                <w:szCs w:val="20"/>
              </w:rPr>
              <w:t>Limited Liability Companies</w:t>
            </w:r>
          </w:p>
          <w:p w:rsidR="004303CC" w:rsidRPr="004B1718" w:rsidRDefault="004303CC" w:rsidP="00B563E8">
            <w:pPr>
              <w:numPr>
                <w:ilvl w:val="1"/>
                <w:numId w:val="60"/>
              </w:numPr>
              <w:spacing w:after="200"/>
              <w:jc w:val="both"/>
              <w:rPr>
                <w:sz w:val="20"/>
                <w:szCs w:val="20"/>
              </w:rPr>
            </w:pPr>
            <w:r w:rsidRPr="004B1718">
              <w:rPr>
                <w:sz w:val="20"/>
                <w:szCs w:val="20"/>
              </w:rPr>
              <w:t>Characteristics of Limited Liabilities Companies</w:t>
            </w:r>
          </w:p>
          <w:p w:rsidR="004303CC" w:rsidRPr="004B1718" w:rsidRDefault="004303CC" w:rsidP="00B563E8">
            <w:pPr>
              <w:numPr>
                <w:ilvl w:val="1"/>
                <w:numId w:val="60"/>
              </w:numPr>
              <w:spacing w:after="200"/>
              <w:jc w:val="both"/>
              <w:rPr>
                <w:sz w:val="20"/>
                <w:szCs w:val="20"/>
              </w:rPr>
            </w:pPr>
            <w:r w:rsidRPr="004B1718">
              <w:rPr>
                <w:sz w:val="20"/>
                <w:szCs w:val="20"/>
              </w:rPr>
              <w:t>Types of shares &amp; valuation</w:t>
            </w:r>
          </w:p>
          <w:p w:rsidR="004303CC" w:rsidRPr="004B1718" w:rsidRDefault="004303CC" w:rsidP="00B563E8">
            <w:pPr>
              <w:numPr>
                <w:ilvl w:val="1"/>
                <w:numId w:val="60"/>
              </w:numPr>
              <w:spacing w:after="200"/>
              <w:jc w:val="both"/>
              <w:rPr>
                <w:sz w:val="20"/>
                <w:szCs w:val="20"/>
              </w:rPr>
            </w:pPr>
            <w:r w:rsidRPr="004B1718">
              <w:rPr>
                <w:sz w:val="20"/>
                <w:szCs w:val="20"/>
              </w:rPr>
              <w:t>Stock Brokering Companies</w:t>
            </w:r>
          </w:p>
          <w:p w:rsidR="004303CC" w:rsidRPr="004B1718" w:rsidRDefault="004303CC" w:rsidP="00B563E8">
            <w:pPr>
              <w:numPr>
                <w:ilvl w:val="1"/>
                <w:numId w:val="60"/>
              </w:numPr>
              <w:spacing w:after="200"/>
              <w:jc w:val="both"/>
              <w:rPr>
                <w:sz w:val="20"/>
                <w:szCs w:val="20"/>
              </w:rPr>
            </w:pPr>
            <w:r w:rsidRPr="004B1718">
              <w:rPr>
                <w:sz w:val="20"/>
                <w:szCs w:val="20"/>
              </w:rPr>
              <w:t>Securities and Exchange Commission of Sri Lanka</w:t>
            </w:r>
          </w:p>
          <w:p w:rsidR="004303CC" w:rsidRPr="004B1718" w:rsidRDefault="004303CC" w:rsidP="00B563E8">
            <w:pPr>
              <w:numPr>
                <w:ilvl w:val="1"/>
                <w:numId w:val="60"/>
              </w:numPr>
              <w:spacing w:after="200"/>
              <w:jc w:val="both"/>
              <w:rPr>
                <w:sz w:val="20"/>
                <w:szCs w:val="20"/>
              </w:rPr>
            </w:pPr>
            <w:r w:rsidRPr="004B1718">
              <w:rPr>
                <w:sz w:val="20"/>
                <w:szCs w:val="20"/>
              </w:rPr>
              <w:lastRenderedPageBreak/>
              <w:t>Securities Council Act No. 36 of 1987</w:t>
            </w:r>
          </w:p>
          <w:p w:rsidR="004303CC" w:rsidRPr="004B1718" w:rsidRDefault="004303CC" w:rsidP="00B563E8">
            <w:pPr>
              <w:spacing w:after="200"/>
              <w:jc w:val="both"/>
              <w:rPr>
                <w:sz w:val="20"/>
                <w:szCs w:val="20"/>
              </w:rPr>
            </w:pPr>
            <w:r w:rsidRPr="004B1718">
              <w:rPr>
                <w:sz w:val="20"/>
                <w:szCs w:val="20"/>
              </w:rPr>
              <w:t>Trends of Islamic Financial Institutions</w:t>
            </w:r>
          </w:p>
          <w:p w:rsidR="004303CC" w:rsidRPr="004B1718" w:rsidRDefault="004303CC" w:rsidP="00B563E8">
            <w:pPr>
              <w:jc w:val="both"/>
              <w:rPr>
                <w:sz w:val="20"/>
                <w:szCs w:val="20"/>
              </w:rPr>
            </w:pPr>
            <w:r w:rsidRPr="004B1718">
              <w:rPr>
                <w:sz w:val="20"/>
                <w:szCs w:val="20"/>
              </w:rPr>
              <w:t xml:space="preserve">Islamic banks </w:t>
            </w:r>
          </w:p>
          <w:p w:rsidR="004303CC" w:rsidRPr="004B1718" w:rsidRDefault="004303CC" w:rsidP="00B563E8">
            <w:pPr>
              <w:numPr>
                <w:ilvl w:val="1"/>
                <w:numId w:val="60"/>
              </w:numPr>
              <w:jc w:val="both"/>
              <w:rPr>
                <w:sz w:val="20"/>
                <w:szCs w:val="20"/>
              </w:rPr>
            </w:pPr>
            <w:r w:rsidRPr="004B1718">
              <w:rPr>
                <w:sz w:val="20"/>
                <w:szCs w:val="20"/>
              </w:rPr>
              <w:t>Islamic “windows” in conventional banks</w:t>
            </w:r>
          </w:p>
          <w:p w:rsidR="004303CC" w:rsidRPr="004B1718" w:rsidRDefault="004303CC" w:rsidP="00B563E8">
            <w:pPr>
              <w:jc w:val="both"/>
              <w:rPr>
                <w:sz w:val="20"/>
                <w:szCs w:val="20"/>
              </w:rPr>
            </w:pPr>
            <w:r w:rsidRPr="004B1718">
              <w:rPr>
                <w:sz w:val="20"/>
                <w:szCs w:val="20"/>
              </w:rPr>
              <w:t xml:space="preserve">Structure of Islamic institutions </w:t>
            </w:r>
          </w:p>
          <w:p w:rsidR="004303CC" w:rsidRPr="004B1718" w:rsidRDefault="004303CC" w:rsidP="00B563E8">
            <w:pPr>
              <w:numPr>
                <w:ilvl w:val="1"/>
                <w:numId w:val="60"/>
              </w:numPr>
              <w:jc w:val="both"/>
              <w:rPr>
                <w:sz w:val="20"/>
                <w:szCs w:val="20"/>
              </w:rPr>
            </w:pPr>
            <w:r w:rsidRPr="004B1718">
              <w:rPr>
                <w:sz w:val="20"/>
                <w:szCs w:val="20"/>
              </w:rPr>
              <w:t>Collection of funds (Accounts)</w:t>
            </w:r>
          </w:p>
          <w:p w:rsidR="004303CC" w:rsidRPr="004B1718" w:rsidRDefault="004303CC" w:rsidP="00B563E8">
            <w:pPr>
              <w:numPr>
                <w:ilvl w:val="1"/>
                <w:numId w:val="60"/>
              </w:numPr>
              <w:jc w:val="both"/>
              <w:rPr>
                <w:sz w:val="20"/>
                <w:szCs w:val="20"/>
              </w:rPr>
            </w:pPr>
            <w:r w:rsidRPr="004B1718">
              <w:rPr>
                <w:sz w:val="20"/>
                <w:szCs w:val="20"/>
              </w:rPr>
              <w:t>Fund disbursement (Fund Usage)</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Sharia board</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 xml:space="preserve">Investment banks </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 xml:space="preserve">Fund management companies </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Takaful companies</w:t>
            </w:r>
          </w:p>
          <w:p w:rsidR="004303CC" w:rsidRDefault="004303CC" w:rsidP="00B563E8">
            <w:pPr>
              <w:jc w:val="both"/>
              <w:rPr>
                <w:sz w:val="20"/>
                <w:szCs w:val="20"/>
              </w:rPr>
            </w:pPr>
          </w:p>
          <w:p w:rsidR="004303CC" w:rsidRPr="004B1718" w:rsidRDefault="004303CC" w:rsidP="00B563E8">
            <w:pPr>
              <w:jc w:val="both"/>
              <w:rPr>
                <w:sz w:val="20"/>
                <w:szCs w:val="20"/>
              </w:rPr>
            </w:pPr>
            <w:r w:rsidRPr="004B1718">
              <w:rPr>
                <w:sz w:val="20"/>
                <w:szCs w:val="20"/>
              </w:rPr>
              <w:t>AAIOFI &amp; IFSB</w:t>
            </w:r>
          </w:p>
        </w:tc>
      </w:tr>
    </w:tbl>
    <w:p w:rsidR="004303CC" w:rsidRDefault="004303CC" w:rsidP="00B563E8">
      <w:pPr>
        <w:rPr>
          <w:sz w:val="20"/>
          <w:szCs w:val="20"/>
        </w:rPr>
      </w:pPr>
    </w:p>
    <w:p w:rsidR="004303CC" w:rsidRPr="004B1718" w:rsidRDefault="004303CC" w:rsidP="00B563E8">
      <w:pPr>
        <w:rPr>
          <w:sz w:val="20"/>
          <w:szCs w:val="20"/>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pStyle w:val="NoSpacing"/>
              <w:jc w:val="both"/>
              <w:rPr>
                <w:bCs/>
                <w:iCs/>
                <w:sz w:val="20"/>
                <w:szCs w:val="20"/>
              </w:rPr>
            </w:pPr>
            <w:r w:rsidRPr="004B1718">
              <w:rPr>
                <w:bCs/>
                <w:sz w:val="20"/>
                <w:szCs w:val="20"/>
              </w:rPr>
              <w:t>Economic Development – An Islamic Framework</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41113</w:t>
            </w:r>
          </w:p>
        </w:tc>
      </w:tr>
      <w:tr w:rsidR="004303CC" w:rsidRPr="004B1718" w:rsidTr="00BF3AA0">
        <w:trPr>
          <w:trHeight w:val="1250"/>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pStyle w:val="ListParagraph"/>
              <w:numPr>
                <w:ilvl w:val="0"/>
                <w:numId w:val="63"/>
              </w:numPr>
              <w:spacing w:after="0" w:line="240" w:lineRule="auto"/>
              <w:contextualSpacing w:val="0"/>
              <w:jc w:val="both"/>
              <w:rPr>
                <w:rFonts w:ascii="Times New Roman" w:hAnsi="Times New Roman"/>
                <w:sz w:val="20"/>
                <w:szCs w:val="20"/>
              </w:rPr>
            </w:pPr>
            <w:r w:rsidRPr="004B1718">
              <w:rPr>
                <w:rFonts w:ascii="Times New Roman" w:hAnsi="Times New Roman"/>
                <w:sz w:val="20"/>
                <w:szCs w:val="20"/>
              </w:rPr>
              <w:t>To Understand Economic Development in Islam</w:t>
            </w:r>
          </w:p>
          <w:p w:rsidR="004303CC" w:rsidRPr="004B1718" w:rsidRDefault="004303CC" w:rsidP="00B563E8">
            <w:pPr>
              <w:pStyle w:val="ListParagraph"/>
              <w:numPr>
                <w:ilvl w:val="0"/>
                <w:numId w:val="63"/>
              </w:numPr>
              <w:spacing w:after="0" w:line="240" w:lineRule="auto"/>
              <w:contextualSpacing w:val="0"/>
              <w:jc w:val="both"/>
              <w:rPr>
                <w:rFonts w:ascii="Times New Roman" w:hAnsi="Times New Roman"/>
                <w:sz w:val="20"/>
                <w:szCs w:val="20"/>
              </w:rPr>
            </w:pPr>
            <w:r w:rsidRPr="004B1718">
              <w:rPr>
                <w:rFonts w:ascii="Times New Roman" w:hAnsi="Times New Roman"/>
                <w:sz w:val="20"/>
                <w:szCs w:val="20"/>
              </w:rPr>
              <w:t>To Explain Economic Development System of Islam</w:t>
            </w:r>
          </w:p>
          <w:p w:rsidR="004303CC" w:rsidRPr="004B1718" w:rsidRDefault="004303CC" w:rsidP="00B563E8">
            <w:pPr>
              <w:pStyle w:val="ListParagraph"/>
              <w:numPr>
                <w:ilvl w:val="0"/>
                <w:numId w:val="63"/>
              </w:numPr>
              <w:spacing w:after="0" w:line="240" w:lineRule="auto"/>
              <w:contextualSpacing w:val="0"/>
              <w:jc w:val="both"/>
              <w:rPr>
                <w:rFonts w:ascii="Times New Roman" w:hAnsi="Times New Roman"/>
                <w:sz w:val="20"/>
                <w:szCs w:val="20"/>
              </w:rPr>
            </w:pPr>
            <w:r w:rsidRPr="004B1718">
              <w:rPr>
                <w:rFonts w:ascii="Times New Roman" w:hAnsi="Times New Roman"/>
                <w:sz w:val="20"/>
                <w:szCs w:val="20"/>
              </w:rPr>
              <w:t>To Distinguish between Islamic and Conventional Economic Thoughts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Contents</w:t>
            </w:r>
          </w:p>
        </w:tc>
        <w:tc>
          <w:tcPr>
            <w:tcW w:w="4680" w:type="dxa"/>
          </w:tcPr>
          <w:p w:rsidR="004303CC" w:rsidRPr="003711CF" w:rsidRDefault="004303CC" w:rsidP="00B563E8">
            <w:pPr>
              <w:jc w:val="both"/>
              <w:rPr>
                <w:sz w:val="20"/>
                <w:szCs w:val="20"/>
              </w:rPr>
            </w:pPr>
            <w:r w:rsidRPr="003711CF">
              <w:rPr>
                <w:sz w:val="20"/>
                <w:szCs w:val="20"/>
              </w:rPr>
              <w:t>Economic Thoughts</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Evolution of Development Thought</w:t>
            </w:r>
          </w:p>
          <w:p w:rsidR="004303CC" w:rsidRDefault="004303CC" w:rsidP="00B563E8">
            <w:pPr>
              <w:jc w:val="both"/>
              <w:rPr>
                <w:sz w:val="20"/>
                <w:szCs w:val="20"/>
              </w:rPr>
            </w:pPr>
          </w:p>
          <w:p w:rsidR="004303CC" w:rsidRDefault="004303CC" w:rsidP="00B563E8">
            <w:pPr>
              <w:jc w:val="both"/>
              <w:rPr>
                <w:sz w:val="20"/>
                <w:szCs w:val="20"/>
              </w:rPr>
            </w:pPr>
            <w:r w:rsidRPr="003711CF">
              <w:rPr>
                <w:sz w:val="20"/>
                <w:szCs w:val="20"/>
              </w:rPr>
              <w:t>Principles of World Developing System</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The View of Development Trend Today</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Economic Growth in Islam</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The Role of Government in Economic Development</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View of Islam on Wealth Distribution and Poverty</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View of Islam on Population</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Mobilization of Resources for Development</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Mobilization of  Resources from External Sources</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Mobilization of  Human Resources for Development</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Development of Human Resources in Islam</w:t>
            </w:r>
          </w:p>
          <w:p w:rsidR="004303CC" w:rsidRDefault="004303CC" w:rsidP="00B563E8">
            <w:pPr>
              <w:jc w:val="both"/>
              <w:rPr>
                <w:sz w:val="20"/>
                <w:szCs w:val="20"/>
              </w:rPr>
            </w:pPr>
          </w:p>
          <w:p w:rsidR="004303CC" w:rsidRPr="003711CF" w:rsidRDefault="004303CC" w:rsidP="00B563E8">
            <w:pPr>
              <w:jc w:val="both"/>
              <w:rPr>
                <w:sz w:val="20"/>
                <w:szCs w:val="20"/>
              </w:rPr>
            </w:pPr>
            <w:r w:rsidRPr="003711CF">
              <w:rPr>
                <w:sz w:val="20"/>
                <w:szCs w:val="20"/>
              </w:rPr>
              <w:t>Institutional Setting for Mobilization of Investible Domestic Resources.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pStyle w:val="NoSpacing"/>
              <w:jc w:val="both"/>
              <w:rPr>
                <w:bCs/>
                <w:iCs/>
                <w:sz w:val="20"/>
                <w:szCs w:val="20"/>
              </w:rPr>
            </w:pPr>
            <w:r w:rsidRPr="004B1718">
              <w:rPr>
                <w:bCs/>
                <w:sz w:val="20"/>
                <w:szCs w:val="20"/>
              </w:rPr>
              <w:t>International Trade and Foreign Exchange</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41123</w:t>
            </w:r>
          </w:p>
        </w:tc>
      </w:tr>
      <w:tr w:rsidR="004303CC" w:rsidRPr="004B1718" w:rsidTr="00BF3AA0">
        <w:trPr>
          <w:trHeight w:val="1565"/>
        </w:trPr>
        <w:tc>
          <w:tcPr>
            <w:tcW w:w="1260" w:type="dxa"/>
          </w:tcPr>
          <w:p w:rsidR="004303CC" w:rsidRPr="004B1718" w:rsidRDefault="004303CC" w:rsidP="00B563E8">
            <w:pPr>
              <w:rPr>
                <w:b/>
                <w:bCs/>
                <w:sz w:val="20"/>
                <w:szCs w:val="20"/>
              </w:rPr>
            </w:pPr>
            <w:r w:rsidRPr="004B1718">
              <w:rPr>
                <w:b/>
                <w:bCs/>
                <w:sz w:val="20"/>
                <w:szCs w:val="20"/>
              </w:rPr>
              <w:lastRenderedPageBreak/>
              <w:t>Course Objectives</w:t>
            </w:r>
          </w:p>
        </w:tc>
        <w:tc>
          <w:tcPr>
            <w:tcW w:w="4680" w:type="dxa"/>
          </w:tcPr>
          <w:p w:rsidR="004303CC" w:rsidRPr="004B1718" w:rsidRDefault="004303CC" w:rsidP="00B563E8">
            <w:pPr>
              <w:jc w:val="both"/>
              <w:rPr>
                <w:sz w:val="20"/>
                <w:szCs w:val="20"/>
              </w:rPr>
            </w:pPr>
            <w:r w:rsidRPr="004B1718">
              <w:rPr>
                <w:sz w:val="20"/>
                <w:szCs w:val="20"/>
              </w:rPr>
              <w:t xml:space="preserve">This subject is designed to provide knowledge on trade finance services and trade related local and global procedures and systems to banking and financial professional to assist them to perform in the trade service profession with comprehensive technical knowledge. </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Contents</w:t>
            </w:r>
          </w:p>
        </w:tc>
        <w:tc>
          <w:tcPr>
            <w:tcW w:w="4680" w:type="dxa"/>
          </w:tcPr>
          <w:p w:rsidR="004303CC" w:rsidRPr="004B1718" w:rsidRDefault="004303CC" w:rsidP="00EF3EDE">
            <w:pPr>
              <w:jc w:val="both"/>
              <w:rPr>
                <w:sz w:val="20"/>
                <w:szCs w:val="20"/>
              </w:rPr>
            </w:pPr>
            <w:r w:rsidRPr="004B1718">
              <w:rPr>
                <w:sz w:val="20"/>
                <w:szCs w:val="20"/>
              </w:rPr>
              <w:t>Basic Economics of International Trade and Finance.</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Trade Documents.</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Trade Payment Methods and Systems.</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International Chamber of Commerce (ICC) Regulations (latest version).</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Customs Procedures.</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Trade Financing.</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Foreign Currency Services</w:t>
            </w:r>
          </w:p>
          <w:p w:rsidR="004303CC" w:rsidRDefault="004303CC" w:rsidP="00EF3EDE">
            <w:pPr>
              <w:jc w:val="both"/>
              <w:rPr>
                <w:sz w:val="20"/>
                <w:szCs w:val="20"/>
              </w:rPr>
            </w:pPr>
          </w:p>
          <w:p w:rsidR="004303CC" w:rsidRPr="004B1718" w:rsidRDefault="004303CC" w:rsidP="00EF3EDE">
            <w:pPr>
              <w:jc w:val="both"/>
              <w:rPr>
                <w:sz w:val="20"/>
                <w:szCs w:val="20"/>
              </w:rPr>
            </w:pPr>
            <w:r w:rsidRPr="004B1718">
              <w:rPr>
                <w:sz w:val="20"/>
                <w:szCs w:val="20"/>
              </w:rPr>
              <w:t>Export and Import Connected Regulations and Taxes/Tariff in Sri Lanka.</w:t>
            </w:r>
          </w:p>
          <w:p w:rsidR="004303CC" w:rsidRDefault="004303CC" w:rsidP="00EF3EDE">
            <w:pPr>
              <w:spacing w:after="200"/>
              <w:jc w:val="both"/>
              <w:rPr>
                <w:sz w:val="20"/>
                <w:szCs w:val="20"/>
              </w:rPr>
            </w:pPr>
          </w:p>
          <w:p w:rsidR="004303CC" w:rsidRPr="004B1718" w:rsidRDefault="004303CC" w:rsidP="00EF3EDE">
            <w:pPr>
              <w:spacing w:after="200"/>
              <w:jc w:val="both"/>
              <w:rPr>
                <w:sz w:val="20"/>
                <w:szCs w:val="20"/>
              </w:rPr>
            </w:pPr>
            <w:r w:rsidRPr="004B1718">
              <w:rPr>
                <w:sz w:val="20"/>
                <w:szCs w:val="20"/>
              </w:rPr>
              <w:t xml:space="preserve">International Trade Agreements and Standards.  </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tabs>
                <w:tab w:val="left" w:pos="720"/>
              </w:tabs>
              <w:jc w:val="both"/>
              <w:rPr>
                <w:bCs/>
                <w:sz w:val="20"/>
                <w:szCs w:val="20"/>
              </w:rPr>
            </w:pPr>
            <w:r w:rsidRPr="004B1718">
              <w:rPr>
                <w:bCs/>
                <w:sz w:val="20"/>
                <w:szCs w:val="20"/>
              </w:rPr>
              <w:t>Ethics and Governance of Islamic Financial Institutions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Pr>
                <w:bCs/>
                <w:sz w:val="20"/>
                <w:szCs w:val="20"/>
              </w:rPr>
              <w:t>IBM 4113</w:t>
            </w:r>
            <w:r w:rsidRPr="004B1718">
              <w:rPr>
                <w:bCs/>
                <w:sz w:val="20"/>
                <w:szCs w:val="20"/>
              </w:rPr>
              <w:t>3</w:t>
            </w:r>
          </w:p>
        </w:tc>
      </w:tr>
      <w:tr w:rsidR="004303CC" w:rsidRPr="004B1718" w:rsidTr="00EF3EDE">
        <w:trPr>
          <w:trHeight w:val="1880"/>
        </w:trPr>
        <w:tc>
          <w:tcPr>
            <w:tcW w:w="1260" w:type="dxa"/>
          </w:tcPr>
          <w:p w:rsidR="004303CC" w:rsidRPr="004B1718" w:rsidRDefault="004303CC" w:rsidP="00B563E8">
            <w:pPr>
              <w:rPr>
                <w:b/>
                <w:bCs/>
                <w:sz w:val="20"/>
                <w:szCs w:val="20"/>
              </w:rPr>
            </w:pPr>
            <w:r w:rsidRPr="004B1718">
              <w:rPr>
                <w:b/>
                <w:bCs/>
                <w:sz w:val="20"/>
                <w:szCs w:val="20"/>
              </w:rPr>
              <w:lastRenderedPageBreak/>
              <w:t>Course Objectives</w:t>
            </w:r>
          </w:p>
        </w:tc>
        <w:tc>
          <w:tcPr>
            <w:tcW w:w="4680" w:type="dxa"/>
          </w:tcPr>
          <w:p w:rsidR="004303CC" w:rsidRPr="004B1718" w:rsidRDefault="004303CC" w:rsidP="00B563E8">
            <w:pPr>
              <w:pStyle w:val="ListParagraph"/>
              <w:numPr>
                <w:ilvl w:val="0"/>
                <w:numId w:val="64"/>
              </w:numPr>
              <w:spacing w:after="0" w:line="240" w:lineRule="auto"/>
              <w:jc w:val="both"/>
              <w:textAlignment w:val="baseline"/>
              <w:rPr>
                <w:rFonts w:ascii="Times New Roman" w:hAnsi="Times New Roman"/>
                <w:color w:val="000000"/>
                <w:sz w:val="20"/>
                <w:szCs w:val="20"/>
              </w:rPr>
            </w:pPr>
            <w:r w:rsidRPr="004B1718">
              <w:rPr>
                <w:rFonts w:ascii="Times New Roman" w:hAnsi="Times New Roman"/>
                <w:color w:val="000000"/>
                <w:sz w:val="20"/>
                <w:szCs w:val="20"/>
              </w:rPr>
              <w:t>Knowledge and understanding of corporate governance issues of Islamic financial institution.</w:t>
            </w:r>
          </w:p>
          <w:p w:rsidR="004303CC" w:rsidRPr="004B1718" w:rsidRDefault="004303CC" w:rsidP="00B563E8">
            <w:pPr>
              <w:pStyle w:val="ListParagraph"/>
              <w:numPr>
                <w:ilvl w:val="0"/>
                <w:numId w:val="64"/>
              </w:numPr>
              <w:spacing w:line="240" w:lineRule="auto"/>
              <w:rPr>
                <w:rFonts w:ascii="Times New Roman" w:hAnsi="Times New Roman"/>
                <w:sz w:val="20"/>
                <w:szCs w:val="20"/>
              </w:rPr>
            </w:pPr>
            <w:r w:rsidRPr="004B1718">
              <w:rPr>
                <w:rFonts w:ascii="Times New Roman" w:hAnsi="Times New Roman"/>
                <w:color w:val="000000"/>
                <w:sz w:val="20"/>
                <w:szCs w:val="20"/>
              </w:rPr>
              <w:t>Understanding of the nature of management decision-making and its relationships to ethics, social responsibility and morality.</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Contents</w:t>
            </w:r>
          </w:p>
        </w:tc>
        <w:tc>
          <w:tcPr>
            <w:tcW w:w="4680" w:type="dxa"/>
          </w:tcPr>
          <w:p w:rsidR="004303CC" w:rsidRPr="00566E85" w:rsidRDefault="004303CC" w:rsidP="00B563E8">
            <w:pPr>
              <w:rPr>
                <w:sz w:val="20"/>
                <w:szCs w:val="20"/>
              </w:rPr>
            </w:pPr>
            <w:r w:rsidRPr="00566E85">
              <w:rPr>
                <w:color w:val="000000"/>
                <w:sz w:val="20"/>
                <w:szCs w:val="20"/>
              </w:rPr>
              <w:t>Concept of Ethics and Corporate Social Responsibility (CSR): Western Perspectives</w:t>
            </w:r>
          </w:p>
          <w:p w:rsidR="004303CC" w:rsidRDefault="004303CC" w:rsidP="00B563E8">
            <w:pPr>
              <w:rPr>
                <w:color w:val="000000"/>
                <w:sz w:val="20"/>
                <w:szCs w:val="20"/>
              </w:rPr>
            </w:pPr>
          </w:p>
          <w:p w:rsidR="004303CC" w:rsidRPr="00566E85" w:rsidRDefault="004303CC" w:rsidP="00B563E8">
            <w:pPr>
              <w:rPr>
                <w:color w:val="000000"/>
                <w:sz w:val="20"/>
                <w:szCs w:val="20"/>
              </w:rPr>
            </w:pPr>
            <w:r w:rsidRPr="00566E85">
              <w:rPr>
                <w:color w:val="000000"/>
                <w:sz w:val="20"/>
                <w:szCs w:val="20"/>
              </w:rPr>
              <w:t>Ethics and Corporate Social Responsibility: An Islamic Perspective.</w:t>
            </w:r>
          </w:p>
          <w:p w:rsidR="004303CC" w:rsidRDefault="004303CC" w:rsidP="00B563E8">
            <w:pPr>
              <w:rPr>
                <w:color w:val="000000"/>
                <w:sz w:val="20"/>
                <w:szCs w:val="20"/>
              </w:rPr>
            </w:pPr>
          </w:p>
          <w:p w:rsidR="004303CC" w:rsidRPr="00566E85" w:rsidRDefault="004303CC" w:rsidP="00B563E8">
            <w:pPr>
              <w:rPr>
                <w:sz w:val="20"/>
                <w:szCs w:val="20"/>
              </w:rPr>
            </w:pPr>
            <w:r w:rsidRPr="00566E85">
              <w:rPr>
                <w:color w:val="000000"/>
                <w:sz w:val="20"/>
                <w:szCs w:val="20"/>
              </w:rPr>
              <w:t>Implication of Ethics and Corporate Social Responsibility to Islamic Financial Institutions.</w:t>
            </w:r>
          </w:p>
          <w:p w:rsidR="004303CC" w:rsidRDefault="004303CC" w:rsidP="00B563E8">
            <w:pPr>
              <w:rPr>
                <w:color w:val="000000"/>
                <w:sz w:val="20"/>
                <w:szCs w:val="20"/>
              </w:rPr>
            </w:pPr>
          </w:p>
          <w:p w:rsidR="004303CC" w:rsidRPr="00566E85" w:rsidRDefault="004303CC" w:rsidP="00B563E8">
            <w:pPr>
              <w:rPr>
                <w:color w:val="000000"/>
                <w:sz w:val="20"/>
                <w:szCs w:val="20"/>
              </w:rPr>
            </w:pPr>
            <w:r w:rsidRPr="00566E85">
              <w:rPr>
                <w:color w:val="000000"/>
                <w:sz w:val="20"/>
                <w:szCs w:val="20"/>
              </w:rPr>
              <w:t>Corporate Governance in Financial Institutions :The Basic Concepts</w:t>
            </w:r>
          </w:p>
          <w:p w:rsidR="004303CC" w:rsidRDefault="004303CC" w:rsidP="00B563E8">
            <w:pPr>
              <w:rPr>
                <w:color w:val="000000"/>
                <w:sz w:val="20"/>
                <w:szCs w:val="20"/>
              </w:rPr>
            </w:pPr>
          </w:p>
          <w:p w:rsidR="004303CC" w:rsidRPr="00566E85" w:rsidRDefault="004303CC" w:rsidP="00B563E8">
            <w:pPr>
              <w:rPr>
                <w:color w:val="000000"/>
                <w:sz w:val="20"/>
                <w:szCs w:val="20"/>
              </w:rPr>
            </w:pPr>
            <w:r w:rsidRPr="00566E85">
              <w:rPr>
                <w:color w:val="000000"/>
                <w:sz w:val="20"/>
                <w:szCs w:val="20"/>
              </w:rPr>
              <w:t>Corporate Governance in Institutions OfferingIslamic Financial Services</w:t>
            </w:r>
          </w:p>
          <w:p w:rsidR="004303CC" w:rsidRDefault="004303CC" w:rsidP="00B563E8">
            <w:pPr>
              <w:rPr>
                <w:color w:val="000000"/>
                <w:sz w:val="20"/>
                <w:szCs w:val="20"/>
              </w:rPr>
            </w:pPr>
          </w:p>
          <w:p w:rsidR="004303CC" w:rsidRPr="00566E85" w:rsidRDefault="004303CC" w:rsidP="00B563E8">
            <w:pPr>
              <w:rPr>
                <w:color w:val="000000"/>
                <w:sz w:val="20"/>
                <w:szCs w:val="20"/>
              </w:rPr>
            </w:pPr>
            <w:r w:rsidRPr="00566E85">
              <w:rPr>
                <w:color w:val="000000"/>
                <w:sz w:val="20"/>
                <w:szCs w:val="20"/>
              </w:rPr>
              <w:t>Overview of IFSB Guiding Principles on Corporate Governance – Part 1</w:t>
            </w:r>
          </w:p>
          <w:p w:rsidR="004303CC" w:rsidRDefault="004303CC" w:rsidP="00B563E8">
            <w:pPr>
              <w:rPr>
                <w:color w:val="000000"/>
                <w:sz w:val="20"/>
                <w:szCs w:val="20"/>
              </w:rPr>
            </w:pPr>
          </w:p>
          <w:p w:rsidR="004303CC" w:rsidRPr="00566E85" w:rsidRDefault="004303CC" w:rsidP="00B563E8">
            <w:pPr>
              <w:rPr>
                <w:color w:val="000000"/>
                <w:sz w:val="20"/>
                <w:szCs w:val="20"/>
              </w:rPr>
            </w:pPr>
            <w:r w:rsidRPr="00566E85">
              <w:rPr>
                <w:color w:val="000000"/>
                <w:sz w:val="20"/>
                <w:szCs w:val="20"/>
              </w:rPr>
              <w:t>Overview of IFSB Guiding Principles on Corporate Governance – Part 2</w:t>
            </w:r>
          </w:p>
          <w:p w:rsidR="004303CC" w:rsidRDefault="004303CC" w:rsidP="00B563E8">
            <w:pPr>
              <w:rPr>
                <w:color w:val="000000"/>
                <w:sz w:val="20"/>
                <w:szCs w:val="20"/>
              </w:rPr>
            </w:pPr>
          </w:p>
          <w:p w:rsidR="004303CC" w:rsidRPr="00566E85" w:rsidRDefault="004303CC" w:rsidP="00B563E8">
            <w:pPr>
              <w:rPr>
                <w:sz w:val="20"/>
                <w:szCs w:val="20"/>
              </w:rPr>
            </w:pPr>
            <w:r w:rsidRPr="00566E85">
              <w:rPr>
                <w:color w:val="000000"/>
                <w:sz w:val="20"/>
                <w:szCs w:val="20"/>
              </w:rPr>
              <w:t>Operationalising and Implementing Corporate Governance.</w:t>
            </w:r>
          </w:p>
        </w:tc>
      </w:tr>
    </w:tbl>
    <w:p w:rsidR="004303CC" w:rsidRDefault="004303CC" w:rsidP="00B563E8"/>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pStyle w:val="NoSpacing"/>
              <w:jc w:val="both"/>
              <w:rPr>
                <w:bCs/>
                <w:iCs/>
                <w:sz w:val="20"/>
                <w:szCs w:val="20"/>
              </w:rPr>
            </w:pPr>
            <w:r w:rsidRPr="004B1718">
              <w:rPr>
                <w:bCs/>
                <w:sz w:val="20"/>
                <w:szCs w:val="20"/>
              </w:rPr>
              <w:t>Islamic Insurance (Takaful)</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41143</w:t>
            </w:r>
          </w:p>
        </w:tc>
      </w:tr>
      <w:tr w:rsidR="004303CC" w:rsidRPr="004B1718" w:rsidTr="00BF3AA0">
        <w:trPr>
          <w:trHeight w:val="2177"/>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pStyle w:val="ListParagraph"/>
              <w:numPr>
                <w:ilvl w:val="0"/>
                <w:numId w:val="65"/>
              </w:numPr>
              <w:spacing w:after="0" w:line="240" w:lineRule="auto"/>
              <w:jc w:val="both"/>
              <w:rPr>
                <w:rFonts w:ascii="Times New Roman" w:hAnsi="Times New Roman"/>
                <w:sz w:val="20"/>
                <w:szCs w:val="20"/>
              </w:rPr>
            </w:pPr>
            <w:r w:rsidRPr="004B1718">
              <w:rPr>
                <w:rFonts w:ascii="Times New Roman" w:hAnsi="Times New Roman"/>
                <w:sz w:val="20"/>
                <w:szCs w:val="20"/>
              </w:rPr>
              <w:t>To make the students understand the Islamic Concept of social security</w:t>
            </w:r>
          </w:p>
          <w:p w:rsidR="004303CC" w:rsidRPr="004B1718" w:rsidRDefault="004303CC" w:rsidP="00B563E8">
            <w:pPr>
              <w:pStyle w:val="ListParagraph"/>
              <w:numPr>
                <w:ilvl w:val="0"/>
                <w:numId w:val="65"/>
              </w:numPr>
              <w:spacing w:after="0" w:line="240" w:lineRule="auto"/>
              <w:jc w:val="both"/>
              <w:rPr>
                <w:rFonts w:ascii="Times New Roman" w:hAnsi="Times New Roman"/>
                <w:sz w:val="20"/>
                <w:szCs w:val="20"/>
              </w:rPr>
            </w:pPr>
            <w:r w:rsidRPr="004B1718">
              <w:rPr>
                <w:rFonts w:ascii="Times New Roman" w:hAnsi="Times New Roman"/>
                <w:sz w:val="20"/>
                <w:szCs w:val="20"/>
              </w:rPr>
              <w:t>To understand the concept of Takaful with Comparative Study of Islamic Insurance and other Insurance Policies</w:t>
            </w:r>
          </w:p>
          <w:p w:rsidR="004303CC" w:rsidRPr="004B1718" w:rsidRDefault="004303CC" w:rsidP="00B563E8">
            <w:pPr>
              <w:pStyle w:val="ListParagraph"/>
              <w:numPr>
                <w:ilvl w:val="0"/>
                <w:numId w:val="65"/>
              </w:numPr>
              <w:spacing w:after="0" w:line="240" w:lineRule="auto"/>
              <w:jc w:val="both"/>
              <w:rPr>
                <w:rStyle w:val="apple-style-span"/>
                <w:rFonts w:ascii="Times New Roman" w:hAnsi="Times New Roman"/>
                <w:color w:val="000000"/>
                <w:sz w:val="20"/>
                <w:szCs w:val="20"/>
                <w:shd w:val="clear" w:color="auto" w:fill="FFFFFF"/>
              </w:rPr>
            </w:pPr>
            <w:r w:rsidRPr="004B1718">
              <w:rPr>
                <w:rFonts w:ascii="Times New Roman" w:hAnsi="Times New Roman"/>
                <w:color w:val="000000"/>
                <w:sz w:val="20"/>
                <w:szCs w:val="20"/>
                <w:shd w:val="clear" w:color="auto" w:fill="FFFFFF"/>
              </w:rPr>
              <w:t xml:space="preserve">To understand varies model of general as well as </w:t>
            </w:r>
            <w:r w:rsidRPr="004B1718">
              <w:rPr>
                <w:rStyle w:val="apple-style-span"/>
                <w:rFonts w:ascii="Times New Roman" w:hAnsi="Times New Roman"/>
                <w:color w:val="000000"/>
                <w:sz w:val="20"/>
                <w:szCs w:val="20"/>
                <w:shd w:val="clear" w:color="auto" w:fill="FFFFFF"/>
              </w:rPr>
              <w:t>family Takaful</w:t>
            </w:r>
          </w:p>
          <w:p w:rsidR="004303CC" w:rsidRPr="004B1718" w:rsidRDefault="004303CC" w:rsidP="00B563E8">
            <w:pPr>
              <w:tabs>
                <w:tab w:val="left" w:pos="1380"/>
              </w:tabs>
              <w:rPr>
                <w:sz w:val="20"/>
                <w:szCs w:val="20"/>
              </w:rPr>
            </w:pP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Contents</w:t>
            </w:r>
          </w:p>
        </w:tc>
        <w:tc>
          <w:tcPr>
            <w:tcW w:w="4680" w:type="dxa"/>
          </w:tcPr>
          <w:p w:rsidR="004303CC" w:rsidRPr="00566E85" w:rsidRDefault="004303CC" w:rsidP="00B563E8">
            <w:pPr>
              <w:jc w:val="both"/>
              <w:rPr>
                <w:sz w:val="20"/>
                <w:szCs w:val="20"/>
              </w:rPr>
            </w:pPr>
            <w:r w:rsidRPr="00566E85">
              <w:rPr>
                <w:sz w:val="20"/>
                <w:szCs w:val="20"/>
              </w:rPr>
              <w:t>Introduction to conventional Insurance</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Origin and Nature of Insurance</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Arguments for and against the contract of Insurance</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Status of Modern Contract of Insurance under Islamic Law</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The concept of Islamic Insurance and Social Security</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Mutuality in Tribal Arabia</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Origin and Development of Takaful Insurance</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Takaful models</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lastRenderedPageBreak/>
              <w:t>Products of Takaful Insurance</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Issues on Takaful Insurance</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Re Takaful</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Takaful Comp</w:t>
            </w:r>
            <w:r>
              <w:rPr>
                <w:sz w:val="20"/>
                <w:szCs w:val="20"/>
              </w:rPr>
              <w:t>a</w:t>
            </w:r>
            <w:r w:rsidRPr="00566E85">
              <w:rPr>
                <w:sz w:val="20"/>
                <w:szCs w:val="20"/>
              </w:rPr>
              <w:t>nies</w:t>
            </w:r>
          </w:p>
        </w:tc>
      </w:tr>
    </w:tbl>
    <w:p w:rsidR="004303CC" w:rsidRDefault="004303CC" w:rsidP="00B563E8"/>
    <w:p w:rsidR="004303CC" w:rsidRDefault="004303CC" w:rsidP="00B563E8"/>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pStyle w:val="NoSpacing"/>
              <w:jc w:val="both"/>
              <w:rPr>
                <w:bCs/>
                <w:iCs/>
                <w:sz w:val="20"/>
                <w:szCs w:val="20"/>
              </w:rPr>
            </w:pPr>
            <w:r w:rsidRPr="004B1718">
              <w:rPr>
                <w:bCs/>
                <w:sz w:val="20"/>
                <w:szCs w:val="20"/>
              </w:rPr>
              <w:t>Computer Application for Accounting</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41153</w:t>
            </w:r>
          </w:p>
        </w:tc>
      </w:tr>
      <w:tr w:rsidR="004303CC" w:rsidRPr="004B1718" w:rsidTr="00BF3AA0">
        <w:trPr>
          <w:trHeight w:val="1529"/>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pStyle w:val="NoSpacing"/>
              <w:jc w:val="both"/>
              <w:rPr>
                <w:bCs/>
                <w:sz w:val="20"/>
                <w:szCs w:val="20"/>
              </w:rPr>
            </w:pPr>
            <w:r w:rsidRPr="004B1718">
              <w:rPr>
                <w:bCs/>
                <w:sz w:val="20"/>
                <w:szCs w:val="20"/>
              </w:rPr>
              <w:t>This course will expose students to the development and use of manual and computerized accounting systems.  Students will have the opportunity to use accounting software packages to apply their accounting knowledge to real life situations.</w:t>
            </w:r>
          </w:p>
          <w:p w:rsidR="004303CC" w:rsidRPr="004B1718" w:rsidRDefault="004303CC" w:rsidP="00B563E8">
            <w:pPr>
              <w:pStyle w:val="NoSpacing"/>
              <w:numPr>
                <w:ilvl w:val="0"/>
                <w:numId w:val="66"/>
              </w:numPr>
              <w:ind w:left="342"/>
              <w:jc w:val="both"/>
              <w:rPr>
                <w:bCs/>
                <w:sz w:val="20"/>
                <w:szCs w:val="20"/>
              </w:rPr>
            </w:pPr>
            <w:r w:rsidRPr="004B1718">
              <w:rPr>
                <w:bCs/>
                <w:sz w:val="20"/>
                <w:szCs w:val="20"/>
              </w:rPr>
              <w:t xml:space="preserve">To provide the students with knowledge and skills required for the use of computers for accounting in the modern business environment, using popular financial software </w:t>
            </w:r>
          </w:p>
          <w:p w:rsidR="004303CC" w:rsidRPr="004B1718" w:rsidRDefault="004303CC" w:rsidP="00B563E8">
            <w:pPr>
              <w:pStyle w:val="NoSpacing"/>
              <w:numPr>
                <w:ilvl w:val="0"/>
                <w:numId w:val="66"/>
              </w:numPr>
              <w:ind w:left="342"/>
              <w:jc w:val="both"/>
              <w:rPr>
                <w:bCs/>
                <w:sz w:val="20"/>
                <w:szCs w:val="20"/>
              </w:rPr>
            </w:pPr>
            <w:r w:rsidRPr="004B1718">
              <w:rPr>
                <w:bCs/>
                <w:sz w:val="20"/>
                <w:szCs w:val="20"/>
              </w:rPr>
              <w:t>To use the computer as an effective tool for accounting and decision making, compared to the manual system</w:t>
            </w:r>
          </w:p>
          <w:p w:rsidR="004303CC" w:rsidRPr="004B1718" w:rsidRDefault="004303CC" w:rsidP="00B563E8">
            <w:pPr>
              <w:pStyle w:val="NoSpacing"/>
              <w:numPr>
                <w:ilvl w:val="0"/>
                <w:numId w:val="66"/>
              </w:numPr>
              <w:ind w:left="342"/>
              <w:jc w:val="both"/>
              <w:rPr>
                <w:bCs/>
                <w:sz w:val="20"/>
                <w:szCs w:val="20"/>
              </w:rPr>
            </w:pPr>
            <w:r w:rsidRPr="004B1718">
              <w:rPr>
                <w:bCs/>
                <w:sz w:val="20"/>
                <w:szCs w:val="20"/>
              </w:rPr>
              <w:t>Describe how computerized accounting systems work and compare manual and computerized accounting systems.</w:t>
            </w:r>
          </w:p>
          <w:p w:rsidR="004303CC" w:rsidRPr="004B1718" w:rsidRDefault="004303CC" w:rsidP="00B563E8">
            <w:pPr>
              <w:pStyle w:val="NoSpacing"/>
              <w:numPr>
                <w:ilvl w:val="0"/>
                <w:numId w:val="66"/>
              </w:numPr>
              <w:ind w:left="342"/>
              <w:jc w:val="both"/>
              <w:rPr>
                <w:bCs/>
                <w:sz w:val="20"/>
                <w:szCs w:val="20"/>
              </w:rPr>
            </w:pPr>
            <w:r w:rsidRPr="004B1718">
              <w:rPr>
                <w:bCs/>
                <w:sz w:val="20"/>
                <w:szCs w:val="20"/>
              </w:rPr>
              <w:t>Discuss the development and design of a Computer Application for Accounting and how the accounting data will be processed.</w:t>
            </w:r>
          </w:p>
          <w:p w:rsidR="004303CC" w:rsidRPr="004B1718" w:rsidRDefault="004303CC" w:rsidP="00B563E8">
            <w:pPr>
              <w:pStyle w:val="NoSpacing"/>
              <w:numPr>
                <w:ilvl w:val="0"/>
                <w:numId w:val="66"/>
              </w:numPr>
              <w:ind w:left="342"/>
              <w:jc w:val="both"/>
              <w:rPr>
                <w:bCs/>
                <w:sz w:val="20"/>
                <w:szCs w:val="20"/>
              </w:rPr>
            </w:pPr>
            <w:r w:rsidRPr="004B1718">
              <w:rPr>
                <w:bCs/>
                <w:sz w:val="20"/>
                <w:szCs w:val="20"/>
              </w:rPr>
              <w:lastRenderedPageBreak/>
              <w:t>Record transactions in the general ledger and the general journal, record transactions in special journals and ledgers and complete the accounting cycle.</w:t>
            </w:r>
          </w:p>
          <w:p w:rsidR="004303CC" w:rsidRPr="006231F2" w:rsidRDefault="004303CC" w:rsidP="00B563E8">
            <w:pPr>
              <w:pStyle w:val="NoSpacing"/>
              <w:numPr>
                <w:ilvl w:val="0"/>
                <w:numId w:val="66"/>
              </w:numPr>
              <w:ind w:left="342"/>
              <w:jc w:val="both"/>
              <w:rPr>
                <w:bCs/>
                <w:sz w:val="20"/>
                <w:szCs w:val="20"/>
              </w:rPr>
            </w:pPr>
            <w:r w:rsidRPr="004B1718">
              <w:rPr>
                <w:bCs/>
                <w:sz w:val="20"/>
                <w:szCs w:val="20"/>
              </w:rPr>
              <w:t>Generate reports through the computerized system – Trial Balance, Balance Sheet, Income Statement, Statement of Cash Flows.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lastRenderedPageBreak/>
              <w:t>Contents</w:t>
            </w:r>
          </w:p>
        </w:tc>
        <w:tc>
          <w:tcPr>
            <w:tcW w:w="4680" w:type="dxa"/>
          </w:tcPr>
          <w:p w:rsidR="004303CC" w:rsidRPr="00566E85" w:rsidRDefault="004303CC" w:rsidP="00B563E8">
            <w:pPr>
              <w:jc w:val="both"/>
              <w:rPr>
                <w:sz w:val="20"/>
                <w:szCs w:val="20"/>
              </w:rPr>
            </w:pPr>
            <w:r w:rsidRPr="00566E85">
              <w:rPr>
                <w:sz w:val="20"/>
                <w:szCs w:val="20"/>
              </w:rPr>
              <w:t>Introduction to Spread sheet and Introduction to computerized accounting system</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Main function in spread sheet, Financial formulas, Other accounting function</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Accounting application, Salary pay sheet calculation, Inventory management / control, Cost calculation, Other spread sheet application,</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Budget preparation</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Breakeven analysis</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Creating business charts</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Analysis of   investment appraisal</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Pivot report</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 xml:space="preserve">Introduction to accounting software, </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 xml:space="preserve">Introduction to double entry, Classification of major files, Main Manu system, Chart of accounts, </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lastRenderedPageBreak/>
              <w:t xml:space="preserve">General or Nominal ledgers, Customers Modules, Suppliers Modules, Inventory Modules, </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Bank Transaction, Financial Reporting, Auditing of the Account , Financial Analysis</w:t>
            </w:r>
          </w:p>
        </w:tc>
      </w:tr>
    </w:tbl>
    <w:p w:rsidR="004303CC" w:rsidRDefault="004303CC" w:rsidP="00B563E8"/>
    <w:p w:rsidR="004303CC" w:rsidRDefault="004303CC" w:rsidP="00B563E8"/>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pStyle w:val="NoSpacing"/>
              <w:jc w:val="both"/>
              <w:rPr>
                <w:bCs/>
                <w:iCs/>
                <w:sz w:val="20"/>
                <w:szCs w:val="20"/>
              </w:rPr>
            </w:pPr>
            <w:r w:rsidRPr="004B1718">
              <w:rPr>
                <w:bCs/>
                <w:sz w:val="20"/>
                <w:szCs w:val="20"/>
              </w:rPr>
              <w:t>Security for Advances</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42163</w:t>
            </w:r>
          </w:p>
        </w:tc>
      </w:tr>
      <w:tr w:rsidR="004303CC" w:rsidRPr="004B1718" w:rsidTr="00BF3AA0">
        <w:trPr>
          <w:trHeight w:val="2721"/>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jc w:val="both"/>
              <w:rPr>
                <w:sz w:val="20"/>
                <w:szCs w:val="20"/>
              </w:rPr>
            </w:pPr>
            <w:r w:rsidRPr="004B1718">
              <w:rPr>
                <w:sz w:val="20"/>
                <w:szCs w:val="20"/>
              </w:rPr>
              <w:t>The general objective of the course is to explain to students the credit policies of banks and how banks discharge their lending functions. And also to make the student to understand to</w:t>
            </w:r>
          </w:p>
          <w:p w:rsidR="004303CC" w:rsidRPr="004B1718" w:rsidRDefault="004303CC" w:rsidP="00B563E8">
            <w:pPr>
              <w:pStyle w:val="ListParagraph"/>
              <w:numPr>
                <w:ilvl w:val="0"/>
                <w:numId w:val="67"/>
              </w:numPr>
              <w:autoSpaceDE w:val="0"/>
              <w:autoSpaceDN w:val="0"/>
              <w:adjustRightInd w:val="0"/>
              <w:spacing w:after="0" w:line="240" w:lineRule="auto"/>
              <w:rPr>
                <w:rFonts w:ascii="Times New Roman" w:hAnsi="Times New Roman"/>
                <w:sz w:val="20"/>
                <w:szCs w:val="20"/>
              </w:rPr>
            </w:pPr>
            <w:r w:rsidRPr="004B1718">
              <w:rPr>
                <w:rFonts w:ascii="Times New Roman" w:hAnsi="Times New Roman"/>
                <w:sz w:val="20"/>
                <w:szCs w:val="20"/>
              </w:rPr>
              <w:t>The techniques of good credit administration through factors necessary for loan appraisal.</w:t>
            </w:r>
          </w:p>
          <w:p w:rsidR="004303CC" w:rsidRPr="004B1718" w:rsidRDefault="004303CC" w:rsidP="00B563E8">
            <w:pPr>
              <w:pStyle w:val="ListParagraph"/>
              <w:numPr>
                <w:ilvl w:val="0"/>
                <w:numId w:val="67"/>
              </w:numPr>
              <w:autoSpaceDE w:val="0"/>
              <w:autoSpaceDN w:val="0"/>
              <w:adjustRightInd w:val="0"/>
              <w:spacing w:after="0" w:line="240" w:lineRule="auto"/>
              <w:rPr>
                <w:rFonts w:ascii="Times New Roman" w:hAnsi="Times New Roman"/>
                <w:sz w:val="20"/>
                <w:szCs w:val="20"/>
              </w:rPr>
            </w:pPr>
            <w:r w:rsidRPr="004B1718">
              <w:rPr>
                <w:rFonts w:ascii="Times New Roman" w:hAnsi="Times New Roman"/>
                <w:sz w:val="20"/>
                <w:szCs w:val="20"/>
              </w:rPr>
              <w:t>Securities which banks accept for lending and procedures for protecting such securities.</w:t>
            </w:r>
          </w:p>
          <w:p w:rsidR="004303CC" w:rsidRPr="004B1718" w:rsidRDefault="004303CC" w:rsidP="00B563E8">
            <w:pPr>
              <w:pStyle w:val="ListParagraph"/>
              <w:numPr>
                <w:ilvl w:val="0"/>
                <w:numId w:val="67"/>
              </w:numPr>
              <w:autoSpaceDE w:val="0"/>
              <w:autoSpaceDN w:val="0"/>
              <w:adjustRightInd w:val="0"/>
              <w:spacing w:after="0" w:line="240" w:lineRule="auto"/>
              <w:rPr>
                <w:rFonts w:ascii="Times New Roman" w:hAnsi="Times New Roman"/>
                <w:sz w:val="20"/>
                <w:szCs w:val="20"/>
              </w:rPr>
            </w:pPr>
            <w:r w:rsidRPr="004B1718">
              <w:rPr>
                <w:rFonts w:ascii="Times New Roman" w:hAnsi="Times New Roman"/>
                <w:sz w:val="20"/>
                <w:szCs w:val="20"/>
              </w:rPr>
              <w:t>Assess from the balance sheet, if a customer is suitable for a loan.</w:t>
            </w:r>
          </w:p>
          <w:p w:rsidR="004303CC" w:rsidRPr="004B1718" w:rsidRDefault="004303CC" w:rsidP="00B563E8">
            <w:pPr>
              <w:pStyle w:val="ListParagraph"/>
              <w:numPr>
                <w:ilvl w:val="0"/>
                <w:numId w:val="67"/>
              </w:numPr>
              <w:autoSpaceDE w:val="0"/>
              <w:autoSpaceDN w:val="0"/>
              <w:adjustRightInd w:val="0"/>
              <w:spacing w:after="0" w:line="240" w:lineRule="auto"/>
              <w:rPr>
                <w:rFonts w:ascii="Times New Roman" w:hAnsi="Times New Roman"/>
                <w:sz w:val="20"/>
                <w:szCs w:val="20"/>
              </w:rPr>
            </w:pPr>
            <w:r w:rsidRPr="004B1718">
              <w:rPr>
                <w:rFonts w:ascii="Times New Roman" w:hAnsi="Times New Roman"/>
                <w:sz w:val="20"/>
                <w:szCs w:val="20"/>
              </w:rPr>
              <w:t>Ruling of Sharia regarding Securities for Advances</w:t>
            </w:r>
          </w:p>
          <w:p w:rsidR="004303CC" w:rsidRPr="004B1718" w:rsidRDefault="004303CC" w:rsidP="00B563E8">
            <w:pPr>
              <w:tabs>
                <w:tab w:val="left" w:pos="1380"/>
              </w:tabs>
              <w:rPr>
                <w:sz w:val="20"/>
                <w:szCs w:val="20"/>
              </w:rPr>
            </w:pP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Contents</w:t>
            </w:r>
          </w:p>
        </w:tc>
        <w:tc>
          <w:tcPr>
            <w:tcW w:w="4680" w:type="dxa"/>
          </w:tcPr>
          <w:p w:rsidR="004303CC" w:rsidRPr="00566E85" w:rsidRDefault="004303CC" w:rsidP="00B563E8">
            <w:pPr>
              <w:autoSpaceDE w:val="0"/>
              <w:autoSpaceDN w:val="0"/>
              <w:adjustRightInd w:val="0"/>
              <w:rPr>
                <w:sz w:val="20"/>
                <w:szCs w:val="20"/>
              </w:rPr>
            </w:pPr>
            <w:r w:rsidRPr="00566E85">
              <w:rPr>
                <w:sz w:val="20"/>
                <w:szCs w:val="20"/>
              </w:rPr>
              <w:t>Loan administration in Banks,</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Classification of loans</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Loans recovery for legislation</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Introduction to securities for Bankers Advance.</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Types of security</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Basic requirements/</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Attributes of good banking security</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AAOIFI Sharia standard – default by debtor</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Mortgages.</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Types of mortgaes</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Land as security for bank lending,</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Guarantees as security for banking lending.</w:t>
            </w:r>
          </w:p>
          <w:p w:rsidR="004303CC" w:rsidRDefault="004303CC" w:rsidP="00B563E8">
            <w:pPr>
              <w:autoSpaceDE w:val="0"/>
              <w:autoSpaceDN w:val="0"/>
              <w:adjustRightInd w:val="0"/>
              <w:rPr>
                <w:sz w:val="20"/>
                <w:szCs w:val="20"/>
              </w:rPr>
            </w:pPr>
          </w:p>
          <w:p w:rsidR="004303CC" w:rsidRPr="00566E85" w:rsidRDefault="004303CC" w:rsidP="00B563E8">
            <w:pPr>
              <w:autoSpaceDE w:val="0"/>
              <w:autoSpaceDN w:val="0"/>
              <w:adjustRightInd w:val="0"/>
              <w:rPr>
                <w:sz w:val="20"/>
                <w:szCs w:val="20"/>
              </w:rPr>
            </w:pPr>
            <w:r w:rsidRPr="00566E85">
              <w:rPr>
                <w:sz w:val="20"/>
                <w:szCs w:val="20"/>
              </w:rPr>
              <w:t>Interpretation of balance sheet from the lending banker.</w:t>
            </w:r>
          </w:p>
          <w:p w:rsidR="004303CC" w:rsidRDefault="004303CC" w:rsidP="00B563E8">
            <w:pPr>
              <w:rPr>
                <w:sz w:val="20"/>
                <w:szCs w:val="20"/>
              </w:rPr>
            </w:pPr>
          </w:p>
          <w:p w:rsidR="004303CC" w:rsidRPr="00566E85" w:rsidRDefault="004303CC" w:rsidP="00B563E8">
            <w:pPr>
              <w:rPr>
                <w:sz w:val="20"/>
                <w:szCs w:val="20"/>
              </w:rPr>
            </w:pPr>
            <w:r w:rsidRPr="00566E85">
              <w:rPr>
                <w:sz w:val="20"/>
                <w:szCs w:val="20"/>
              </w:rPr>
              <w:t>Family Takaful and  Life policy as security</w:t>
            </w:r>
          </w:p>
          <w:p w:rsidR="004303CC" w:rsidRDefault="004303CC" w:rsidP="00B563E8">
            <w:pPr>
              <w:rPr>
                <w:sz w:val="20"/>
                <w:szCs w:val="20"/>
              </w:rPr>
            </w:pPr>
          </w:p>
          <w:p w:rsidR="004303CC" w:rsidRPr="00566E85" w:rsidRDefault="004303CC" w:rsidP="00B563E8">
            <w:pPr>
              <w:rPr>
                <w:sz w:val="20"/>
                <w:szCs w:val="20"/>
              </w:rPr>
            </w:pPr>
            <w:r w:rsidRPr="00566E85">
              <w:rPr>
                <w:sz w:val="20"/>
                <w:szCs w:val="20"/>
              </w:rPr>
              <w:t>Pledge</w:t>
            </w:r>
          </w:p>
          <w:p w:rsidR="004303CC" w:rsidRDefault="004303CC" w:rsidP="00B563E8">
            <w:pPr>
              <w:rPr>
                <w:sz w:val="20"/>
                <w:szCs w:val="20"/>
              </w:rPr>
            </w:pPr>
          </w:p>
          <w:p w:rsidR="004303CC" w:rsidRPr="00566E85" w:rsidRDefault="004303CC" w:rsidP="00B563E8">
            <w:pPr>
              <w:rPr>
                <w:sz w:val="20"/>
                <w:szCs w:val="20"/>
              </w:rPr>
            </w:pPr>
            <w:r w:rsidRPr="00566E85">
              <w:rPr>
                <w:sz w:val="20"/>
                <w:szCs w:val="20"/>
              </w:rPr>
              <w:t>Sharia ruing on securities – AAOIFI Sharia Standard</w:t>
            </w:r>
          </w:p>
        </w:tc>
      </w:tr>
    </w:tbl>
    <w:p w:rsidR="004303CC" w:rsidRDefault="004303CC" w:rsidP="00B563E8"/>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Title</w:t>
            </w:r>
          </w:p>
        </w:tc>
        <w:tc>
          <w:tcPr>
            <w:tcW w:w="4680" w:type="dxa"/>
          </w:tcPr>
          <w:p w:rsidR="004303CC" w:rsidRPr="004B1718" w:rsidRDefault="004303CC" w:rsidP="00B563E8">
            <w:pPr>
              <w:jc w:val="both"/>
              <w:rPr>
                <w:bCs/>
                <w:sz w:val="20"/>
                <w:szCs w:val="20"/>
              </w:rPr>
            </w:pPr>
            <w:r w:rsidRPr="004B1718">
              <w:rPr>
                <w:bCs/>
                <w:sz w:val="20"/>
                <w:szCs w:val="20"/>
              </w:rPr>
              <w:t>Islamic Banking in the Modern World</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Course Code</w:t>
            </w:r>
          </w:p>
        </w:tc>
        <w:tc>
          <w:tcPr>
            <w:tcW w:w="4680" w:type="dxa"/>
          </w:tcPr>
          <w:p w:rsidR="004303CC" w:rsidRPr="004B1718" w:rsidRDefault="004303CC" w:rsidP="00B563E8">
            <w:pPr>
              <w:rPr>
                <w:bCs/>
                <w:sz w:val="20"/>
                <w:szCs w:val="20"/>
              </w:rPr>
            </w:pPr>
            <w:r w:rsidRPr="004B1718">
              <w:rPr>
                <w:bCs/>
                <w:sz w:val="20"/>
                <w:szCs w:val="20"/>
              </w:rPr>
              <w:t>IBM 42173</w:t>
            </w:r>
          </w:p>
        </w:tc>
      </w:tr>
      <w:tr w:rsidR="004303CC" w:rsidRPr="004B1718" w:rsidTr="00BF3AA0">
        <w:trPr>
          <w:trHeight w:val="440"/>
        </w:trPr>
        <w:tc>
          <w:tcPr>
            <w:tcW w:w="1260" w:type="dxa"/>
          </w:tcPr>
          <w:p w:rsidR="004303CC" w:rsidRPr="004B1718" w:rsidRDefault="004303CC" w:rsidP="00B563E8">
            <w:pPr>
              <w:rPr>
                <w:b/>
                <w:bCs/>
                <w:sz w:val="20"/>
                <w:szCs w:val="20"/>
              </w:rPr>
            </w:pPr>
            <w:r w:rsidRPr="004B1718">
              <w:rPr>
                <w:b/>
                <w:bCs/>
                <w:sz w:val="20"/>
                <w:szCs w:val="20"/>
              </w:rPr>
              <w:t>Course Objectives</w:t>
            </w:r>
          </w:p>
        </w:tc>
        <w:tc>
          <w:tcPr>
            <w:tcW w:w="4680" w:type="dxa"/>
          </w:tcPr>
          <w:p w:rsidR="004303CC" w:rsidRPr="004B1718" w:rsidRDefault="004303CC" w:rsidP="00B563E8">
            <w:pPr>
              <w:pStyle w:val="ListParagraph"/>
              <w:numPr>
                <w:ilvl w:val="0"/>
                <w:numId w:val="68"/>
              </w:numPr>
              <w:autoSpaceDE w:val="0"/>
              <w:autoSpaceDN w:val="0"/>
              <w:adjustRightInd w:val="0"/>
              <w:spacing w:after="0" w:line="240" w:lineRule="auto"/>
              <w:ind w:left="702" w:hanging="702"/>
              <w:contextualSpacing w:val="0"/>
              <w:jc w:val="both"/>
              <w:rPr>
                <w:rFonts w:ascii="Times New Roman" w:hAnsi="Times New Roman"/>
                <w:sz w:val="20"/>
                <w:szCs w:val="20"/>
              </w:rPr>
            </w:pPr>
            <w:r w:rsidRPr="004B1718">
              <w:rPr>
                <w:rFonts w:ascii="Times New Roman" w:hAnsi="Times New Roman"/>
                <w:sz w:val="20"/>
                <w:szCs w:val="20"/>
              </w:rPr>
              <w:t>Understand the Banking System in Islam.</w:t>
            </w:r>
          </w:p>
          <w:p w:rsidR="004303CC" w:rsidRPr="004B1718" w:rsidRDefault="004303CC" w:rsidP="00B563E8">
            <w:pPr>
              <w:pStyle w:val="ListParagraph"/>
              <w:numPr>
                <w:ilvl w:val="0"/>
                <w:numId w:val="68"/>
              </w:numPr>
              <w:autoSpaceDE w:val="0"/>
              <w:autoSpaceDN w:val="0"/>
              <w:adjustRightInd w:val="0"/>
              <w:spacing w:after="0" w:line="240" w:lineRule="auto"/>
              <w:ind w:left="702" w:hanging="702"/>
              <w:contextualSpacing w:val="0"/>
              <w:jc w:val="both"/>
              <w:rPr>
                <w:rFonts w:ascii="Times New Roman" w:hAnsi="Times New Roman"/>
                <w:sz w:val="20"/>
                <w:szCs w:val="20"/>
              </w:rPr>
            </w:pPr>
            <w:r w:rsidRPr="004B1718">
              <w:rPr>
                <w:rFonts w:ascii="Times New Roman" w:hAnsi="Times New Roman"/>
                <w:sz w:val="20"/>
                <w:szCs w:val="20"/>
              </w:rPr>
              <w:t xml:space="preserve">Explain the historical development of the </w:t>
            </w:r>
            <w:r w:rsidRPr="004B1718">
              <w:rPr>
                <w:rFonts w:ascii="Times New Roman" w:hAnsi="Times New Roman"/>
                <w:sz w:val="20"/>
                <w:szCs w:val="20"/>
              </w:rPr>
              <w:lastRenderedPageBreak/>
              <w:t>Islamic Banking.</w:t>
            </w:r>
          </w:p>
          <w:p w:rsidR="004303CC" w:rsidRPr="004B1718" w:rsidRDefault="004303CC" w:rsidP="00B563E8">
            <w:pPr>
              <w:pStyle w:val="ListParagraph"/>
              <w:numPr>
                <w:ilvl w:val="0"/>
                <w:numId w:val="68"/>
              </w:numPr>
              <w:autoSpaceDE w:val="0"/>
              <w:autoSpaceDN w:val="0"/>
              <w:adjustRightInd w:val="0"/>
              <w:spacing w:after="0" w:line="240" w:lineRule="auto"/>
              <w:ind w:left="702" w:hanging="702"/>
              <w:contextualSpacing w:val="0"/>
              <w:jc w:val="both"/>
              <w:rPr>
                <w:rFonts w:ascii="Times New Roman" w:hAnsi="Times New Roman"/>
                <w:sz w:val="20"/>
                <w:szCs w:val="20"/>
              </w:rPr>
            </w:pPr>
            <w:r w:rsidRPr="004B1718">
              <w:rPr>
                <w:rFonts w:ascii="Times New Roman" w:hAnsi="Times New Roman"/>
                <w:sz w:val="20"/>
                <w:szCs w:val="20"/>
              </w:rPr>
              <w:t>The Period of right Khalif, Umayyad, Abbasi, Ottoman,Safari and Monghul Period.</w:t>
            </w:r>
          </w:p>
          <w:p w:rsidR="004303CC" w:rsidRPr="004B1718" w:rsidRDefault="004303CC" w:rsidP="00B563E8">
            <w:pPr>
              <w:pStyle w:val="ListParagraph"/>
              <w:numPr>
                <w:ilvl w:val="0"/>
                <w:numId w:val="68"/>
              </w:numPr>
              <w:autoSpaceDE w:val="0"/>
              <w:autoSpaceDN w:val="0"/>
              <w:adjustRightInd w:val="0"/>
              <w:spacing w:after="0" w:line="240" w:lineRule="auto"/>
              <w:ind w:left="702" w:hanging="702"/>
              <w:contextualSpacing w:val="0"/>
              <w:jc w:val="both"/>
              <w:rPr>
                <w:rFonts w:ascii="Times New Roman" w:hAnsi="Times New Roman"/>
                <w:sz w:val="20"/>
                <w:szCs w:val="20"/>
              </w:rPr>
            </w:pPr>
            <w:r w:rsidRPr="004B1718">
              <w:rPr>
                <w:rFonts w:ascii="Times New Roman" w:hAnsi="Times New Roman"/>
                <w:sz w:val="20"/>
                <w:szCs w:val="20"/>
              </w:rPr>
              <w:t>Understand the profit and loss Sharing, Investment accounts, Credit creation and Bank Money, Financing with Bank Money.</w:t>
            </w:r>
          </w:p>
        </w:tc>
      </w:tr>
      <w:tr w:rsidR="004303CC" w:rsidRPr="004B1718" w:rsidTr="00BF3AA0">
        <w:tc>
          <w:tcPr>
            <w:tcW w:w="1260" w:type="dxa"/>
          </w:tcPr>
          <w:p w:rsidR="004303CC" w:rsidRPr="004B1718" w:rsidRDefault="004303CC" w:rsidP="00B563E8">
            <w:pPr>
              <w:rPr>
                <w:b/>
                <w:bCs/>
                <w:sz w:val="20"/>
                <w:szCs w:val="20"/>
              </w:rPr>
            </w:pPr>
            <w:r w:rsidRPr="004B1718">
              <w:rPr>
                <w:b/>
                <w:bCs/>
                <w:sz w:val="20"/>
                <w:szCs w:val="20"/>
              </w:rPr>
              <w:t>Contents</w:t>
            </w:r>
          </w:p>
        </w:tc>
        <w:tc>
          <w:tcPr>
            <w:tcW w:w="4680" w:type="dxa"/>
          </w:tcPr>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Introduction to the present Banking System in the Modern World.</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The Basic Principles of Islamic System</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Investment Banks and Commercial Banks.</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Functions of the Islamic Banks.</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The Partners and their Shares.</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A Pool of Funds and the Series if Project.</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Stocks and Shares.</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Accounts and Management.</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The Importance of Mudaraba Parnership.</w:t>
            </w:r>
          </w:p>
          <w:p w:rsidR="004303CC" w:rsidRDefault="004303CC" w:rsidP="00B563E8">
            <w:pPr>
              <w:tabs>
                <w:tab w:val="num" w:pos="1332"/>
              </w:tabs>
              <w:autoSpaceDE w:val="0"/>
              <w:autoSpaceDN w:val="0"/>
              <w:adjustRightInd w:val="0"/>
              <w:jc w:val="both"/>
              <w:rPr>
                <w:bCs/>
                <w:sz w:val="20"/>
                <w:szCs w:val="20"/>
              </w:rPr>
            </w:pPr>
          </w:p>
          <w:p w:rsidR="004303CC" w:rsidRPr="00566E85" w:rsidRDefault="004303CC" w:rsidP="00B563E8">
            <w:pPr>
              <w:tabs>
                <w:tab w:val="num" w:pos="1332"/>
              </w:tabs>
              <w:autoSpaceDE w:val="0"/>
              <w:autoSpaceDN w:val="0"/>
              <w:adjustRightInd w:val="0"/>
              <w:jc w:val="both"/>
              <w:rPr>
                <w:sz w:val="20"/>
                <w:szCs w:val="20"/>
              </w:rPr>
            </w:pPr>
            <w:r w:rsidRPr="00566E85">
              <w:rPr>
                <w:bCs/>
                <w:sz w:val="20"/>
                <w:szCs w:val="20"/>
              </w:rPr>
              <w:t xml:space="preserve">Financing Community Projects. </w:t>
            </w:r>
          </w:p>
        </w:tc>
      </w:tr>
    </w:tbl>
    <w:p w:rsidR="004303CC" w:rsidRDefault="004303CC" w:rsidP="00B563E8"/>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680"/>
      </w:tblGrid>
      <w:tr w:rsidR="004303CC" w:rsidRPr="004B1718" w:rsidTr="00BF3AA0">
        <w:tc>
          <w:tcPr>
            <w:tcW w:w="126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rPr>
                <w:b/>
                <w:bCs/>
                <w:sz w:val="20"/>
                <w:szCs w:val="20"/>
              </w:rPr>
            </w:pPr>
            <w:r w:rsidRPr="004B1718">
              <w:rPr>
                <w:b/>
                <w:bCs/>
                <w:sz w:val="20"/>
                <w:szCs w:val="20"/>
              </w:rPr>
              <w:t>Course Title</w:t>
            </w:r>
          </w:p>
        </w:tc>
        <w:tc>
          <w:tcPr>
            <w:tcW w:w="468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rPr>
                <w:sz w:val="20"/>
                <w:szCs w:val="20"/>
              </w:rPr>
            </w:pPr>
            <w:r w:rsidRPr="004B1718">
              <w:rPr>
                <w:sz w:val="20"/>
                <w:szCs w:val="20"/>
              </w:rPr>
              <w:t>Marketing and Business Development</w:t>
            </w:r>
          </w:p>
        </w:tc>
      </w:tr>
      <w:tr w:rsidR="004303CC" w:rsidRPr="004B1718" w:rsidTr="00BF3AA0">
        <w:tc>
          <w:tcPr>
            <w:tcW w:w="126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rPr>
                <w:b/>
                <w:bCs/>
                <w:sz w:val="20"/>
                <w:szCs w:val="20"/>
              </w:rPr>
            </w:pPr>
            <w:r w:rsidRPr="004B1718">
              <w:rPr>
                <w:b/>
                <w:bCs/>
                <w:sz w:val="20"/>
                <w:szCs w:val="20"/>
              </w:rPr>
              <w:t>Course Code</w:t>
            </w:r>
          </w:p>
        </w:tc>
        <w:tc>
          <w:tcPr>
            <w:tcW w:w="468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rPr>
                <w:sz w:val="20"/>
                <w:szCs w:val="20"/>
              </w:rPr>
            </w:pPr>
            <w:r w:rsidRPr="004B1718">
              <w:rPr>
                <w:sz w:val="20"/>
                <w:szCs w:val="20"/>
              </w:rPr>
              <w:t>IBM 42183</w:t>
            </w:r>
          </w:p>
        </w:tc>
      </w:tr>
      <w:tr w:rsidR="004303CC" w:rsidRPr="004B1718" w:rsidTr="00BF3AA0">
        <w:trPr>
          <w:trHeight w:val="2636"/>
        </w:trPr>
        <w:tc>
          <w:tcPr>
            <w:tcW w:w="126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rPr>
                <w:b/>
                <w:bCs/>
                <w:sz w:val="20"/>
                <w:szCs w:val="20"/>
              </w:rPr>
            </w:pPr>
            <w:r w:rsidRPr="004B1718">
              <w:rPr>
                <w:b/>
                <w:bCs/>
                <w:sz w:val="20"/>
                <w:szCs w:val="20"/>
              </w:rPr>
              <w:lastRenderedPageBreak/>
              <w:t>Course Objectives</w:t>
            </w:r>
          </w:p>
        </w:tc>
        <w:tc>
          <w:tcPr>
            <w:tcW w:w="468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pStyle w:val="ListParagraph"/>
              <w:numPr>
                <w:ilvl w:val="0"/>
                <w:numId w:val="69"/>
              </w:numPr>
              <w:spacing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Explain Marketing functions and its strategic perspectives in a competitive business environment.</w:t>
            </w:r>
          </w:p>
          <w:p w:rsidR="004303CC" w:rsidRPr="004B1718" w:rsidRDefault="004303CC" w:rsidP="00B563E8">
            <w:pPr>
              <w:pStyle w:val="ListParagraph"/>
              <w:numPr>
                <w:ilvl w:val="0"/>
                <w:numId w:val="69"/>
              </w:numPr>
              <w:spacing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Develop effective marketing strategies and plans to build strong brands and corporate image.</w:t>
            </w:r>
          </w:p>
          <w:p w:rsidR="004303CC" w:rsidRPr="004B1718" w:rsidRDefault="004303CC" w:rsidP="00B563E8">
            <w:pPr>
              <w:pStyle w:val="ListParagraph"/>
              <w:numPr>
                <w:ilvl w:val="0"/>
                <w:numId w:val="69"/>
              </w:numPr>
              <w:spacing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Integrate the marketing mix tools to achieve effective implementation of plans.</w:t>
            </w:r>
          </w:p>
          <w:p w:rsidR="004303CC" w:rsidRPr="004B1718" w:rsidRDefault="004303CC" w:rsidP="00B563E8">
            <w:pPr>
              <w:pStyle w:val="ListParagraph"/>
              <w:numPr>
                <w:ilvl w:val="0"/>
                <w:numId w:val="69"/>
              </w:numPr>
              <w:spacing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Use appropriate marketing management techniques to plan and control marketing activities and projects.</w:t>
            </w:r>
          </w:p>
          <w:p w:rsidR="004303CC" w:rsidRPr="004B1718" w:rsidRDefault="004303CC" w:rsidP="00B563E8">
            <w:pPr>
              <w:pStyle w:val="ListParagraph"/>
              <w:numPr>
                <w:ilvl w:val="0"/>
                <w:numId w:val="69"/>
              </w:numPr>
              <w:spacing w:after="0" w:line="240" w:lineRule="auto"/>
              <w:ind w:left="342"/>
              <w:contextualSpacing w:val="0"/>
              <w:jc w:val="both"/>
              <w:rPr>
                <w:rFonts w:ascii="Times New Roman" w:hAnsi="Times New Roman"/>
                <w:sz w:val="20"/>
                <w:szCs w:val="20"/>
              </w:rPr>
            </w:pPr>
            <w:r w:rsidRPr="004B1718">
              <w:rPr>
                <w:rFonts w:ascii="Times New Roman" w:hAnsi="Times New Roman"/>
                <w:sz w:val="20"/>
                <w:szCs w:val="20"/>
              </w:rPr>
              <w:t>Explain Logistics concepts and issues affecting the movement and storage of goods</w:t>
            </w:r>
          </w:p>
          <w:p w:rsidR="004303CC" w:rsidRPr="004B1718" w:rsidRDefault="004303CC" w:rsidP="00B563E8">
            <w:pPr>
              <w:tabs>
                <w:tab w:val="left" w:pos="540"/>
              </w:tabs>
              <w:autoSpaceDE w:val="0"/>
              <w:autoSpaceDN w:val="0"/>
              <w:adjustRightInd w:val="0"/>
              <w:ind w:left="720"/>
              <w:jc w:val="both"/>
              <w:rPr>
                <w:bCs/>
                <w:sz w:val="20"/>
                <w:szCs w:val="20"/>
              </w:rPr>
            </w:pPr>
          </w:p>
        </w:tc>
      </w:tr>
      <w:tr w:rsidR="004303CC" w:rsidRPr="004B1718" w:rsidTr="00BF3AA0">
        <w:tc>
          <w:tcPr>
            <w:tcW w:w="1260" w:type="dxa"/>
            <w:tcBorders>
              <w:top w:val="single" w:sz="4" w:space="0" w:color="000000"/>
              <w:left w:val="single" w:sz="4" w:space="0" w:color="000000"/>
              <w:bottom w:val="single" w:sz="4" w:space="0" w:color="000000"/>
              <w:right w:val="single" w:sz="4" w:space="0" w:color="000000"/>
            </w:tcBorders>
          </w:tcPr>
          <w:p w:rsidR="004303CC" w:rsidRPr="004B1718" w:rsidRDefault="004303CC" w:rsidP="00B563E8">
            <w:pPr>
              <w:pStyle w:val="NoSpacing"/>
              <w:rPr>
                <w:b/>
                <w:bCs/>
                <w:sz w:val="20"/>
                <w:szCs w:val="20"/>
              </w:rPr>
            </w:pPr>
            <w:r w:rsidRPr="004B1718">
              <w:rPr>
                <w:b/>
                <w:bCs/>
                <w:sz w:val="20"/>
                <w:szCs w:val="20"/>
              </w:rPr>
              <w:t xml:space="preserve">Contents </w:t>
            </w:r>
          </w:p>
          <w:p w:rsidR="004303CC" w:rsidRPr="004B1718" w:rsidRDefault="004303CC" w:rsidP="00B563E8">
            <w:pPr>
              <w:rPr>
                <w:b/>
                <w:bCs/>
                <w:sz w:val="20"/>
                <w:szCs w:val="20"/>
              </w:rPr>
            </w:pPr>
          </w:p>
        </w:tc>
        <w:tc>
          <w:tcPr>
            <w:tcW w:w="4680" w:type="dxa"/>
            <w:tcBorders>
              <w:top w:val="single" w:sz="4" w:space="0" w:color="000000"/>
              <w:left w:val="single" w:sz="4" w:space="0" w:color="000000"/>
              <w:bottom w:val="single" w:sz="4" w:space="0" w:color="000000"/>
              <w:right w:val="single" w:sz="4" w:space="0" w:color="000000"/>
            </w:tcBorders>
          </w:tcPr>
          <w:p w:rsidR="004303CC" w:rsidRPr="00566E85" w:rsidRDefault="004303CC" w:rsidP="00B563E8">
            <w:pPr>
              <w:jc w:val="both"/>
              <w:rPr>
                <w:sz w:val="20"/>
                <w:szCs w:val="20"/>
              </w:rPr>
            </w:pPr>
            <w:r w:rsidRPr="00566E85">
              <w:rPr>
                <w:sz w:val="20"/>
                <w:szCs w:val="20"/>
              </w:rPr>
              <w:t xml:space="preserve">Introduction to Marketing </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Marketing Philosophies &amp; Marketing  Orientation</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 xml:space="preserve">Marketing Environment </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Making Information System</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Consumer Buying Behavior</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Strategies of Market Segmentation, Targeting and Positioning</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 xml:space="preserve">Executing marketing Mix </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Managing Product Strategies &amp; Branding</w:t>
            </w:r>
          </w:p>
          <w:p w:rsidR="004303CC" w:rsidRDefault="004303CC" w:rsidP="00B563E8">
            <w:pPr>
              <w:jc w:val="both"/>
              <w:rPr>
                <w:sz w:val="20"/>
                <w:szCs w:val="20"/>
              </w:rPr>
            </w:pPr>
          </w:p>
          <w:p w:rsidR="004303CC" w:rsidRDefault="004303CC" w:rsidP="00B563E8">
            <w:pPr>
              <w:jc w:val="both"/>
              <w:rPr>
                <w:sz w:val="20"/>
                <w:szCs w:val="20"/>
              </w:rPr>
            </w:pPr>
            <w:r w:rsidRPr="00566E85">
              <w:rPr>
                <w:sz w:val="20"/>
                <w:szCs w:val="20"/>
              </w:rPr>
              <w:t>Pricing Strategies &amp; Execution</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lastRenderedPageBreak/>
              <w:t>Place Strategies, Marketing Promotion &amp; Executing Promotional Mix</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Service Marketing Mix</w:t>
            </w:r>
          </w:p>
          <w:p w:rsidR="004303CC" w:rsidRDefault="004303CC" w:rsidP="00B563E8">
            <w:pPr>
              <w:jc w:val="both"/>
              <w:rPr>
                <w:sz w:val="20"/>
                <w:szCs w:val="20"/>
              </w:rPr>
            </w:pPr>
          </w:p>
          <w:p w:rsidR="004303CC" w:rsidRPr="00566E85" w:rsidRDefault="004303CC" w:rsidP="00B563E8">
            <w:pPr>
              <w:jc w:val="both"/>
              <w:rPr>
                <w:sz w:val="20"/>
                <w:szCs w:val="20"/>
              </w:rPr>
            </w:pPr>
            <w:r w:rsidRPr="00566E85">
              <w:rPr>
                <w:sz w:val="20"/>
                <w:szCs w:val="20"/>
              </w:rPr>
              <w:t>Planning &amp; Evaluation of Marketing Programs</w:t>
            </w:r>
          </w:p>
        </w:tc>
      </w:tr>
    </w:tbl>
    <w:p w:rsidR="004303CC" w:rsidRDefault="004303CC" w:rsidP="00B563E8"/>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C83E21" w:rsidRDefault="00C83E21" w:rsidP="00B563E8">
      <w:pPr>
        <w:spacing w:after="200"/>
        <w:rPr>
          <w:rFonts w:ascii="Book Antiqua" w:hAnsi="Book Antiqua"/>
          <w:b/>
          <w:bCs/>
          <w:sz w:val="22"/>
          <w:szCs w:val="22"/>
        </w:rPr>
      </w:pPr>
    </w:p>
    <w:p w:rsidR="00C83E21" w:rsidRDefault="00C83E21" w:rsidP="00B563E8">
      <w:pPr>
        <w:spacing w:after="200"/>
        <w:rPr>
          <w:rFonts w:ascii="Book Antiqua" w:hAnsi="Book Antiqua"/>
          <w:b/>
          <w:bCs/>
          <w:sz w:val="22"/>
          <w:szCs w:val="22"/>
        </w:rPr>
      </w:pPr>
    </w:p>
    <w:p w:rsidR="00C83E21" w:rsidRDefault="00C83E21" w:rsidP="00B563E8">
      <w:pPr>
        <w:spacing w:after="200"/>
        <w:rPr>
          <w:rFonts w:ascii="Book Antiqua" w:hAnsi="Book Antiqua"/>
          <w:b/>
          <w:bCs/>
          <w:sz w:val="22"/>
          <w:szCs w:val="22"/>
        </w:rPr>
      </w:pPr>
    </w:p>
    <w:p w:rsidR="004303CC" w:rsidRDefault="004303CC" w:rsidP="00B563E8">
      <w:pPr>
        <w:spacing w:after="200"/>
        <w:rPr>
          <w:rFonts w:ascii="Book Antiqua" w:hAnsi="Book Antiqua"/>
          <w:b/>
          <w:bCs/>
          <w:sz w:val="22"/>
          <w:szCs w:val="22"/>
        </w:rPr>
      </w:pPr>
    </w:p>
    <w:p w:rsidR="00BF3AA0" w:rsidRPr="00951F99" w:rsidRDefault="00B563E8" w:rsidP="00B563E8">
      <w:pPr>
        <w:rPr>
          <w:rFonts w:ascii="Book Antiqua" w:hAnsi="Book Antiqua"/>
          <w:b/>
          <w:bCs/>
          <w:sz w:val="26"/>
          <w:szCs w:val="22"/>
        </w:rPr>
      </w:pPr>
      <w:r>
        <w:rPr>
          <w:rFonts w:ascii="Book Antiqua" w:hAnsi="Book Antiqua"/>
          <w:b/>
          <w:bCs/>
          <w:sz w:val="26"/>
          <w:szCs w:val="22"/>
        </w:rPr>
        <w:lastRenderedPageBreak/>
        <w:t>Courses</w:t>
      </w:r>
      <w:r w:rsidR="00BF3AA0" w:rsidRPr="00951F99">
        <w:rPr>
          <w:rFonts w:ascii="Book Antiqua" w:hAnsi="Book Antiqua"/>
          <w:b/>
          <w:bCs/>
          <w:sz w:val="26"/>
          <w:szCs w:val="22"/>
        </w:rPr>
        <w:t xml:space="preserve"> in Brief</w:t>
      </w:r>
    </w:p>
    <w:p w:rsidR="00BF3AA0" w:rsidRDefault="00BF3AA0" w:rsidP="00B563E8">
      <w:pPr>
        <w:rPr>
          <w:rFonts w:ascii="Book Antiqua" w:hAnsi="Book Antiqua"/>
          <w:b/>
          <w:bCs/>
          <w:sz w:val="26"/>
          <w:szCs w:val="22"/>
        </w:rPr>
      </w:pPr>
    </w:p>
    <w:p w:rsidR="00BF3AA0" w:rsidRDefault="00BF3AA0" w:rsidP="00B563E8">
      <w:pPr>
        <w:rPr>
          <w:rFonts w:ascii="Book Antiqua" w:hAnsi="Book Antiqua"/>
          <w:b/>
          <w:bCs/>
          <w:sz w:val="26"/>
          <w:szCs w:val="22"/>
        </w:rPr>
      </w:pPr>
      <w:r>
        <w:rPr>
          <w:rFonts w:ascii="Book Antiqua" w:hAnsi="Book Antiqua"/>
          <w:b/>
          <w:bCs/>
          <w:sz w:val="26"/>
          <w:szCs w:val="22"/>
        </w:rPr>
        <w:t>Islamic Law &amp; Legislation</w:t>
      </w:r>
    </w:p>
    <w:p w:rsidR="004303CC" w:rsidRDefault="004303CC" w:rsidP="00B563E8">
      <w:pPr>
        <w:spacing w:after="200"/>
        <w:rPr>
          <w:rFonts w:ascii="Book Antiqua" w:hAnsi="Book Antiqua"/>
          <w:b/>
          <w:bCs/>
          <w:sz w:val="22"/>
          <w:szCs w:val="22"/>
        </w:rPr>
      </w:pP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4320"/>
      </w:tblGrid>
      <w:tr w:rsidR="00501AF1" w:rsidRPr="00A346DF" w:rsidTr="001D3FD0">
        <w:tc>
          <w:tcPr>
            <w:tcW w:w="1548" w:type="dxa"/>
          </w:tcPr>
          <w:p w:rsidR="00501AF1" w:rsidRPr="00A346DF" w:rsidRDefault="00501AF1" w:rsidP="00B563E8">
            <w:pPr>
              <w:rPr>
                <w:b/>
                <w:bCs/>
                <w:sz w:val="20"/>
                <w:szCs w:val="20"/>
              </w:rPr>
            </w:pPr>
            <w:r w:rsidRPr="00A346DF">
              <w:rPr>
                <w:b/>
                <w:bCs/>
                <w:sz w:val="20"/>
                <w:szCs w:val="20"/>
              </w:rPr>
              <w:t>Course Title</w:t>
            </w:r>
          </w:p>
        </w:tc>
        <w:tc>
          <w:tcPr>
            <w:tcW w:w="4320" w:type="dxa"/>
          </w:tcPr>
          <w:p w:rsidR="00501AF1" w:rsidRPr="00A346DF" w:rsidRDefault="00501AF1" w:rsidP="00B563E8">
            <w:pPr>
              <w:rPr>
                <w:sz w:val="20"/>
                <w:szCs w:val="20"/>
              </w:rPr>
            </w:pPr>
            <w:r w:rsidRPr="00A346DF">
              <w:rPr>
                <w:sz w:val="20"/>
                <w:szCs w:val="20"/>
              </w:rPr>
              <w:t>Introduction to Islamic Shariah</w:t>
            </w:r>
          </w:p>
        </w:tc>
      </w:tr>
      <w:tr w:rsidR="00501AF1" w:rsidRPr="00A346DF" w:rsidTr="001D3FD0">
        <w:tc>
          <w:tcPr>
            <w:tcW w:w="1548" w:type="dxa"/>
          </w:tcPr>
          <w:p w:rsidR="00501AF1" w:rsidRPr="00A346DF" w:rsidRDefault="00501AF1" w:rsidP="00B563E8">
            <w:pPr>
              <w:rPr>
                <w:b/>
                <w:bCs/>
                <w:sz w:val="20"/>
                <w:szCs w:val="20"/>
              </w:rPr>
            </w:pPr>
            <w:r w:rsidRPr="00A346DF">
              <w:rPr>
                <w:b/>
                <w:bCs/>
                <w:sz w:val="20"/>
                <w:szCs w:val="20"/>
              </w:rPr>
              <w:t>Course Code</w:t>
            </w:r>
          </w:p>
        </w:tc>
        <w:tc>
          <w:tcPr>
            <w:tcW w:w="4320" w:type="dxa"/>
          </w:tcPr>
          <w:p w:rsidR="00501AF1" w:rsidRPr="00A346DF" w:rsidRDefault="00501AF1" w:rsidP="00B563E8">
            <w:pPr>
              <w:rPr>
                <w:sz w:val="20"/>
                <w:szCs w:val="20"/>
              </w:rPr>
            </w:pPr>
            <w:r w:rsidRPr="00A346DF">
              <w:rPr>
                <w:sz w:val="20"/>
                <w:szCs w:val="20"/>
              </w:rPr>
              <w:t>ILM 11033</w:t>
            </w:r>
          </w:p>
        </w:tc>
      </w:tr>
      <w:tr w:rsidR="00501AF1" w:rsidRPr="00A346DF" w:rsidTr="001D3FD0">
        <w:tc>
          <w:tcPr>
            <w:tcW w:w="1548" w:type="dxa"/>
          </w:tcPr>
          <w:p w:rsidR="00501AF1" w:rsidRPr="00A346DF" w:rsidRDefault="00501AF1" w:rsidP="00B563E8">
            <w:pPr>
              <w:rPr>
                <w:b/>
                <w:bCs/>
                <w:sz w:val="20"/>
                <w:szCs w:val="20"/>
              </w:rPr>
            </w:pPr>
            <w:r w:rsidRPr="00A346DF">
              <w:rPr>
                <w:b/>
                <w:bCs/>
                <w:sz w:val="20"/>
                <w:szCs w:val="20"/>
              </w:rPr>
              <w:t>Course Objectives</w:t>
            </w:r>
          </w:p>
        </w:tc>
        <w:tc>
          <w:tcPr>
            <w:tcW w:w="4320" w:type="dxa"/>
          </w:tcPr>
          <w:p w:rsidR="00501AF1" w:rsidRPr="00A346DF" w:rsidRDefault="00501AF1" w:rsidP="00B563E8">
            <w:pPr>
              <w:pStyle w:val="ListParagraph"/>
              <w:numPr>
                <w:ilvl w:val="0"/>
                <w:numId w:val="70"/>
              </w:numPr>
              <w:spacing w:before="240" w:after="0" w:line="240" w:lineRule="auto"/>
              <w:jc w:val="both"/>
              <w:rPr>
                <w:rFonts w:ascii="Times New Roman" w:hAnsi="Times New Roman"/>
                <w:sz w:val="20"/>
                <w:szCs w:val="20"/>
              </w:rPr>
            </w:pPr>
            <w:r w:rsidRPr="00A346DF">
              <w:rPr>
                <w:rFonts w:ascii="Times New Roman" w:hAnsi="Times New Roman"/>
                <w:sz w:val="20"/>
                <w:szCs w:val="20"/>
              </w:rPr>
              <w:t>To familiarize the student with past and present understandings of the Islamic concept of Sharia.</w:t>
            </w:r>
          </w:p>
          <w:p w:rsidR="00501AF1" w:rsidRPr="00A346DF" w:rsidRDefault="00501AF1" w:rsidP="00B563E8">
            <w:pPr>
              <w:pStyle w:val="ListParagraph"/>
              <w:numPr>
                <w:ilvl w:val="0"/>
                <w:numId w:val="70"/>
              </w:numPr>
              <w:spacing w:after="0" w:line="240" w:lineRule="auto"/>
              <w:jc w:val="both"/>
              <w:rPr>
                <w:rFonts w:ascii="Times New Roman" w:hAnsi="Times New Roman"/>
                <w:sz w:val="20"/>
                <w:szCs w:val="20"/>
              </w:rPr>
            </w:pPr>
            <w:r w:rsidRPr="00A346DF">
              <w:rPr>
                <w:rFonts w:ascii="Times New Roman" w:hAnsi="Times New Roman"/>
                <w:sz w:val="20"/>
                <w:szCs w:val="20"/>
              </w:rPr>
              <w:t>To provide the students with comprehensive idea about the Sharia</w:t>
            </w:r>
          </w:p>
          <w:p w:rsidR="00501AF1" w:rsidRPr="00A346DF" w:rsidRDefault="00501AF1" w:rsidP="00B563E8">
            <w:pPr>
              <w:pStyle w:val="ListParagraph"/>
              <w:numPr>
                <w:ilvl w:val="0"/>
                <w:numId w:val="70"/>
              </w:numPr>
              <w:spacing w:after="0" w:line="240" w:lineRule="auto"/>
              <w:jc w:val="both"/>
              <w:rPr>
                <w:rFonts w:ascii="Times New Roman" w:hAnsi="Times New Roman"/>
                <w:sz w:val="20"/>
                <w:szCs w:val="20"/>
              </w:rPr>
            </w:pPr>
            <w:r w:rsidRPr="00A346DF">
              <w:rPr>
                <w:rFonts w:ascii="Times New Roman" w:hAnsi="Times New Roman"/>
                <w:sz w:val="20"/>
                <w:szCs w:val="20"/>
              </w:rPr>
              <w:t>To prefer the students for the study of Sharia as a entire system of life</w:t>
            </w:r>
          </w:p>
          <w:p w:rsidR="00501AF1" w:rsidRPr="00A346DF" w:rsidRDefault="00501AF1" w:rsidP="00B563E8">
            <w:pPr>
              <w:pStyle w:val="ListParagraph"/>
              <w:spacing w:line="240" w:lineRule="auto"/>
              <w:ind w:left="1080"/>
              <w:rPr>
                <w:rFonts w:ascii="Times New Roman" w:hAnsi="Times New Roman"/>
                <w:sz w:val="20"/>
                <w:szCs w:val="20"/>
              </w:rPr>
            </w:pPr>
          </w:p>
        </w:tc>
      </w:tr>
      <w:tr w:rsidR="00501AF1" w:rsidRPr="00A346DF" w:rsidTr="001D3FD0">
        <w:trPr>
          <w:trHeight w:val="2150"/>
        </w:trPr>
        <w:tc>
          <w:tcPr>
            <w:tcW w:w="1548"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 xml:space="preserve">Contents </w:t>
            </w:r>
          </w:p>
        </w:tc>
        <w:tc>
          <w:tcPr>
            <w:tcW w:w="4320" w:type="dxa"/>
          </w:tcPr>
          <w:p w:rsidR="00501AF1" w:rsidRPr="002C5606" w:rsidRDefault="00501AF1" w:rsidP="00B563E8">
            <w:pPr>
              <w:spacing w:before="240"/>
              <w:jc w:val="both"/>
              <w:rPr>
                <w:sz w:val="20"/>
                <w:szCs w:val="20"/>
              </w:rPr>
            </w:pPr>
            <w:r w:rsidRPr="002C5606">
              <w:rPr>
                <w:sz w:val="20"/>
                <w:szCs w:val="20"/>
              </w:rPr>
              <w:t>The concept of Sharia (Islam, Shariah and Fiqh)</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History of Islamic Law (early days development)</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Islamic jurisprudence and contemporary jurisprudence</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School of thoughts (Origin and Development of Schools of Law)</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Islamic law and jurisprudence in Sri Lanka</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Introduction to Sources of Islamic Law</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Primary sources of Islamic jurisprudence (Al Quran and Sunnah)</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Secondary sources of Islamic jurisprudence (Qiyas and Istihsan, Adah and Urf)</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The objective of Shariah (Maqasid al Sharia)</w:t>
            </w:r>
          </w:p>
          <w:p w:rsidR="00501AF1" w:rsidRDefault="00501AF1" w:rsidP="00B563E8">
            <w:pPr>
              <w:jc w:val="both"/>
              <w:rPr>
                <w:sz w:val="20"/>
                <w:szCs w:val="20"/>
              </w:rPr>
            </w:pPr>
          </w:p>
          <w:p w:rsidR="00501AF1" w:rsidRPr="002C5606" w:rsidRDefault="00501AF1" w:rsidP="00B563E8">
            <w:pPr>
              <w:jc w:val="both"/>
              <w:rPr>
                <w:sz w:val="20"/>
                <w:szCs w:val="20"/>
              </w:rPr>
            </w:pPr>
            <w:r w:rsidRPr="002C5606">
              <w:rPr>
                <w:sz w:val="20"/>
                <w:szCs w:val="20"/>
              </w:rPr>
              <w:t>The understanding priorities (Fiqhulawaliyath)</w:t>
            </w:r>
          </w:p>
          <w:p w:rsidR="00501AF1" w:rsidRDefault="00501AF1" w:rsidP="00B563E8">
            <w:pPr>
              <w:jc w:val="both"/>
              <w:rPr>
                <w:sz w:val="20"/>
                <w:szCs w:val="20"/>
              </w:rPr>
            </w:pPr>
          </w:p>
          <w:p w:rsidR="00501AF1" w:rsidRPr="002C5606" w:rsidRDefault="00501AF1" w:rsidP="00B563E8">
            <w:pPr>
              <w:jc w:val="both"/>
              <w:rPr>
                <w:b/>
                <w:bCs/>
                <w:sz w:val="20"/>
                <w:szCs w:val="20"/>
              </w:rPr>
            </w:pPr>
            <w:r w:rsidRPr="002C5606">
              <w:rPr>
                <w:sz w:val="20"/>
                <w:szCs w:val="20"/>
              </w:rPr>
              <w:t>Shariah policy (Siasahshariyah)</w:t>
            </w:r>
          </w:p>
        </w:tc>
      </w:tr>
    </w:tbl>
    <w:p w:rsidR="00501AF1" w:rsidRDefault="00501AF1" w:rsidP="00B563E8"/>
    <w:p w:rsidR="00501AF1" w:rsidRDefault="00501AF1" w:rsidP="00B563E8"/>
    <w:tbl>
      <w:tblPr>
        <w:tblStyle w:val="TableGrid"/>
        <w:tblW w:w="0" w:type="auto"/>
        <w:tblLook w:val="04A0"/>
      </w:tblPr>
      <w:tblGrid>
        <w:gridCol w:w="1185"/>
        <w:gridCol w:w="4521"/>
      </w:tblGrid>
      <w:tr w:rsidR="00501AF1" w:rsidTr="001D3FD0">
        <w:tc>
          <w:tcPr>
            <w:tcW w:w="1188" w:type="dxa"/>
          </w:tcPr>
          <w:p w:rsidR="00501AF1" w:rsidRPr="005917BC" w:rsidRDefault="00501AF1" w:rsidP="00B563E8">
            <w:pPr>
              <w:rPr>
                <w:b/>
                <w:bCs/>
                <w:sz w:val="20"/>
              </w:rPr>
            </w:pPr>
            <w:r w:rsidRPr="005917BC">
              <w:rPr>
                <w:b/>
                <w:bCs/>
                <w:sz w:val="20"/>
              </w:rPr>
              <w:t>Course Title</w:t>
            </w:r>
          </w:p>
        </w:tc>
        <w:tc>
          <w:tcPr>
            <w:tcW w:w="4680" w:type="dxa"/>
          </w:tcPr>
          <w:p w:rsidR="00501AF1" w:rsidRPr="005917BC" w:rsidRDefault="00501AF1" w:rsidP="00B563E8">
            <w:pPr>
              <w:rPr>
                <w:sz w:val="20"/>
              </w:rPr>
            </w:pPr>
            <w:r w:rsidRPr="005917BC">
              <w:rPr>
                <w:sz w:val="20"/>
              </w:rPr>
              <w:t xml:space="preserve">Islamic Jurisprudence </w:t>
            </w:r>
          </w:p>
        </w:tc>
      </w:tr>
      <w:tr w:rsidR="00501AF1" w:rsidTr="001D3FD0">
        <w:tc>
          <w:tcPr>
            <w:tcW w:w="1188" w:type="dxa"/>
          </w:tcPr>
          <w:p w:rsidR="00501AF1" w:rsidRPr="005917BC" w:rsidRDefault="00501AF1" w:rsidP="00B563E8">
            <w:pPr>
              <w:rPr>
                <w:b/>
                <w:bCs/>
                <w:sz w:val="20"/>
              </w:rPr>
            </w:pPr>
            <w:r w:rsidRPr="005917BC">
              <w:rPr>
                <w:b/>
                <w:bCs/>
                <w:sz w:val="20"/>
              </w:rPr>
              <w:t>Course Code</w:t>
            </w:r>
          </w:p>
        </w:tc>
        <w:tc>
          <w:tcPr>
            <w:tcW w:w="4680" w:type="dxa"/>
          </w:tcPr>
          <w:p w:rsidR="00501AF1" w:rsidRPr="005917BC" w:rsidRDefault="00501AF1" w:rsidP="00B563E8">
            <w:pPr>
              <w:rPr>
                <w:sz w:val="20"/>
              </w:rPr>
            </w:pPr>
            <w:r w:rsidRPr="005917BC">
              <w:rPr>
                <w:sz w:val="20"/>
              </w:rPr>
              <w:t>ILM 12023</w:t>
            </w:r>
          </w:p>
        </w:tc>
      </w:tr>
      <w:tr w:rsidR="00501AF1" w:rsidTr="001D3FD0">
        <w:tc>
          <w:tcPr>
            <w:tcW w:w="1188" w:type="dxa"/>
          </w:tcPr>
          <w:p w:rsidR="00501AF1" w:rsidRPr="005917BC" w:rsidRDefault="00501AF1" w:rsidP="00B563E8">
            <w:pPr>
              <w:rPr>
                <w:b/>
                <w:bCs/>
                <w:sz w:val="20"/>
              </w:rPr>
            </w:pPr>
            <w:r w:rsidRPr="005917BC">
              <w:rPr>
                <w:b/>
                <w:bCs/>
                <w:sz w:val="20"/>
              </w:rPr>
              <w:t>Course Objectives</w:t>
            </w:r>
          </w:p>
        </w:tc>
        <w:tc>
          <w:tcPr>
            <w:tcW w:w="4680" w:type="dxa"/>
          </w:tcPr>
          <w:p w:rsidR="00501AF1" w:rsidRPr="005917BC" w:rsidRDefault="00501AF1" w:rsidP="00B563E8">
            <w:pPr>
              <w:pStyle w:val="Standard"/>
              <w:numPr>
                <w:ilvl w:val="0"/>
                <w:numId w:val="71"/>
              </w:numPr>
              <w:tabs>
                <w:tab w:val="clear" w:pos="720"/>
              </w:tabs>
              <w:spacing w:before="240"/>
              <w:ind w:left="342" w:hanging="450"/>
              <w:jc w:val="both"/>
              <w:rPr>
                <w:color w:val="auto"/>
                <w:sz w:val="20"/>
                <w:szCs w:val="22"/>
              </w:rPr>
            </w:pPr>
            <w:r w:rsidRPr="005917BC">
              <w:rPr>
                <w:color w:val="auto"/>
                <w:sz w:val="20"/>
                <w:szCs w:val="22"/>
              </w:rPr>
              <w:t>To provide the students with the introductory  knowledge of Sharia methodology of research</w:t>
            </w:r>
          </w:p>
          <w:p w:rsidR="00501AF1" w:rsidRPr="005917BC" w:rsidRDefault="00501AF1" w:rsidP="00B563E8">
            <w:pPr>
              <w:pStyle w:val="Standard"/>
              <w:numPr>
                <w:ilvl w:val="0"/>
                <w:numId w:val="71"/>
              </w:numPr>
              <w:tabs>
                <w:tab w:val="clear" w:pos="720"/>
                <w:tab w:val="num" w:pos="414"/>
              </w:tabs>
              <w:ind w:left="342" w:hanging="432"/>
              <w:jc w:val="both"/>
              <w:rPr>
                <w:sz w:val="20"/>
                <w:szCs w:val="22"/>
              </w:rPr>
            </w:pPr>
            <w:r w:rsidRPr="005917BC">
              <w:rPr>
                <w:color w:val="auto"/>
                <w:kern w:val="0"/>
                <w:sz w:val="20"/>
                <w:szCs w:val="22"/>
              </w:rPr>
              <w:t>To guide the students toward the broad based knowledge of the Islamic jurisprudence</w:t>
            </w:r>
          </w:p>
        </w:tc>
      </w:tr>
      <w:tr w:rsidR="00501AF1" w:rsidTr="001D3FD0">
        <w:trPr>
          <w:trHeight w:val="3410"/>
        </w:trPr>
        <w:tc>
          <w:tcPr>
            <w:tcW w:w="1188" w:type="dxa"/>
          </w:tcPr>
          <w:p w:rsidR="00501AF1" w:rsidRPr="005917BC" w:rsidRDefault="00501AF1" w:rsidP="00B563E8">
            <w:pPr>
              <w:rPr>
                <w:b/>
                <w:bCs/>
                <w:sz w:val="20"/>
              </w:rPr>
            </w:pPr>
            <w:r w:rsidRPr="005917BC">
              <w:rPr>
                <w:b/>
                <w:bCs/>
                <w:sz w:val="20"/>
              </w:rPr>
              <w:lastRenderedPageBreak/>
              <w:t>Contents</w:t>
            </w:r>
          </w:p>
        </w:tc>
        <w:tc>
          <w:tcPr>
            <w:tcW w:w="4680" w:type="dxa"/>
          </w:tcPr>
          <w:p w:rsidR="00501AF1" w:rsidRPr="005917BC" w:rsidRDefault="00501AF1" w:rsidP="00B563E8">
            <w:pPr>
              <w:pStyle w:val="Standard"/>
              <w:spacing w:before="240"/>
              <w:jc w:val="both"/>
              <w:rPr>
                <w:sz w:val="20"/>
                <w:szCs w:val="22"/>
              </w:rPr>
            </w:pPr>
            <w:r w:rsidRPr="005917BC">
              <w:rPr>
                <w:color w:val="auto"/>
                <w:sz w:val="20"/>
                <w:szCs w:val="22"/>
              </w:rPr>
              <w:t xml:space="preserve">The concept of Islamic ruling </w:t>
            </w:r>
            <w:r w:rsidRPr="005917BC">
              <w:rPr>
                <w:i/>
                <w:iCs/>
                <w:color w:val="auto"/>
                <w:sz w:val="20"/>
                <w:szCs w:val="22"/>
              </w:rPr>
              <w:t>(al-hukm).</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 xml:space="preserve">The differentiation of </w:t>
            </w:r>
            <w:r w:rsidRPr="005917BC">
              <w:rPr>
                <w:i/>
                <w:iCs/>
                <w:color w:val="auto"/>
                <w:sz w:val="20"/>
                <w:szCs w:val="22"/>
              </w:rPr>
              <w:t>Taklifi</w:t>
            </w:r>
            <w:r w:rsidRPr="005917BC">
              <w:rPr>
                <w:color w:val="auto"/>
                <w:sz w:val="20"/>
                <w:szCs w:val="22"/>
              </w:rPr>
              <w:t xml:space="preserve">and </w:t>
            </w:r>
            <w:r w:rsidRPr="005917BC">
              <w:rPr>
                <w:i/>
                <w:iCs/>
                <w:color w:val="auto"/>
                <w:sz w:val="20"/>
                <w:szCs w:val="22"/>
              </w:rPr>
              <w:t>Wadh’I</w:t>
            </w:r>
            <w:r w:rsidRPr="005917BC">
              <w:rPr>
                <w:color w:val="auto"/>
                <w:sz w:val="20"/>
                <w:szCs w:val="22"/>
              </w:rPr>
              <w:t xml:space="preserve"> rulings</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 xml:space="preserve">The categories of  </w:t>
            </w:r>
            <w:r w:rsidRPr="005917BC">
              <w:rPr>
                <w:i/>
                <w:iCs/>
                <w:color w:val="auto"/>
                <w:sz w:val="20"/>
                <w:szCs w:val="22"/>
              </w:rPr>
              <w:t>Taklifi</w:t>
            </w:r>
            <w:r w:rsidRPr="005917BC">
              <w:rPr>
                <w:color w:val="auto"/>
                <w:sz w:val="20"/>
                <w:szCs w:val="22"/>
              </w:rPr>
              <w:t xml:space="preserve"> rulings</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 xml:space="preserve">The categories of  </w:t>
            </w:r>
            <w:r w:rsidRPr="005917BC">
              <w:rPr>
                <w:i/>
                <w:iCs/>
                <w:color w:val="auto"/>
                <w:sz w:val="20"/>
                <w:szCs w:val="22"/>
              </w:rPr>
              <w:t>Wadh’i</w:t>
            </w:r>
            <w:r w:rsidRPr="005917BC">
              <w:rPr>
                <w:color w:val="auto"/>
                <w:sz w:val="20"/>
                <w:szCs w:val="22"/>
              </w:rPr>
              <w:t>rulings</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 xml:space="preserve">The sovereignty of Allah </w:t>
            </w:r>
            <w:r w:rsidRPr="005917BC">
              <w:rPr>
                <w:i/>
                <w:iCs/>
                <w:color w:val="auto"/>
                <w:sz w:val="20"/>
                <w:szCs w:val="22"/>
              </w:rPr>
              <w:t>(al-Hakim</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 xml:space="preserve">The human deed </w:t>
            </w:r>
            <w:r w:rsidRPr="005917BC">
              <w:rPr>
                <w:i/>
                <w:iCs/>
                <w:color w:val="auto"/>
                <w:sz w:val="20"/>
                <w:szCs w:val="22"/>
              </w:rPr>
              <w:t>(al-MahkumFih)</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 xml:space="preserve">The subject of ruling </w:t>
            </w:r>
            <w:r w:rsidRPr="005917BC">
              <w:rPr>
                <w:i/>
                <w:iCs/>
                <w:color w:val="auto"/>
                <w:sz w:val="20"/>
                <w:szCs w:val="22"/>
              </w:rPr>
              <w:t>(al-Mukalaf)</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The theory of capacity</w:t>
            </w:r>
            <w:r w:rsidRPr="005917BC">
              <w:rPr>
                <w:i/>
                <w:iCs/>
                <w:color w:val="auto"/>
                <w:sz w:val="20"/>
                <w:szCs w:val="22"/>
              </w:rPr>
              <w:t xml:space="preserve"> (al-Ahliyah)</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Categories of capacity</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Capacity in gaining wrights</w:t>
            </w:r>
          </w:p>
          <w:p w:rsidR="00501AF1" w:rsidRDefault="00501AF1" w:rsidP="00B563E8">
            <w:pPr>
              <w:pStyle w:val="Standard"/>
              <w:jc w:val="both"/>
              <w:rPr>
                <w:color w:val="auto"/>
                <w:sz w:val="20"/>
                <w:szCs w:val="22"/>
              </w:rPr>
            </w:pPr>
          </w:p>
          <w:p w:rsidR="00501AF1" w:rsidRPr="005917BC" w:rsidRDefault="00501AF1" w:rsidP="00B563E8">
            <w:pPr>
              <w:pStyle w:val="Standard"/>
              <w:jc w:val="both"/>
              <w:rPr>
                <w:sz w:val="20"/>
                <w:szCs w:val="22"/>
              </w:rPr>
            </w:pPr>
            <w:r w:rsidRPr="005917BC">
              <w:rPr>
                <w:color w:val="auto"/>
                <w:sz w:val="20"/>
                <w:szCs w:val="22"/>
              </w:rPr>
              <w:t>Capacity in performing duties</w:t>
            </w:r>
          </w:p>
          <w:p w:rsidR="00501AF1" w:rsidRDefault="00501AF1" w:rsidP="00B563E8">
            <w:pPr>
              <w:pStyle w:val="Standard"/>
              <w:spacing w:before="60"/>
              <w:jc w:val="both"/>
              <w:rPr>
                <w:color w:val="auto"/>
                <w:sz w:val="20"/>
                <w:szCs w:val="22"/>
              </w:rPr>
            </w:pPr>
            <w:r w:rsidRPr="005917BC">
              <w:rPr>
                <w:color w:val="auto"/>
                <w:sz w:val="20"/>
                <w:szCs w:val="22"/>
              </w:rPr>
              <w:t>Soundness</w:t>
            </w:r>
          </w:p>
          <w:p w:rsidR="00501AF1" w:rsidRPr="005917BC" w:rsidRDefault="00501AF1" w:rsidP="00B563E8">
            <w:pPr>
              <w:pStyle w:val="Standard"/>
              <w:spacing w:before="60"/>
              <w:jc w:val="both"/>
              <w:rPr>
                <w:b/>
                <w:bCs/>
                <w:sz w:val="20"/>
                <w:szCs w:val="22"/>
              </w:rPr>
            </w:pPr>
          </w:p>
        </w:tc>
      </w:tr>
    </w:tbl>
    <w:p w:rsidR="00501AF1" w:rsidRDefault="00501AF1" w:rsidP="00B563E8"/>
    <w:p w:rsidR="00501AF1" w:rsidRDefault="00501AF1" w:rsidP="00B563E8"/>
    <w:p w:rsidR="00501AF1" w:rsidRDefault="00501AF1" w:rsidP="00B563E8"/>
    <w:p w:rsidR="00501AF1" w:rsidRDefault="00501AF1" w:rsidP="00B563E8"/>
    <w:p w:rsidR="00501AF1" w:rsidRDefault="00501AF1" w:rsidP="00B563E8"/>
    <w:p w:rsidR="00501AF1" w:rsidRDefault="00501AF1" w:rsidP="00B563E8"/>
    <w:tbl>
      <w:tblPr>
        <w:tblStyle w:val="TableGrid"/>
        <w:tblW w:w="0" w:type="auto"/>
        <w:tblLook w:val="04A0"/>
      </w:tblPr>
      <w:tblGrid>
        <w:gridCol w:w="1183"/>
        <w:gridCol w:w="4523"/>
      </w:tblGrid>
      <w:tr w:rsidR="00501AF1" w:rsidTr="001D3FD0">
        <w:tc>
          <w:tcPr>
            <w:tcW w:w="1188" w:type="dxa"/>
          </w:tcPr>
          <w:p w:rsidR="00501AF1" w:rsidRPr="00A346DF" w:rsidRDefault="00501AF1" w:rsidP="00B563E8">
            <w:pPr>
              <w:rPr>
                <w:b/>
                <w:bCs/>
                <w:sz w:val="20"/>
                <w:szCs w:val="20"/>
              </w:rPr>
            </w:pPr>
            <w:r w:rsidRPr="00A346DF">
              <w:rPr>
                <w:b/>
                <w:bCs/>
                <w:sz w:val="20"/>
                <w:szCs w:val="20"/>
              </w:rPr>
              <w:lastRenderedPageBreak/>
              <w:t>Course Title</w:t>
            </w:r>
          </w:p>
        </w:tc>
        <w:tc>
          <w:tcPr>
            <w:tcW w:w="4680" w:type="dxa"/>
            <w:vAlign w:val="center"/>
          </w:tcPr>
          <w:p w:rsidR="00501AF1" w:rsidRPr="00A346DF" w:rsidRDefault="00501AF1" w:rsidP="00B563E8">
            <w:pPr>
              <w:pStyle w:val="NoSpacing"/>
              <w:rPr>
                <w:sz w:val="20"/>
                <w:szCs w:val="20"/>
              </w:rPr>
            </w:pPr>
            <w:r w:rsidRPr="00A346DF">
              <w:rPr>
                <w:bCs/>
                <w:sz w:val="20"/>
                <w:szCs w:val="20"/>
              </w:rPr>
              <w:t>Judicial System in Islam</w:t>
            </w:r>
          </w:p>
        </w:tc>
      </w:tr>
      <w:tr w:rsidR="00501AF1" w:rsidTr="001D3FD0">
        <w:tc>
          <w:tcPr>
            <w:tcW w:w="1188" w:type="dxa"/>
          </w:tcPr>
          <w:p w:rsidR="00501AF1" w:rsidRPr="00A346DF" w:rsidRDefault="00501AF1" w:rsidP="00B563E8">
            <w:pPr>
              <w:rPr>
                <w:b/>
                <w:bCs/>
                <w:sz w:val="20"/>
                <w:szCs w:val="20"/>
              </w:rPr>
            </w:pPr>
            <w:r w:rsidRPr="00A346DF">
              <w:rPr>
                <w:b/>
                <w:bCs/>
                <w:sz w:val="20"/>
                <w:szCs w:val="20"/>
              </w:rPr>
              <w:t>Course Code</w:t>
            </w:r>
          </w:p>
        </w:tc>
        <w:tc>
          <w:tcPr>
            <w:tcW w:w="4680" w:type="dxa"/>
          </w:tcPr>
          <w:p w:rsidR="00501AF1" w:rsidRPr="00A346DF" w:rsidRDefault="00501AF1" w:rsidP="00B563E8">
            <w:pPr>
              <w:pStyle w:val="NoSpacing"/>
              <w:rPr>
                <w:sz w:val="20"/>
                <w:szCs w:val="20"/>
              </w:rPr>
            </w:pPr>
            <w:r w:rsidRPr="00A346DF">
              <w:rPr>
                <w:bCs/>
                <w:sz w:val="20"/>
                <w:szCs w:val="20"/>
              </w:rPr>
              <w:t>ILM 21033</w:t>
            </w:r>
          </w:p>
        </w:tc>
      </w:tr>
      <w:tr w:rsidR="00501AF1" w:rsidTr="001D3FD0">
        <w:tc>
          <w:tcPr>
            <w:tcW w:w="1188" w:type="dxa"/>
          </w:tcPr>
          <w:p w:rsidR="00501AF1" w:rsidRPr="00A346DF" w:rsidRDefault="00501AF1" w:rsidP="00B563E8">
            <w:pPr>
              <w:shd w:val="clear" w:color="auto" w:fill="FFFFFF"/>
              <w:spacing w:before="100" w:beforeAutospacing="1" w:after="100" w:afterAutospacing="1"/>
              <w:jc w:val="both"/>
              <w:rPr>
                <w:b/>
                <w:bCs/>
                <w:sz w:val="20"/>
                <w:szCs w:val="20"/>
              </w:rPr>
            </w:pPr>
          </w:p>
          <w:p w:rsidR="00501AF1" w:rsidRPr="00A346DF" w:rsidRDefault="00501AF1" w:rsidP="00B563E8">
            <w:pPr>
              <w:shd w:val="clear" w:color="auto" w:fill="FFFFFF"/>
              <w:spacing w:before="100" w:beforeAutospacing="1" w:after="100" w:afterAutospacing="1"/>
              <w:jc w:val="both"/>
              <w:rPr>
                <w:sz w:val="20"/>
                <w:szCs w:val="20"/>
              </w:rPr>
            </w:pPr>
            <w:r w:rsidRPr="00A346DF">
              <w:rPr>
                <w:b/>
                <w:bCs/>
                <w:sz w:val="20"/>
                <w:szCs w:val="20"/>
              </w:rPr>
              <w:t>Course Objectives</w:t>
            </w:r>
          </w:p>
        </w:tc>
        <w:tc>
          <w:tcPr>
            <w:tcW w:w="4680" w:type="dxa"/>
          </w:tcPr>
          <w:p w:rsidR="00501AF1" w:rsidRPr="00A346DF" w:rsidRDefault="00501AF1" w:rsidP="00B563E8">
            <w:pPr>
              <w:pStyle w:val="ListParagraph"/>
              <w:numPr>
                <w:ilvl w:val="0"/>
                <w:numId w:val="72"/>
              </w:numPr>
              <w:spacing w:after="0" w:line="240" w:lineRule="auto"/>
              <w:jc w:val="both"/>
              <w:rPr>
                <w:rFonts w:ascii="Times New Roman" w:hAnsi="Times New Roman"/>
                <w:sz w:val="20"/>
                <w:szCs w:val="20"/>
              </w:rPr>
            </w:pPr>
            <w:r w:rsidRPr="00A346DF">
              <w:rPr>
                <w:rFonts w:ascii="Times New Roman" w:hAnsi="Times New Roman"/>
                <w:sz w:val="20"/>
                <w:szCs w:val="20"/>
              </w:rPr>
              <w:t>Learn quazi system in Islam.</w:t>
            </w:r>
          </w:p>
          <w:p w:rsidR="00501AF1" w:rsidRPr="00A346DF" w:rsidRDefault="00501AF1" w:rsidP="00B563E8">
            <w:pPr>
              <w:pStyle w:val="ListParagraph"/>
              <w:numPr>
                <w:ilvl w:val="0"/>
                <w:numId w:val="72"/>
              </w:numPr>
              <w:spacing w:after="0" w:line="240" w:lineRule="auto"/>
              <w:jc w:val="both"/>
              <w:rPr>
                <w:rFonts w:ascii="Times New Roman" w:hAnsi="Times New Roman"/>
                <w:sz w:val="20"/>
                <w:szCs w:val="20"/>
              </w:rPr>
            </w:pPr>
            <w:r w:rsidRPr="00A346DF">
              <w:rPr>
                <w:rFonts w:ascii="Times New Roman" w:hAnsi="Times New Roman"/>
                <w:sz w:val="20"/>
                <w:szCs w:val="20"/>
              </w:rPr>
              <w:t>Understand the qualifications of Quazi and Religious character of Quazis</w:t>
            </w:r>
          </w:p>
          <w:p w:rsidR="00501AF1" w:rsidRPr="00A346DF" w:rsidRDefault="00501AF1" w:rsidP="00B563E8">
            <w:pPr>
              <w:pStyle w:val="ListParagraph"/>
              <w:numPr>
                <w:ilvl w:val="0"/>
                <w:numId w:val="72"/>
              </w:numPr>
              <w:spacing w:after="0" w:line="240" w:lineRule="auto"/>
              <w:jc w:val="both"/>
              <w:rPr>
                <w:rFonts w:ascii="Times New Roman" w:hAnsi="Times New Roman"/>
                <w:sz w:val="20"/>
                <w:szCs w:val="20"/>
              </w:rPr>
            </w:pPr>
            <w:r w:rsidRPr="00A346DF">
              <w:rPr>
                <w:rFonts w:ascii="Times New Roman" w:hAnsi="Times New Roman"/>
                <w:sz w:val="20"/>
                <w:szCs w:val="20"/>
              </w:rPr>
              <w:t>Explain judgments of prophet Mohamed (sal).</w:t>
            </w:r>
          </w:p>
          <w:p w:rsidR="00501AF1" w:rsidRPr="00A346DF" w:rsidRDefault="00501AF1" w:rsidP="00B563E8">
            <w:pPr>
              <w:pStyle w:val="ListParagraph"/>
              <w:numPr>
                <w:ilvl w:val="0"/>
                <w:numId w:val="72"/>
              </w:numPr>
              <w:spacing w:after="0" w:line="240" w:lineRule="auto"/>
              <w:jc w:val="both"/>
              <w:rPr>
                <w:rFonts w:ascii="Times New Roman" w:hAnsi="Times New Roman"/>
                <w:sz w:val="20"/>
                <w:szCs w:val="20"/>
              </w:rPr>
            </w:pPr>
            <w:r w:rsidRPr="00A346DF">
              <w:rPr>
                <w:rFonts w:ascii="Times New Roman" w:hAnsi="Times New Roman"/>
                <w:sz w:val="20"/>
                <w:szCs w:val="20"/>
              </w:rPr>
              <w:t xml:space="preserve">Learn judicial system in the period of rightly caliphs, Umayyad, Ottomons, Safavids, and Moghuls. </w:t>
            </w:r>
          </w:p>
          <w:p w:rsidR="00501AF1" w:rsidRPr="00A346DF" w:rsidRDefault="00501AF1" w:rsidP="00B563E8">
            <w:pPr>
              <w:pStyle w:val="ListParagraph"/>
              <w:numPr>
                <w:ilvl w:val="0"/>
                <w:numId w:val="72"/>
              </w:numPr>
              <w:spacing w:after="0" w:line="240" w:lineRule="auto"/>
              <w:jc w:val="both"/>
              <w:rPr>
                <w:rFonts w:ascii="Times New Roman" w:hAnsi="Times New Roman"/>
                <w:sz w:val="20"/>
                <w:szCs w:val="20"/>
              </w:rPr>
            </w:pPr>
            <w:r w:rsidRPr="00A346DF">
              <w:rPr>
                <w:rFonts w:ascii="Times New Roman" w:hAnsi="Times New Roman"/>
                <w:sz w:val="20"/>
                <w:szCs w:val="20"/>
              </w:rPr>
              <w:t>Understand the position on Non – Muslim in the Muslim Countries and Dhimmis.</w:t>
            </w:r>
          </w:p>
        </w:tc>
      </w:tr>
      <w:tr w:rsidR="00501AF1" w:rsidTr="001D3FD0">
        <w:tc>
          <w:tcPr>
            <w:tcW w:w="1188" w:type="dxa"/>
          </w:tcPr>
          <w:p w:rsidR="00501AF1" w:rsidRDefault="00501AF1" w:rsidP="00B563E8">
            <w:r w:rsidRPr="00A346DF">
              <w:rPr>
                <w:b/>
                <w:bCs/>
                <w:sz w:val="20"/>
                <w:szCs w:val="20"/>
              </w:rPr>
              <w:t>Contents</w:t>
            </w:r>
          </w:p>
        </w:tc>
        <w:tc>
          <w:tcPr>
            <w:tcW w:w="4680" w:type="dxa"/>
          </w:tcPr>
          <w:p w:rsidR="00501AF1" w:rsidRPr="00343628" w:rsidRDefault="00501AF1" w:rsidP="00B563E8">
            <w:pPr>
              <w:rPr>
                <w:sz w:val="20"/>
                <w:szCs w:val="20"/>
              </w:rPr>
            </w:pPr>
            <w:r w:rsidRPr="00343628">
              <w:rPr>
                <w:sz w:val="20"/>
                <w:szCs w:val="20"/>
              </w:rPr>
              <w:t>Introduction to judicial system in Islam.</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The  Concept of Qada (Decision of Disputes)</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Qadi (judge) – Qualification and characteristics of Qadi</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Duties of Qadi.</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Administrative of justice in Islam- A Historical Survey.</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Quazi court system in Sri Lanka</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Administration of justice in Muslim Territories.</w:t>
            </w:r>
          </w:p>
          <w:p w:rsidR="00501AF1" w:rsidRDefault="00501AF1" w:rsidP="00B563E8">
            <w:pPr>
              <w:rPr>
                <w:sz w:val="20"/>
                <w:szCs w:val="20"/>
              </w:rPr>
            </w:pPr>
          </w:p>
          <w:p w:rsidR="00501AF1" w:rsidRDefault="00501AF1" w:rsidP="00B563E8">
            <w:r w:rsidRPr="00343628">
              <w:rPr>
                <w:sz w:val="20"/>
                <w:szCs w:val="20"/>
              </w:rPr>
              <w:t>Issues arising from application of Islamic system of Justice in Non – Muslim countries.</w:t>
            </w:r>
          </w:p>
        </w:tc>
      </w:tr>
    </w:tbl>
    <w:p w:rsidR="00501AF1" w:rsidRDefault="00501AF1" w:rsidP="00B563E8"/>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4590"/>
      </w:tblGrid>
      <w:tr w:rsidR="00501AF1" w:rsidRPr="00A346DF" w:rsidTr="001D3FD0">
        <w:tc>
          <w:tcPr>
            <w:tcW w:w="1260" w:type="dxa"/>
          </w:tcPr>
          <w:p w:rsidR="00501AF1" w:rsidRPr="00A346DF" w:rsidRDefault="00501AF1" w:rsidP="00B563E8">
            <w:pPr>
              <w:rPr>
                <w:b/>
                <w:bCs/>
                <w:sz w:val="20"/>
                <w:szCs w:val="20"/>
              </w:rPr>
            </w:pPr>
            <w:r w:rsidRPr="00A346DF">
              <w:rPr>
                <w:b/>
                <w:bCs/>
                <w:sz w:val="20"/>
                <w:szCs w:val="20"/>
              </w:rPr>
              <w:t>Course Title</w:t>
            </w:r>
          </w:p>
        </w:tc>
        <w:tc>
          <w:tcPr>
            <w:tcW w:w="4590" w:type="dxa"/>
          </w:tcPr>
          <w:p w:rsidR="00501AF1" w:rsidRPr="00A346DF" w:rsidRDefault="00501AF1" w:rsidP="00B563E8">
            <w:pPr>
              <w:rPr>
                <w:sz w:val="20"/>
                <w:szCs w:val="20"/>
              </w:rPr>
            </w:pPr>
            <w:r w:rsidRPr="00A346DF">
              <w:rPr>
                <w:bCs/>
                <w:sz w:val="20"/>
                <w:szCs w:val="20"/>
              </w:rPr>
              <w:t>Source Of Islamic Law</w:t>
            </w:r>
          </w:p>
          <w:p w:rsidR="00501AF1" w:rsidRPr="00A346DF" w:rsidRDefault="00501AF1" w:rsidP="00B563E8">
            <w:pPr>
              <w:pStyle w:val="NoSpacing"/>
              <w:rPr>
                <w:sz w:val="20"/>
                <w:szCs w:val="20"/>
              </w:rPr>
            </w:pPr>
          </w:p>
        </w:tc>
      </w:tr>
      <w:tr w:rsidR="00501AF1" w:rsidRPr="00A346DF" w:rsidTr="001D3FD0">
        <w:tc>
          <w:tcPr>
            <w:tcW w:w="1260" w:type="dxa"/>
          </w:tcPr>
          <w:p w:rsidR="00501AF1" w:rsidRPr="00A346DF" w:rsidRDefault="00501AF1" w:rsidP="00B563E8">
            <w:pPr>
              <w:rPr>
                <w:b/>
                <w:bCs/>
                <w:sz w:val="20"/>
                <w:szCs w:val="20"/>
              </w:rPr>
            </w:pPr>
            <w:r w:rsidRPr="00A346DF">
              <w:rPr>
                <w:b/>
                <w:bCs/>
                <w:sz w:val="20"/>
                <w:szCs w:val="20"/>
              </w:rPr>
              <w:t>Course Code</w:t>
            </w:r>
          </w:p>
        </w:tc>
        <w:tc>
          <w:tcPr>
            <w:tcW w:w="4590" w:type="dxa"/>
          </w:tcPr>
          <w:p w:rsidR="00501AF1" w:rsidRPr="00A346DF" w:rsidRDefault="00501AF1" w:rsidP="00B563E8">
            <w:pPr>
              <w:pStyle w:val="NoSpacing"/>
              <w:rPr>
                <w:sz w:val="20"/>
                <w:szCs w:val="20"/>
              </w:rPr>
            </w:pPr>
            <w:r w:rsidRPr="00A346DF">
              <w:rPr>
                <w:bCs/>
                <w:sz w:val="20"/>
                <w:szCs w:val="20"/>
              </w:rPr>
              <w:t>ILM 21043</w:t>
            </w:r>
          </w:p>
        </w:tc>
      </w:tr>
      <w:tr w:rsidR="00501AF1" w:rsidRPr="00A346DF" w:rsidTr="001D3FD0">
        <w:trPr>
          <w:trHeight w:val="125"/>
        </w:trPr>
        <w:tc>
          <w:tcPr>
            <w:tcW w:w="1260" w:type="dxa"/>
            <w:tcBorders>
              <w:bottom w:val="nil"/>
              <w:right w:val="single" w:sz="4" w:space="0" w:color="auto"/>
            </w:tcBorders>
          </w:tcPr>
          <w:p w:rsidR="00501AF1" w:rsidRPr="00A346DF" w:rsidRDefault="00501AF1" w:rsidP="00B563E8">
            <w:pPr>
              <w:shd w:val="clear" w:color="auto" w:fill="FFFFFF"/>
              <w:spacing w:before="100" w:beforeAutospacing="1" w:after="100" w:afterAutospacing="1"/>
              <w:jc w:val="both"/>
              <w:rPr>
                <w:sz w:val="20"/>
                <w:szCs w:val="20"/>
              </w:rPr>
            </w:pPr>
          </w:p>
        </w:tc>
        <w:tc>
          <w:tcPr>
            <w:tcW w:w="4590" w:type="dxa"/>
            <w:tcBorders>
              <w:left w:val="single" w:sz="4" w:space="0" w:color="auto"/>
              <w:bottom w:val="nil"/>
            </w:tcBorders>
          </w:tcPr>
          <w:p w:rsidR="00501AF1" w:rsidRPr="00A346DF" w:rsidRDefault="00501AF1" w:rsidP="00B563E8">
            <w:pPr>
              <w:shd w:val="clear" w:color="auto" w:fill="FFFFFF"/>
              <w:spacing w:before="100" w:beforeAutospacing="1" w:after="100" w:afterAutospacing="1"/>
              <w:jc w:val="both"/>
              <w:rPr>
                <w:sz w:val="20"/>
                <w:szCs w:val="20"/>
              </w:rPr>
            </w:pPr>
          </w:p>
        </w:tc>
      </w:tr>
      <w:tr w:rsidR="00501AF1" w:rsidRPr="00A346DF" w:rsidTr="001D3FD0">
        <w:tc>
          <w:tcPr>
            <w:tcW w:w="1260" w:type="dxa"/>
            <w:tcBorders>
              <w:top w:val="nil"/>
              <w:right w:val="single" w:sz="4" w:space="0" w:color="auto"/>
            </w:tcBorders>
          </w:tcPr>
          <w:p w:rsidR="00501AF1" w:rsidRPr="00A346DF" w:rsidRDefault="00501AF1" w:rsidP="00B563E8">
            <w:pPr>
              <w:rPr>
                <w:b/>
                <w:bCs/>
                <w:sz w:val="20"/>
                <w:szCs w:val="20"/>
              </w:rPr>
            </w:pPr>
            <w:r w:rsidRPr="00A346DF">
              <w:rPr>
                <w:b/>
                <w:bCs/>
                <w:sz w:val="20"/>
                <w:szCs w:val="20"/>
              </w:rPr>
              <w:t>Course Objectives</w:t>
            </w:r>
          </w:p>
        </w:tc>
        <w:tc>
          <w:tcPr>
            <w:tcW w:w="4590" w:type="dxa"/>
            <w:tcBorders>
              <w:top w:val="nil"/>
              <w:left w:val="single" w:sz="4" w:space="0" w:color="auto"/>
            </w:tcBorders>
          </w:tcPr>
          <w:p w:rsidR="00501AF1" w:rsidRPr="00A346DF" w:rsidRDefault="00501AF1" w:rsidP="00B563E8">
            <w:pPr>
              <w:pStyle w:val="ListParagraph"/>
              <w:numPr>
                <w:ilvl w:val="0"/>
                <w:numId w:val="73"/>
              </w:numPr>
              <w:spacing w:after="0" w:line="240" w:lineRule="auto"/>
              <w:contextualSpacing w:val="0"/>
              <w:jc w:val="both"/>
              <w:rPr>
                <w:rFonts w:ascii="Times New Roman" w:hAnsi="Times New Roman"/>
                <w:sz w:val="20"/>
                <w:szCs w:val="20"/>
              </w:rPr>
            </w:pPr>
            <w:r w:rsidRPr="00A346DF">
              <w:rPr>
                <w:rFonts w:ascii="Times New Roman" w:hAnsi="Times New Roman"/>
                <w:sz w:val="20"/>
                <w:szCs w:val="20"/>
              </w:rPr>
              <w:t>This course is designed to offer the students knowledge about the Islamic Jurisprudence, its sources and principals which Islam most zealously cultivates discipline contributed to the development of Human knowledge in several fields.</w:t>
            </w:r>
          </w:p>
          <w:p w:rsidR="00501AF1" w:rsidRPr="00A346DF" w:rsidRDefault="00501AF1" w:rsidP="00B563E8">
            <w:pPr>
              <w:jc w:val="both"/>
              <w:rPr>
                <w:i/>
                <w:sz w:val="20"/>
                <w:szCs w:val="20"/>
              </w:rPr>
            </w:pPr>
          </w:p>
        </w:tc>
      </w:tr>
      <w:tr w:rsidR="00501AF1" w:rsidRPr="00A346DF" w:rsidTr="001D3FD0">
        <w:tc>
          <w:tcPr>
            <w:tcW w:w="1260"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590" w:type="dxa"/>
          </w:tcPr>
          <w:p w:rsidR="00501AF1" w:rsidRPr="00343628" w:rsidRDefault="00501AF1" w:rsidP="00B563E8">
            <w:pPr>
              <w:jc w:val="both"/>
              <w:rPr>
                <w:sz w:val="20"/>
                <w:szCs w:val="20"/>
              </w:rPr>
            </w:pPr>
            <w:r w:rsidRPr="00343628">
              <w:rPr>
                <w:sz w:val="20"/>
                <w:szCs w:val="20"/>
              </w:rPr>
              <w:t>Introduction to the sources of Islamic law, their degrees, Grades Recast and objectives.</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Primary sources of Islamic law  (Quran , Sunna )</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 xml:space="preserve">Secondary Sources of Islamic Law (Ijma, Qiyas, Isthihsan ,Maslaha , Urf ,Gawlus-Sahabi, Sharai-Mangablana, Isthihab.  </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The  concept  of  Thaqleep</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The command of the Shariah (HukmSharai) (  Wajib, Mandub, Haram, Makruh, Mubah)</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Theory  of  Nasik</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The  function  of Ikthilal  of  Ray, Ikthilal of  Ijithihath , Ikthilal of  Sharia)</w:t>
            </w:r>
          </w:p>
        </w:tc>
      </w:tr>
    </w:tbl>
    <w:p w:rsidR="00501AF1" w:rsidRDefault="00501AF1" w:rsidP="00B563E8"/>
    <w:tbl>
      <w:tblPr>
        <w:tblStyle w:val="TableGrid"/>
        <w:tblW w:w="0" w:type="auto"/>
        <w:tblLook w:val="04A0"/>
      </w:tblPr>
      <w:tblGrid>
        <w:gridCol w:w="1269"/>
        <w:gridCol w:w="4437"/>
      </w:tblGrid>
      <w:tr w:rsidR="00501AF1" w:rsidTr="00DF15BD">
        <w:tc>
          <w:tcPr>
            <w:tcW w:w="1269" w:type="dxa"/>
          </w:tcPr>
          <w:p w:rsidR="00501AF1" w:rsidRPr="00A346DF" w:rsidRDefault="00501AF1" w:rsidP="00B563E8">
            <w:pPr>
              <w:rPr>
                <w:b/>
                <w:bCs/>
                <w:sz w:val="20"/>
                <w:szCs w:val="20"/>
              </w:rPr>
            </w:pPr>
            <w:r w:rsidRPr="00A346DF">
              <w:rPr>
                <w:b/>
                <w:bCs/>
                <w:sz w:val="20"/>
                <w:szCs w:val="20"/>
              </w:rPr>
              <w:t>Course Title</w:t>
            </w:r>
          </w:p>
        </w:tc>
        <w:tc>
          <w:tcPr>
            <w:tcW w:w="4437" w:type="dxa"/>
          </w:tcPr>
          <w:p w:rsidR="00501AF1" w:rsidRPr="00343628" w:rsidRDefault="00501AF1" w:rsidP="00B563E8">
            <w:pPr>
              <w:jc w:val="both"/>
              <w:rPr>
                <w:sz w:val="20"/>
                <w:szCs w:val="20"/>
              </w:rPr>
            </w:pPr>
            <w:r w:rsidRPr="00343628">
              <w:rPr>
                <w:sz w:val="20"/>
                <w:szCs w:val="20"/>
              </w:rPr>
              <w:t>School of Islamic Jurisprudence</w:t>
            </w:r>
          </w:p>
          <w:p w:rsidR="00501AF1" w:rsidRPr="005917BC" w:rsidRDefault="00501AF1" w:rsidP="00B563E8">
            <w:pPr>
              <w:pStyle w:val="ListParagraph"/>
              <w:spacing w:after="0" w:line="240" w:lineRule="auto"/>
              <w:ind w:left="1080" w:hanging="360"/>
              <w:jc w:val="both"/>
              <w:rPr>
                <w:rFonts w:ascii="Times New Roman" w:hAnsi="Times New Roman"/>
                <w:sz w:val="20"/>
                <w:szCs w:val="20"/>
              </w:rPr>
            </w:pPr>
          </w:p>
        </w:tc>
      </w:tr>
      <w:tr w:rsidR="00501AF1" w:rsidTr="00DF15BD">
        <w:tc>
          <w:tcPr>
            <w:tcW w:w="1269" w:type="dxa"/>
          </w:tcPr>
          <w:p w:rsidR="00501AF1" w:rsidRPr="00A346DF" w:rsidRDefault="00501AF1" w:rsidP="00B563E8">
            <w:pPr>
              <w:rPr>
                <w:b/>
                <w:bCs/>
                <w:sz w:val="20"/>
                <w:szCs w:val="20"/>
              </w:rPr>
            </w:pPr>
            <w:r w:rsidRPr="00A346DF">
              <w:rPr>
                <w:b/>
                <w:bCs/>
                <w:sz w:val="20"/>
                <w:szCs w:val="20"/>
              </w:rPr>
              <w:t>Course Code</w:t>
            </w:r>
          </w:p>
        </w:tc>
        <w:tc>
          <w:tcPr>
            <w:tcW w:w="4437" w:type="dxa"/>
          </w:tcPr>
          <w:p w:rsidR="00501AF1" w:rsidRPr="00343628" w:rsidRDefault="00501AF1" w:rsidP="00B563E8">
            <w:pPr>
              <w:jc w:val="both"/>
              <w:rPr>
                <w:sz w:val="20"/>
                <w:szCs w:val="20"/>
              </w:rPr>
            </w:pPr>
            <w:r w:rsidRPr="00343628">
              <w:rPr>
                <w:sz w:val="20"/>
                <w:szCs w:val="20"/>
              </w:rPr>
              <w:t>ILM 22053</w:t>
            </w:r>
          </w:p>
        </w:tc>
      </w:tr>
      <w:tr w:rsidR="00501AF1" w:rsidTr="00DF15BD">
        <w:tc>
          <w:tcPr>
            <w:tcW w:w="1269" w:type="dxa"/>
          </w:tcPr>
          <w:p w:rsidR="00501AF1" w:rsidRPr="00A346DF" w:rsidRDefault="00501AF1" w:rsidP="00B563E8">
            <w:pPr>
              <w:rPr>
                <w:b/>
                <w:bCs/>
                <w:sz w:val="20"/>
                <w:szCs w:val="20"/>
              </w:rPr>
            </w:pPr>
            <w:r w:rsidRPr="00A346DF">
              <w:rPr>
                <w:b/>
                <w:bCs/>
                <w:sz w:val="20"/>
                <w:szCs w:val="20"/>
              </w:rPr>
              <w:t>Course Objectives</w:t>
            </w:r>
          </w:p>
        </w:tc>
        <w:tc>
          <w:tcPr>
            <w:tcW w:w="4437" w:type="dxa"/>
          </w:tcPr>
          <w:p w:rsidR="00501AF1" w:rsidRPr="00A346DF" w:rsidRDefault="00501AF1" w:rsidP="00B563E8">
            <w:pPr>
              <w:pStyle w:val="ListParagraph"/>
              <w:numPr>
                <w:ilvl w:val="0"/>
                <w:numId w:val="73"/>
              </w:numPr>
              <w:spacing w:after="0" w:line="240" w:lineRule="auto"/>
              <w:contextualSpacing w:val="0"/>
              <w:jc w:val="both"/>
              <w:rPr>
                <w:rFonts w:ascii="Times New Roman" w:hAnsi="Times New Roman"/>
                <w:sz w:val="20"/>
                <w:szCs w:val="20"/>
              </w:rPr>
            </w:pPr>
            <w:r w:rsidRPr="00A346DF">
              <w:rPr>
                <w:rFonts w:ascii="Times New Roman" w:hAnsi="Times New Roman"/>
                <w:sz w:val="20"/>
                <w:szCs w:val="20"/>
              </w:rPr>
              <w:t>To make students understand the different schools of Islamic jurisprudence and understanding among schools of Islamic jurisprudence. Several fields.</w:t>
            </w:r>
          </w:p>
          <w:p w:rsidR="00501AF1" w:rsidRPr="005917BC" w:rsidRDefault="00501AF1" w:rsidP="00B563E8">
            <w:pPr>
              <w:pStyle w:val="ListParagraph"/>
              <w:spacing w:after="0" w:line="240" w:lineRule="auto"/>
              <w:ind w:left="1080" w:hanging="360"/>
              <w:jc w:val="both"/>
              <w:rPr>
                <w:rFonts w:ascii="Times New Roman" w:hAnsi="Times New Roman"/>
                <w:sz w:val="20"/>
                <w:szCs w:val="20"/>
              </w:rPr>
            </w:pPr>
          </w:p>
        </w:tc>
      </w:tr>
      <w:tr w:rsidR="00501AF1" w:rsidTr="00DF15BD">
        <w:tc>
          <w:tcPr>
            <w:tcW w:w="1269"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437" w:type="dxa"/>
          </w:tcPr>
          <w:p w:rsidR="00501AF1" w:rsidRPr="00343628" w:rsidRDefault="00501AF1" w:rsidP="00B563E8">
            <w:pPr>
              <w:jc w:val="both"/>
              <w:rPr>
                <w:sz w:val="20"/>
                <w:szCs w:val="20"/>
              </w:rPr>
            </w:pPr>
            <w:r w:rsidRPr="00343628">
              <w:rPr>
                <w:sz w:val="20"/>
                <w:szCs w:val="20"/>
              </w:rPr>
              <w:t>Introduction to the School of Islamic Jurisprudence</w:t>
            </w:r>
          </w:p>
          <w:p w:rsidR="00501AF1" w:rsidRDefault="00501AF1" w:rsidP="00B563E8">
            <w:pPr>
              <w:rPr>
                <w:sz w:val="20"/>
                <w:szCs w:val="20"/>
              </w:rPr>
            </w:pPr>
          </w:p>
          <w:p w:rsidR="00501AF1" w:rsidRPr="00343628" w:rsidRDefault="00501AF1" w:rsidP="00B563E8">
            <w:pPr>
              <w:rPr>
                <w:sz w:val="20"/>
                <w:szCs w:val="20"/>
              </w:rPr>
            </w:pPr>
            <w:r w:rsidRPr="00343628">
              <w:rPr>
                <w:sz w:val="20"/>
                <w:szCs w:val="20"/>
              </w:rPr>
              <w:t>Hanafi, Maliki, Shafie, Hanbali and shi’ets</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Few extinct School of Islamic Jurisprudence</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Comparative studies of fiqh</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contemporary trends of fiqh</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Discussion of school of Islamic jurisprudence in the contemporary world</w:t>
            </w:r>
          </w:p>
          <w:p w:rsidR="00501AF1" w:rsidRDefault="00501AF1" w:rsidP="00B563E8">
            <w:pPr>
              <w:jc w:val="both"/>
              <w:rPr>
                <w:sz w:val="20"/>
                <w:szCs w:val="20"/>
              </w:rPr>
            </w:pPr>
          </w:p>
          <w:p w:rsidR="00501AF1" w:rsidRPr="00343628" w:rsidRDefault="00501AF1" w:rsidP="00B563E8">
            <w:pPr>
              <w:jc w:val="both"/>
              <w:rPr>
                <w:sz w:val="20"/>
                <w:szCs w:val="20"/>
              </w:rPr>
            </w:pPr>
            <w:r w:rsidRPr="00343628">
              <w:rPr>
                <w:sz w:val="20"/>
                <w:szCs w:val="20"/>
              </w:rPr>
              <w:t>understanding about schools of Islamic jurisprudence</w:t>
            </w:r>
          </w:p>
        </w:tc>
      </w:tr>
    </w:tbl>
    <w:p w:rsidR="00501AF1" w:rsidRDefault="00501AF1" w:rsidP="00B563E8"/>
    <w:p w:rsidR="00DF15BD" w:rsidRDefault="00DF15BD" w:rsidP="00B563E8"/>
    <w:p w:rsidR="00DF15BD" w:rsidRDefault="00DF15BD" w:rsidP="00B563E8"/>
    <w:p w:rsidR="00DF15BD" w:rsidRDefault="00DF15BD" w:rsidP="00B563E8"/>
    <w:p w:rsidR="00501AF1" w:rsidRDefault="00501AF1" w:rsidP="00B563E8"/>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4590"/>
      </w:tblGrid>
      <w:tr w:rsidR="00501AF1" w:rsidRPr="00A346DF" w:rsidTr="001D3FD0">
        <w:trPr>
          <w:trHeight w:val="467"/>
        </w:trPr>
        <w:tc>
          <w:tcPr>
            <w:tcW w:w="1260" w:type="dxa"/>
          </w:tcPr>
          <w:p w:rsidR="00501AF1" w:rsidRPr="00A346DF" w:rsidRDefault="00501AF1" w:rsidP="00B563E8">
            <w:pPr>
              <w:rPr>
                <w:b/>
                <w:bCs/>
                <w:sz w:val="20"/>
                <w:szCs w:val="20"/>
              </w:rPr>
            </w:pPr>
            <w:r w:rsidRPr="00A346DF">
              <w:rPr>
                <w:b/>
                <w:bCs/>
                <w:sz w:val="20"/>
                <w:szCs w:val="20"/>
              </w:rPr>
              <w:lastRenderedPageBreak/>
              <w:t>Course Title</w:t>
            </w:r>
          </w:p>
        </w:tc>
        <w:tc>
          <w:tcPr>
            <w:tcW w:w="4590" w:type="dxa"/>
          </w:tcPr>
          <w:p w:rsidR="00501AF1" w:rsidRPr="00A346DF" w:rsidRDefault="00501AF1" w:rsidP="00B563E8">
            <w:pPr>
              <w:spacing w:after="160"/>
              <w:rPr>
                <w:sz w:val="20"/>
                <w:szCs w:val="20"/>
              </w:rPr>
            </w:pPr>
            <w:r w:rsidRPr="00A346DF">
              <w:rPr>
                <w:sz w:val="20"/>
                <w:szCs w:val="20"/>
              </w:rPr>
              <w:t>Muslim Family Law In Sri Lanka</w:t>
            </w:r>
          </w:p>
          <w:p w:rsidR="00501AF1" w:rsidRPr="00A346DF" w:rsidRDefault="00501AF1" w:rsidP="00B563E8">
            <w:pPr>
              <w:pStyle w:val="NoSpacing"/>
              <w:rPr>
                <w:sz w:val="20"/>
                <w:szCs w:val="20"/>
              </w:rPr>
            </w:pPr>
          </w:p>
        </w:tc>
      </w:tr>
      <w:tr w:rsidR="00501AF1" w:rsidRPr="00A346DF" w:rsidTr="001D3FD0">
        <w:trPr>
          <w:trHeight w:val="314"/>
        </w:trPr>
        <w:tc>
          <w:tcPr>
            <w:tcW w:w="1260" w:type="dxa"/>
          </w:tcPr>
          <w:p w:rsidR="00501AF1" w:rsidRPr="00A346DF" w:rsidRDefault="00501AF1" w:rsidP="00B563E8">
            <w:pPr>
              <w:rPr>
                <w:b/>
                <w:bCs/>
                <w:sz w:val="20"/>
                <w:szCs w:val="20"/>
              </w:rPr>
            </w:pPr>
            <w:r w:rsidRPr="00A346DF">
              <w:rPr>
                <w:b/>
                <w:bCs/>
                <w:sz w:val="20"/>
                <w:szCs w:val="20"/>
              </w:rPr>
              <w:t>Course Code</w:t>
            </w:r>
          </w:p>
        </w:tc>
        <w:tc>
          <w:tcPr>
            <w:tcW w:w="4590" w:type="dxa"/>
          </w:tcPr>
          <w:p w:rsidR="00501AF1" w:rsidRPr="00A346DF" w:rsidRDefault="00501AF1" w:rsidP="00B563E8">
            <w:pPr>
              <w:pStyle w:val="NoSpacing"/>
              <w:rPr>
                <w:sz w:val="20"/>
                <w:szCs w:val="20"/>
              </w:rPr>
            </w:pPr>
            <w:r w:rsidRPr="00A346DF">
              <w:rPr>
                <w:sz w:val="20"/>
                <w:szCs w:val="20"/>
              </w:rPr>
              <w:t>ILM 22063</w:t>
            </w:r>
          </w:p>
        </w:tc>
      </w:tr>
      <w:tr w:rsidR="00501AF1" w:rsidRPr="00A346DF" w:rsidTr="001D3FD0">
        <w:trPr>
          <w:trHeight w:val="125"/>
        </w:trPr>
        <w:tc>
          <w:tcPr>
            <w:tcW w:w="1260" w:type="dxa"/>
            <w:tcBorders>
              <w:bottom w:val="nil"/>
              <w:right w:val="single" w:sz="4" w:space="0" w:color="auto"/>
            </w:tcBorders>
          </w:tcPr>
          <w:p w:rsidR="00501AF1" w:rsidRPr="00A346DF" w:rsidRDefault="00501AF1" w:rsidP="00B563E8">
            <w:pPr>
              <w:shd w:val="clear" w:color="auto" w:fill="FFFFFF"/>
              <w:spacing w:before="100" w:beforeAutospacing="1" w:after="100" w:afterAutospacing="1"/>
              <w:jc w:val="both"/>
              <w:rPr>
                <w:sz w:val="20"/>
                <w:szCs w:val="20"/>
              </w:rPr>
            </w:pPr>
          </w:p>
        </w:tc>
        <w:tc>
          <w:tcPr>
            <w:tcW w:w="4590" w:type="dxa"/>
            <w:tcBorders>
              <w:left w:val="single" w:sz="4" w:space="0" w:color="auto"/>
              <w:bottom w:val="nil"/>
            </w:tcBorders>
          </w:tcPr>
          <w:p w:rsidR="00501AF1" w:rsidRPr="00A346DF" w:rsidRDefault="00501AF1" w:rsidP="00B563E8">
            <w:pPr>
              <w:shd w:val="clear" w:color="auto" w:fill="FFFFFF"/>
              <w:spacing w:before="100" w:beforeAutospacing="1" w:after="100" w:afterAutospacing="1"/>
              <w:jc w:val="both"/>
              <w:rPr>
                <w:sz w:val="20"/>
                <w:szCs w:val="20"/>
              </w:rPr>
            </w:pPr>
          </w:p>
        </w:tc>
      </w:tr>
      <w:tr w:rsidR="00501AF1" w:rsidRPr="00A346DF" w:rsidTr="001D3FD0">
        <w:trPr>
          <w:trHeight w:val="963"/>
        </w:trPr>
        <w:tc>
          <w:tcPr>
            <w:tcW w:w="1260" w:type="dxa"/>
            <w:tcBorders>
              <w:top w:val="nil"/>
              <w:right w:val="single" w:sz="4" w:space="0" w:color="auto"/>
            </w:tcBorders>
          </w:tcPr>
          <w:p w:rsidR="00501AF1" w:rsidRPr="00A346DF" w:rsidRDefault="00501AF1" w:rsidP="00B563E8">
            <w:pPr>
              <w:rPr>
                <w:b/>
                <w:bCs/>
                <w:sz w:val="20"/>
                <w:szCs w:val="20"/>
              </w:rPr>
            </w:pPr>
            <w:r w:rsidRPr="00A346DF">
              <w:rPr>
                <w:b/>
                <w:bCs/>
                <w:sz w:val="20"/>
                <w:szCs w:val="20"/>
              </w:rPr>
              <w:t>Course Objectives</w:t>
            </w:r>
          </w:p>
        </w:tc>
        <w:tc>
          <w:tcPr>
            <w:tcW w:w="4590" w:type="dxa"/>
            <w:tcBorders>
              <w:top w:val="nil"/>
              <w:left w:val="single" w:sz="4" w:space="0" w:color="auto"/>
            </w:tcBorders>
          </w:tcPr>
          <w:p w:rsidR="00501AF1" w:rsidRPr="00A346DF" w:rsidRDefault="00501AF1" w:rsidP="00B563E8">
            <w:pPr>
              <w:pStyle w:val="NoSpacing"/>
              <w:numPr>
                <w:ilvl w:val="0"/>
                <w:numId w:val="73"/>
              </w:numPr>
              <w:jc w:val="both"/>
              <w:rPr>
                <w:sz w:val="20"/>
                <w:szCs w:val="20"/>
              </w:rPr>
            </w:pPr>
            <w:r w:rsidRPr="00A346DF">
              <w:rPr>
                <w:sz w:val="20"/>
                <w:szCs w:val="20"/>
              </w:rPr>
              <w:t>In Islamic Shariah, Family Law plays an important roll in the Islamic Family system. Marriage is regarded as a solemn conduct. In the light of Qur’an, Marriage is one of mighty signs of God. This course unit gives the different aspects.</w:t>
            </w:r>
          </w:p>
          <w:p w:rsidR="00501AF1" w:rsidRPr="00A346DF" w:rsidRDefault="00501AF1" w:rsidP="00B563E8">
            <w:pPr>
              <w:jc w:val="both"/>
              <w:rPr>
                <w:i/>
                <w:sz w:val="20"/>
                <w:szCs w:val="20"/>
              </w:rPr>
            </w:pPr>
          </w:p>
        </w:tc>
      </w:tr>
      <w:tr w:rsidR="00501AF1" w:rsidRPr="00A346DF" w:rsidTr="001D3FD0">
        <w:tc>
          <w:tcPr>
            <w:tcW w:w="1260"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590" w:type="dxa"/>
          </w:tcPr>
          <w:p w:rsidR="00501AF1" w:rsidRPr="004161CB" w:rsidRDefault="00501AF1" w:rsidP="00B563E8">
            <w:pPr>
              <w:jc w:val="both"/>
              <w:rPr>
                <w:sz w:val="20"/>
                <w:szCs w:val="20"/>
              </w:rPr>
            </w:pPr>
            <w:r w:rsidRPr="004161CB">
              <w:rPr>
                <w:sz w:val="20"/>
                <w:szCs w:val="20"/>
              </w:rPr>
              <w:t>Introduction</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Marriage, maintenance, divorce, adoption, custody and child caring</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Polygamy</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Muslim Family Law in Muslim countries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Muslim Family Law in  Muslims Minority countries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Muslim Family Law in Sri Lanka Legal system</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Changes in Muslim Family Law ; Scope and procedure</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Assessment of legislation and judicial division  which have modified Sariah Law</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lastRenderedPageBreak/>
              <w:t>The mechanism of changes in Muslim Law</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Critical Evaluation of the Muslim Family  Law</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The International perspective of the Islamic Family Law</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Contemporary trends in Muslim Family Law</w:t>
            </w:r>
          </w:p>
        </w:tc>
      </w:tr>
    </w:tbl>
    <w:p w:rsidR="00501AF1" w:rsidRDefault="00501AF1" w:rsidP="00B563E8"/>
    <w:p w:rsidR="00501AF1" w:rsidRDefault="00501AF1" w:rsidP="00B563E8"/>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2"/>
        <w:gridCol w:w="4588"/>
      </w:tblGrid>
      <w:tr w:rsidR="00501AF1" w:rsidRPr="00A346DF" w:rsidTr="001D3FD0">
        <w:trPr>
          <w:trHeight w:val="491"/>
        </w:trPr>
        <w:tc>
          <w:tcPr>
            <w:tcW w:w="1262" w:type="dxa"/>
          </w:tcPr>
          <w:p w:rsidR="00501AF1" w:rsidRPr="00A346DF" w:rsidRDefault="00501AF1" w:rsidP="00B563E8">
            <w:pPr>
              <w:rPr>
                <w:b/>
                <w:bCs/>
                <w:sz w:val="20"/>
                <w:szCs w:val="20"/>
              </w:rPr>
            </w:pPr>
            <w:r w:rsidRPr="00A346DF">
              <w:rPr>
                <w:b/>
                <w:bCs/>
                <w:sz w:val="20"/>
                <w:szCs w:val="20"/>
              </w:rPr>
              <w:t>Course Title</w:t>
            </w:r>
          </w:p>
        </w:tc>
        <w:tc>
          <w:tcPr>
            <w:tcW w:w="4588" w:type="dxa"/>
          </w:tcPr>
          <w:p w:rsidR="00501AF1" w:rsidRPr="00A346DF" w:rsidRDefault="00501AF1" w:rsidP="00B563E8">
            <w:pPr>
              <w:pStyle w:val="NoSpacing"/>
              <w:rPr>
                <w:sz w:val="20"/>
                <w:szCs w:val="20"/>
              </w:rPr>
            </w:pPr>
            <w:r w:rsidRPr="00A346DF">
              <w:rPr>
                <w:sz w:val="20"/>
                <w:szCs w:val="20"/>
              </w:rPr>
              <w:t>Law of Property</w:t>
            </w:r>
          </w:p>
        </w:tc>
      </w:tr>
      <w:tr w:rsidR="00501AF1" w:rsidRPr="00A346DF" w:rsidTr="001D3FD0">
        <w:trPr>
          <w:trHeight w:val="491"/>
        </w:trPr>
        <w:tc>
          <w:tcPr>
            <w:tcW w:w="1262" w:type="dxa"/>
          </w:tcPr>
          <w:p w:rsidR="00501AF1" w:rsidRPr="00A346DF" w:rsidRDefault="00501AF1" w:rsidP="00B563E8">
            <w:pPr>
              <w:rPr>
                <w:b/>
                <w:bCs/>
                <w:sz w:val="20"/>
                <w:szCs w:val="20"/>
              </w:rPr>
            </w:pPr>
            <w:r w:rsidRPr="00A346DF">
              <w:rPr>
                <w:b/>
                <w:bCs/>
                <w:sz w:val="20"/>
                <w:szCs w:val="20"/>
              </w:rPr>
              <w:t>Course Code</w:t>
            </w:r>
          </w:p>
        </w:tc>
        <w:tc>
          <w:tcPr>
            <w:tcW w:w="4588" w:type="dxa"/>
          </w:tcPr>
          <w:p w:rsidR="00501AF1" w:rsidRPr="00A346DF" w:rsidRDefault="00501AF1" w:rsidP="00B563E8">
            <w:pPr>
              <w:pStyle w:val="NoSpacing"/>
              <w:rPr>
                <w:sz w:val="20"/>
                <w:szCs w:val="20"/>
              </w:rPr>
            </w:pPr>
            <w:r w:rsidRPr="00A346DF">
              <w:rPr>
                <w:sz w:val="20"/>
                <w:szCs w:val="20"/>
              </w:rPr>
              <w:t>ILM 31073</w:t>
            </w:r>
          </w:p>
        </w:tc>
      </w:tr>
      <w:tr w:rsidR="00501AF1" w:rsidRPr="00A346DF" w:rsidTr="001D3FD0">
        <w:trPr>
          <w:trHeight w:val="122"/>
        </w:trPr>
        <w:tc>
          <w:tcPr>
            <w:tcW w:w="1262" w:type="dxa"/>
            <w:tcBorders>
              <w:bottom w:val="nil"/>
              <w:right w:val="single" w:sz="4" w:space="0" w:color="auto"/>
            </w:tcBorders>
          </w:tcPr>
          <w:p w:rsidR="00501AF1" w:rsidRPr="00A346DF" w:rsidRDefault="00501AF1" w:rsidP="00B563E8">
            <w:pPr>
              <w:shd w:val="clear" w:color="auto" w:fill="FFFFFF"/>
              <w:spacing w:before="100" w:beforeAutospacing="1" w:after="100" w:afterAutospacing="1"/>
              <w:jc w:val="both"/>
              <w:rPr>
                <w:sz w:val="20"/>
                <w:szCs w:val="20"/>
              </w:rPr>
            </w:pPr>
          </w:p>
        </w:tc>
        <w:tc>
          <w:tcPr>
            <w:tcW w:w="4588" w:type="dxa"/>
            <w:tcBorders>
              <w:left w:val="single" w:sz="4" w:space="0" w:color="auto"/>
              <w:bottom w:val="nil"/>
            </w:tcBorders>
          </w:tcPr>
          <w:p w:rsidR="00501AF1" w:rsidRPr="00A346DF" w:rsidRDefault="00501AF1" w:rsidP="00B563E8">
            <w:pPr>
              <w:shd w:val="clear" w:color="auto" w:fill="FFFFFF"/>
              <w:spacing w:before="100" w:beforeAutospacing="1" w:after="100" w:afterAutospacing="1"/>
              <w:jc w:val="both"/>
              <w:rPr>
                <w:sz w:val="20"/>
                <w:szCs w:val="20"/>
              </w:rPr>
            </w:pPr>
          </w:p>
        </w:tc>
      </w:tr>
      <w:tr w:rsidR="00501AF1" w:rsidRPr="00A346DF" w:rsidTr="001D3FD0">
        <w:trPr>
          <w:trHeight w:val="1115"/>
        </w:trPr>
        <w:tc>
          <w:tcPr>
            <w:tcW w:w="1262" w:type="dxa"/>
            <w:tcBorders>
              <w:top w:val="nil"/>
              <w:right w:val="single" w:sz="4" w:space="0" w:color="auto"/>
            </w:tcBorders>
          </w:tcPr>
          <w:p w:rsidR="00501AF1" w:rsidRPr="00A346DF" w:rsidRDefault="00501AF1" w:rsidP="00B563E8">
            <w:pPr>
              <w:rPr>
                <w:b/>
                <w:bCs/>
                <w:sz w:val="20"/>
                <w:szCs w:val="20"/>
              </w:rPr>
            </w:pPr>
            <w:r w:rsidRPr="00A346DF">
              <w:rPr>
                <w:b/>
                <w:bCs/>
                <w:sz w:val="20"/>
                <w:szCs w:val="20"/>
              </w:rPr>
              <w:t>Course Objectives</w:t>
            </w:r>
          </w:p>
        </w:tc>
        <w:tc>
          <w:tcPr>
            <w:tcW w:w="4588" w:type="dxa"/>
            <w:tcBorders>
              <w:top w:val="nil"/>
              <w:left w:val="single" w:sz="4" w:space="0" w:color="auto"/>
            </w:tcBorders>
          </w:tcPr>
          <w:p w:rsidR="00501AF1" w:rsidRPr="00A346DF" w:rsidRDefault="00501AF1" w:rsidP="00B563E8">
            <w:pPr>
              <w:pStyle w:val="ListParagraph"/>
              <w:numPr>
                <w:ilvl w:val="0"/>
                <w:numId w:val="74"/>
              </w:numPr>
              <w:spacing w:after="0" w:line="240" w:lineRule="auto"/>
              <w:jc w:val="both"/>
              <w:rPr>
                <w:rFonts w:ascii="Times New Roman" w:hAnsi="Times New Roman"/>
                <w:sz w:val="20"/>
                <w:szCs w:val="20"/>
              </w:rPr>
            </w:pPr>
            <w:r w:rsidRPr="00A346DF">
              <w:rPr>
                <w:rFonts w:ascii="Times New Roman" w:hAnsi="Times New Roman"/>
                <w:sz w:val="20"/>
                <w:szCs w:val="20"/>
              </w:rPr>
              <w:t xml:space="preserve">To understand the law of property </w:t>
            </w:r>
          </w:p>
          <w:p w:rsidR="00501AF1" w:rsidRPr="00A346DF" w:rsidRDefault="00501AF1" w:rsidP="00B563E8">
            <w:pPr>
              <w:pStyle w:val="ListParagraph"/>
              <w:numPr>
                <w:ilvl w:val="0"/>
                <w:numId w:val="74"/>
              </w:numPr>
              <w:spacing w:after="0" w:line="240" w:lineRule="auto"/>
              <w:jc w:val="both"/>
              <w:rPr>
                <w:rFonts w:ascii="Times New Roman" w:hAnsi="Times New Roman"/>
                <w:sz w:val="20"/>
                <w:szCs w:val="20"/>
              </w:rPr>
            </w:pPr>
            <w:r w:rsidRPr="00A346DF">
              <w:rPr>
                <w:rFonts w:ascii="Times New Roman" w:hAnsi="Times New Roman"/>
                <w:sz w:val="20"/>
                <w:szCs w:val="20"/>
              </w:rPr>
              <w:t>To Identify the different branches of law</w:t>
            </w:r>
          </w:p>
          <w:p w:rsidR="00501AF1" w:rsidRPr="00A346DF" w:rsidRDefault="00501AF1" w:rsidP="00B563E8">
            <w:pPr>
              <w:pStyle w:val="ListParagraph"/>
              <w:numPr>
                <w:ilvl w:val="0"/>
                <w:numId w:val="74"/>
              </w:numPr>
              <w:spacing w:after="0" w:line="240" w:lineRule="auto"/>
              <w:jc w:val="both"/>
              <w:rPr>
                <w:rFonts w:ascii="Times New Roman" w:hAnsi="Times New Roman"/>
                <w:sz w:val="20"/>
                <w:szCs w:val="20"/>
              </w:rPr>
            </w:pPr>
            <w:r w:rsidRPr="00A346DF">
              <w:rPr>
                <w:rFonts w:ascii="Times New Roman" w:hAnsi="Times New Roman"/>
                <w:sz w:val="20"/>
                <w:szCs w:val="20"/>
              </w:rPr>
              <w:t>To explore the interaction of liabilities accruing out of law of contract.</w:t>
            </w:r>
          </w:p>
          <w:p w:rsidR="00501AF1" w:rsidRPr="00A346DF" w:rsidRDefault="00501AF1" w:rsidP="00B563E8">
            <w:pPr>
              <w:jc w:val="both"/>
              <w:rPr>
                <w:i/>
                <w:sz w:val="20"/>
                <w:szCs w:val="20"/>
              </w:rPr>
            </w:pPr>
          </w:p>
        </w:tc>
      </w:tr>
      <w:tr w:rsidR="00501AF1" w:rsidRPr="00A346DF" w:rsidTr="001D3FD0">
        <w:trPr>
          <w:trHeight w:val="1790"/>
        </w:trPr>
        <w:tc>
          <w:tcPr>
            <w:tcW w:w="1262"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588" w:type="dxa"/>
          </w:tcPr>
          <w:p w:rsidR="00501AF1" w:rsidRPr="004161CB" w:rsidRDefault="00501AF1" w:rsidP="00B563E8">
            <w:pPr>
              <w:jc w:val="both"/>
              <w:rPr>
                <w:sz w:val="20"/>
                <w:szCs w:val="20"/>
              </w:rPr>
            </w:pPr>
            <w:r w:rsidRPr="004161CB">
              <w:rPr>
                <w:sz w:val="20"/>
                <w:szCs w:val="20"/>
              </w:rPr>
              <w:t>Scope of the law of  property</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Classification of property</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 xml:space="preserve">Modes of acquisition  of </w:t>
            </w:r>
            <w:r w:rsidRPr="00A346DF">
              <w:rPr>
                <w:sz w:val="20"/>
                <w:szCs w:val="20"/>
              </w:rPr>
              <w:t>property</w:t>
            </w:r>
          </w:p>
          <w:p w:rsidR="00501AF1" w:rsidRDefault="00501AF1" w:rsidP="00B563E8">
            <w:pPr>
              <w:pStyle w:val="Standard"/>
              <w:jc w:val="both"/>
              <w:rPr>
                <w:sz w:val="20"/>
                <w:szCs w:val="20"/>
              </w:rPr>
            </w:pPr>
          </w:p>
          <w:p w:rsidR="00501AF1" w:rsidRPr="00A346DF" w:rsidRDefault="00501AF1" w:rsidP="00B563E8">
            <w:pPr>
              <w:pStyle w:val="Standard"/>
              <w:jc w:val="both"/>
              <w:rPr>
                <w:bCs/>
                <w:sz w:val="20"/>
                <w:szCs w:val="20"/>
              </w:rPr>
            </w:pPr>
            <w:r w:rsidRPr="00A346DF">
              <w:rPr>
                <w:sz w:val="20"/>
                <w:szCs w:val="20"/>
              </w:rPr>
              <w:t>Paulian action</w:t>
            </w:r>
          </w:p>
          <w:p w:rsidR="00501AF1" w:rsidRDefault="00501AF1" w:rsidP="00B563E8">
            <w:pPr>
              <w:pStyle w:val="Standard"/>
              <w:jc w:val="both"/>
              <w:rPr>
                <w:sz w:val="20"/>
                <w:szCs w:val="20"/>
              </w:rPr>
            </w:pPr>
          </w:p>
          <w:p w:rsidR="00501AF1" w:rsidRPr="00A346DF" w:rsidRDefault="00501AF1" w:rsidP="00B563E8">
            <w:pPr>
              <w:pStyle w:val="Standard"/>
              <w:jc w:val="both"/>
              <w:rPr>
                <w:bCs/>
                <w:sz w:val="20"/>
                <w:szCs w:val="20"/>
              </w:rPr>
            </w:pPr>
            <w:r w:rsidRPr="00A346DF">
              <w:rPr>
                <w:sz w:val="20"/>
                <w:szCs w:val="20"/>
              </w:rPr>
              <w:t>Registration of documents</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Possessory Remedies</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The attributes of ownership</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The vindicatory action</w:t>
            </w:r>
          </w:p>
          <w:p w:rsidR="00501AF1" w:rsidRDefault="00501AF1" w:rsidP="00B563E8">
            <w:pPr>
              <w:jc w:val="both"/>
              <w:rPr>
                <w:bCs/>
                <w:sz w:val="20"/>
                <w:szCs w:val="20"/>
              </w:rPr>
            </w:pPr>
          </w:p>
          <w:p w:rsidR="00501AF1" w:rsidRPr="004161CB" w:rsidRDefault="00501AF1" w:rsidP="00B563E8">
            <w:pPr>
              <w:jc w:val="both"/>
              <w:rPr>
                <w:sz w:val="20"/>
                <w:szCs w:val="20"/>
              </w:rPr>
            </w:pPr>
            <w:r w:rsidRPr="004161CB">
              <w:rPr>
                <w:bCs/>
                <w:sz w:val="20"/>
                <w:szCs w:val="20"/>
              </w:rPr>
              <w:t xml:space="preserve">Co-owners in </w:t>
            </w:r>
            <w:r w:rsidRPr="004161CB">
              <w:rPr>
                <w:sz w:val="20"/>
                <w:szCs w:val="20"/>
              </w:rPr>
              <w:t>property law</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Servitudes</w:t>
            </w:r>
          </w:p>
          <w:p w:rsidR="00501AF1" w:rsidRDefault="00501AF1" w:rsidP="00B563E8">
            <w:pPr>
              <w:pStyle w:val="Standard"/>
              <w:jc w:val="both"/>
              <w:rPr>
                <w:bCs/>
                <w:sz w:val="20"/>
                <w:szCs w:val="20"/>
              </w:rPr>
            </w:pPr>
          </w:p>
          <w:p w:rsidR="00501AF1" w:rsidRPr="00A346DF" w:rsidRDefault="00501AF1" w:rsidP="00B563E8">
            <w:pPr>
              <w:pStyle w:val="Standard"/>
              <w:jc w:val="both"/>
              <w:rPr>
                <w:bCs/>
                <w:sz w:val="20"/>
                <w:szCs w:val="20"/>
              </w:rPr>
            </w:pPr>
            <w:r w:rsidRPr="00A346DF">
              <w:rPr>
                <w:bCs/>
                <w:sz w:val="20"/>
                <w:szCs w:val="20"/>
              </w:rPr>
              <w:t>Partion</w:t>
            </w:r>
          </w:p>
        </w:tc>
      </w:tr>
    </w:tbl>
    <w:p w:rsidR="00501AF1" w:rsidRDefault="00501AF1" w:rsidP="00B563E8"/>
    <w:p w:rsidR="00501AF1" w:rsidRDefault="00501AF1" w:rsidP="00B563E8"/>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4608"/>
      </w:tblGrid>
      <w:tr w:rsidR="00501AF1" w:rsidRPr="00A346DF" w:rsidTr="001D3FD0">
        <w:trPr>
          <w:trHeight w:val="494"/>
        </w:trPr>
        <w:tc>
          <w:tcPr>
            <w:tcW w:w="1242" w:type="dxa"/>
          </w:tcPr>
          <w:p w:rsidR="00501AF1" w:rsidRPr="00A346DF" w:rsidRDefault="00501AF1" w:rsidP="00B563E8">
            <w:pPr>
              <w:rPr>
                <w:b/>
                <w:bCs/>
                <w:sz w:val="20"/>
                <w:szCs w:val="20"/>
              </w:rPr>
            </w:pPr>
            <w:r w:rsidRPr="00A346DF">
              <w:rPr>
                <w:b/>
                <w:bCs/>
                <w:sz w:val="20"/>
                <w:szCs w:val="20"/>
              </w:rPr>
              <w:t>Course Title</w:t>
            </w:r>
          </w:p>
        </w:tc>
        <w:tc>
          <w:tcPr>
            <w:tcW w:w="4608" w:type="dxa"/>
          </w:tcPr>
          <w:p w:rsidR="00501AF1" w:rsidRPr="00A346DF" w:rsidRDefault="00501AF1" w:rsidP="00B563E8">
            <w:pPr>
              <w:jc w:val="both"/>
              <w:rPr>
                <w:sz w:val="20"/>
                <w:szCs w:val="20"/>
              </w:rPr>
            </w:pPr>
            <w:r w:rsidRPr="00A346DF">
              <w:rPr>
                <w:sz w:val="20"/>
                <w:szCs w:val="20"/>
              </w:rPr>
              <w:t>Human Rights in Islam</w:t>
            </w:r>
          </w:p>
        </w:tc>
      </w:tr>
      <w:tr w:rsidR="00501AF1" w:rsidRPr="00A346DF" w:rsidTr="001D3FD0">
        <w:trPr>
          <w:trHeight w:val="494"/>
        </w:trPr>
        <w:tc>
          <w:tcPr>
            <w:tcW w:w="1242" w:type="dxa"/>
          </w:tcPr>
          <w:p w:rsidR="00501AF1" w:rsidRPr="00A346DF" w:rsidRDefault="00501AF1" w:rsidP="00B563E8">
            <w:pPr>
              <w:rPr>
                <w:b/>
                <w:bCs/>
                <w:sz w:val="20"/>
                <w:szCs w:val="20"/>
              </w:rPr>
            </w:pPr>
            <w:r w:rsidRPr="00A346DF">
              <w:rPr>
                <w:b/>
                <w:bCs/>
                <w:sz w:val="20"/>
                <w:szCs w:val="20"/>
              </w:rPr>
              <w:t>Course Code</w:t>
            </w:r>
          </w:p>
        </w:tc>
        <w:tc>
          <w:tcPr>
            <w:tcW w:w="4608" w:type="dxa"/>
          </w:tcPr>
          <w:p w:rsidR="00501AF1" w:rsidRPr="00A346DF" w:rsidRDefault="00501AF1" w:rsidP="00B563E8">
            <w:pPr>
              <w:rPr>
                <w:sz w:val="20"/>
                <w:szCs w:val="20"/>
              </w:rPr>
            </w:pPr>
            <w:r w:rsidRPr="00A346DF">
              <w:rPr>
                <w:sz w:val="20"/>
                <w:szCs w:val="20"/>
              </w:rPr>
              <w:t>ILM 31083</w:t>
            </w:r>
          </w:p>
        </w:tc>
      </w:tr>
      <w:tr w:rsidR="00501AF1" w:rsidRPr="00A346DF" w:rsidTr="001D3FD0">
        <w:trPr>
          <w:trHeight w:val="123"/>
        </w:trPr>
        <w:tc>
          <w:tcPr>
            <w:tcW w:w="1242" w:type="dxa"/>
            <w:tcBorders>
              <w:bottom w:val="nil"/>
              <w:right w:val="single" w:sz="4" w:space="0" w:color="auto"/>
            </w:tcBorders>
          </w:tcPr>
          <w:p w:rsidR="00501AF1" w:rsidRPr="00A346DF" w:rsidRDefault="00501AF1" w:rsidP="00B563E8">
            <w:pPr>
              <w:shd w:val="clear" w:color="auto" w:fill="FFFFFF"/>
              <w:spacing w:before="100" w:beforeAutospacing="1" w:after="100" w:afterAutospacing="1"/>
              <w:jc w:val="both"/>
              <w:rPr>
                <w:sz w:val="20"/>
                <w:szCs w:val="20"/>
              </w:rPr>
            </w:pPr>
          </w:p>
        </w:tc>
        <w:tc>
          <w:tcPr>
            <w:tcW w:w="4608" w:type="dxa"/>
            <w:tcBorders>
              <w:left w:val="single" w:sz="4" w:space="0" w:color="auto"/>
              <w:bottom w:val="nil"/>
            </w:tcBorders>
          </w:tcPr>
          <w:p w:rsidR="00501AF1" w:rsidRPr="00A346DF" w:rsidRDefault="00501AF1" w:rsidP="00B563E8">
            <w:pPr>
              <w:shd w:val="clear" w:color="auto" w:fill="FFFFFF"/>
              <w:spacing w:before="100" w:beforeAutospacing="1" w:after="100" w:afterAutospacing="1"/>
              <w:jc w:val="both"/>
              <w:rPr>
                <w:sz w:val="20"/>
                <w:szCs w:val="20"/>
              </w:rPr>
            </w:pPr>
          </w:p>
        </w:tc>
      </w:tr>
      <w:tr w:rsidR="00501AF1" w:rsidRPr="00A346DF" w:rsidTr="001D3FD0">
        <w:trPr>
          <w:trHeight w:val="2364"/>
        </w:trPr>
        <w:tc>
          <w:tcPr>
            <w:tcW w:w="1242" w:type="dxa"/>
            <w:tcBorders>
              <w:top w:val="nil"/>
              <w:right w:val="single" w:sz="4" w:space="0" w:color="auto"/>
            </w:tcBorders>
          </w:tcPr>
          <w:p w:rsidR="00501AF1" w:rsidRPr="00A346DF" w:rsidRDefault="00501AF1" w:rsidP="00B563E8">
            <w:pPr>
              <w:rPr>
                <w:b/>
                <w:bCs/>
                <w:sz w:val="20"/>
                <w:szCs w:val="20"/>
              </w:rPr>
            </w:pPr>
            <w:r w:rsidRPr="00A346DF">
              <w:rPr>
                <w:b/>
                <w:bCs/>
                <w:sz w:val="20"/>
                <w:szCs w:val="20"/>
              </w:rPr>
              <w:t>Course Objectives</w:t>
            </w:r>
          </w:p>
        </w:tc>
        <w:tc>
          <w:tcPr>
            <w:tcW w:w="4608" w:type="dxa"/>
            <w:tcBorders>
              <w:top w:val="nil"/>
              <w:left w:val="single" w:sz="4" w:space="0" w:color="auto"/>
            </w:tcBorders>
          </w:tcPr>
          <w:p w:rsidR="00501AF1" w:rsidRPr="00A346DF" w:rsidRDefault="00501AF1" w:rsidP="00B563E8">
            <w:pPr>
              <w:pStyle w:val="ListParagraph"/>
              <w:numPr>
                <w:ilvl w:val="0"/>
                <w:numId w:val="75"/>
              </w:numPr>
              <w:spacing w:after="0" w:line="240" w:lineRule="auto"/>
              <w:jc w:val="both"/>
              <w:rPr>
                <w:rFonts w:ascii="Times New Roman" w:hAnsi="Times New Roman"/>
                <w:sz w:val="20"/>
                <w:szCs w:val="20"/>
              </w:rPr>
            </w:pPr>
            <w:r w:rsidRPr="00A346DF">
              <w:rPr>
                <w:rFonts w:ascii="Times New Roman" w:hAnsi="Times New Roman"/>
                <w:sz w:val="20"/>
                <w:szCs w:val="20"/>
              </w:rPr>
              <w:t>To understand the doctrine of Human Rights in Islam is a logical development which derived from its basic postulates namely sovereignty of god and revelation to the prophet of Islam</w:t>
            </w:r>
          </w:p>
          <w:p w:rsidR="00501AF1" w:rsidRPr="00A346DF" w:rsidRDefault="00501AF1" w:rsidP="00B563E8">
            <w:pPr>
              <w:pStyle w:val="ListParagraph"/>
              <w:numPr>
                <w:ilvl w:val="0"/>
                <w:numId w:val="75"/>
              </w:numPr>
              <w:spacing w:after="0" w:line="240" w:lineRule="auto"/>
              <w:jc w:val="both"/>
              <w:rPr>
                <w:rFonts w:ascii="Times New Roman" w:hAnsi="Times New Roman"/>
                <w:sz w:val="20"/>
                <w:szCs w:val="20"/>
              </w:rPr>
            </w:pPr>
            <w:r w:rsidRPr="00A346DF">
              <w:rPr>
                <w:rFonts w:ascii="Times New Roman" w:hAnsi="Times New Roman"/>
                <w:sz w:val="20"/>
                <w:szCs w:val="20"/>
              </w:rPr>
              <w:t>To gain knowledge on the principles of human dignity, unity of man kind, the protection of minorities and collective obligation for the public welfare and sanctity of the life of the people.</w:t>
            </w:r>
          </w:p>
          <w:p w:rsidR="00501AF1" w:rsidRPr="00A346DF" w:rsidRDefault="00501AF1" w:rsidP="00B563E8">
            <w:pPr>
              <w:pStyle w:val="ListParagraph"/>
              <w:numPr>
                <w:ilvl w:val="0"/>
                <w:numId w:val="75"/>
              </w:numPr>
              <w:spacing w:after="0" w:line="240" w:lineRule="auto"/>
              <w:jc w:val="both"/>
              <w:rPr>
                <w:i/>
                <w:sz w:val="20"/>
                <w:szCs w:val="20"/>
              </w:rPr>
            </w:pPr>
            <w:r w:rsidRPr="00A346DF">
              <w:rPr>
                <w:rFonts w:ascii="Times New Roman" w:hAnsi="Times New Roman"/>
                <w:sz w:val="20"/>
                <w:szCs w:val="20"/>
              </w:rPr>
              <w:t>To get specific understanding of certain areas in Islamic law conflicting with the contemporary criteria of global Human rights.</w:t>
            </w:r>
          </w:p>
        </w:tc>
      </w:tr>
      <w:tr w:rsidR="00501AF1" w:rsidRPr="00A346DF" w:rsidTr="001D3FD0">
        <w:trPr>
          <w:trHeight w:val="440"/>
        </w:trPr>
        <w:tc>
          <w:tcPr>
            <w:tcW w:w="1242"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608" w:type="dxa"/>
          </w:tcPr>
          <w:p w:rsidR="00501AF1" w:rsidRPr="004161CB" w:rsidRDefault="00501AF1" w:rsidP="00B563E8">
            <w:pPr>
              <w:jc w:val="both"/>
              <w:rPr>
                <w:sz w:val="20"/>
                <w:szCs w:val="20"/>
              </w:rPr>
            </w:pPr>
            <w:r w:rsidRPr="004161CB">
              <w:rPr>
                <w:sz w:val="20"/>
                <w:szCs w:val="20"/>
              </w:rPr>
              <w:t>Introduction</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Individual dignity</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Justice in rulership</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Alternative route to the human rights doctrine</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The universal Islamic declaration human rights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Islamic contribution to the contemporary human rights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Human rights in Islamic criminal justice system</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Human rights in the Muslim world in general</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International law of human rights  and its implications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Equality in Islam</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Islamic social justice</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Misunderstanding of human rights in Islam</w:t>
            </w:r>
          </w:p>
        </w:tc>
      </w:tr>
    </w:tbl>
    <w:p w:rsidR="00501AF1" w:rsidRDefault="00501AF1" w:rsidP="00B563E8"/>
    <w:p w:rsidR="00501AF1" w:rsidRDefault="00501AF1" w:rsidP="00B563E8"/>
    <w:p w:rsidR="00C83E21" w:rsidRDefault="00C83E21" w:rsidP="00B563E8"/>
    <w:p w:rsidR="00C83E21" w:rsidRDefault="00C83E21" w:rsidP="00B563E8"/>
    <w:p w:rsidR="00C83E21" w:rsidRDefault="00C83E21" w:rsidP="00B563E8"/>
    <w:p w:rsidR="00C83E21" w:rsidRDefault="00C83E21" w:rsidP="00B563E8"/>
    <w:p w:rsidR="00501AF1" w:rsidRDefault="00501AF1" w:rsidP="00B563E8"/>
    <w:tbl>
      <w:tblPr>
        <w:tblStyle w:val="TableGrid"/>
        <w:tblW w:w="0" w:type="auto"/>
        <w:tblLook w:val="04A0"/>
      </w:tblPr>
      <w:tblGrid>
        <w:gridCol w:w="1696"/>
        <w:gridCol w:w="4010"/>
      </w:tblGrid>
      <w:tr w:rsidR="00501AF1" w:rsidTr="001D3FD0">
        <w:tc>
          <w:tcPr>
            <w:tcW w:w="1728" w:type="dxa"/>
          </w:tcPr>
          <w:p w:rsidR="00501AF1" w:rsidRPr="00A346DF" w:rsidRDefault="00501AF1" w:rsidP="00B563E8">
            <w:pPr>
              <w:rPr>
                <w:b/>
                <w:bCs/>
                <w:sz w:val="20"/>
                <w:szCs w:val="20"/>
              </w:rPr>
            </w:pPr>
            <w:r w:rsidRPr="00A346DF">
              <w:rPr>
                <w:b/>
                <w:bCs/>
                <w:sz w:val="20"/>
                <w:szCs w:val="20"/>
              </w:rPr>
              <w:lastRenderedPageBreak/>
              <w:t>Course Title</w:t>
            </w:r>
          </w:p>
        </w:tc>
        <w:tc>
          <w:tcPr>
            <w:tcW w:w="4140" w:type="dxa"/>
          </w:tcPr>
          <w:p w:rsidR="00501AF1" w:rsidRPr="00A346DF" w:rsidRDefault="00501AF1" w:rsidP="00B563E8">
            <w:pPr>
              <w:pStyle w:val="ListParagraph"/>
              <w:spacing w:line="240" w:lineRule="auto"/>
              <w:ind w:hanging="360"/>
              <w:jc w:val="both"/>
              <w:rPr>
                <w:rFonts w:ascii="Times New Roman" w:hAnsi="Times New Roman"/>
                <w:sz w:val="20"/>
                <w:szCs w:val="20"/>
              </w:rPr>
            </w:pPr>
            <w:r w:rsidRPr="00A346DF">
              <w:rPr>
                <w:rFonts w:ascii="Times New Roman" w:hAnsi="Times New Roman"/>
                <w:sz w:val="20"/>
                <w:szCs w:val="20"/>
              </w:rPr>
              <w:t>Orientalism and Islamic Law</w:t>
            </w:r>
          </w:p>
        </w:tc>
      </w:tr>
      <w:tr w:rsidR="00501AF1" w:rsidTr="001D3FD0">
        <w:tc>
          <w:tcPr>
            <w:tcW w:w="1728" w:type="dxa"/>
          </w:tcPr>
          <w:p w:rsidR="00501AF1" w:rsidRPr="00A346DF" w:rsidRDefault="00501AF1" w:rsidP="00B563E8">
            <w:pPr>
              <w:rPr>
                <w:b/>
                <w:bCs/>
                <w:sz w:val="20"/>
                <w:szCs w:val="20"/>
              </w:rPr>
            </w:pPr>
            <w:r w:rsidRPr="00A346DF">
              <w:rPr>
                <w:b/>
                <w:bCs/>
                <w:sz w:val="20"/>
                <w:szCs w:val="20"/>
              </w:rPr>
              <w:t>Course Code</w:t>
            </w:r>
          </w:p>
        </w:tc>
        <w:tc>
          <w:tcPr>
            <w:tcW w:w="4140" w:type="dxa"/>
          </w:tcPr>
          <w:p w:rsidR="00501AF1" w:rsidRPr="00A346DF" w:rsidRDefault="00501AF1" w:rsidP="00B563E8">
            <w:pPr>
              <w:pStyle w:val="ListParagraph"/>
              <w:spacing w:line="240" w:lineRule="auto"/>
              <w:ind w:hanging="360"/>
              <w:jc w:val="both"/>
              <w:rPr>
                <w:rFonts w:ascii="Times New Roman" w:hAnsi="Times New Roman"/>
                <w:sz w:val="20"/>
                <w:szCs w:val="20"/>
              </w:rPr>
            </w:pPr>
            <w:r w:rsidRPr="00A346DF">
              <w:rPr>
                <w:rFonts w:ascii="Times New Roman" w:hAnsi="Times New Roman"/>
                <w:sz w:val="20"/>
                <w:szCs w:val="20"/>
              </w:rPr>
              <w:t>ILM 32093</w:t>
            </w:r>
          </w:p>
        </w:tc>
      </w:tr>
      <w:tr w:rsidR="00501AF1" w:rsidTr="001D3FD0">
        <w:tc>
          <w:tcPr>
            <w:tcW w:w="1728" w:type="dxa"/>
          </w:tcPr>
          <w:p w:rsidR="00501AF1" w:rsidRPr="00A346DF" w:rsidRDefault="00501AF1" w:rsidP="00B563E8">
            <w:pPr>
              <w:rPr>
                <w:b/>
                <w:bCs/>
                <w:sz w:val="20"/>
                <w:szCs w:val="20"/>
              </w:rPr>
            </w:pPr>
            <w:r w:rsidRPr="00A346DF">
              <w:rPr>
                <w:b/>
                <w:bCs/>
                <w:sz w:val="20"/>
                <w:szCs w:val="20"/>
              </w:rPr>
              <w:t>Course Objectives</w:t>
            </w:r>
          </w:p>
        </w:tc>
        <w:tc>
          <w:tcPr>
            <w:tcW w:w="4140" w:type="dxa"/>
          </w:tcPr>
          <w:p w:rsidR="00501AF1" w:rsidRPr="00A346DF" w:rsidRDefault="00501AF1" w:rsidP="00B563E8">
            <w:pPr>
              <w:pStyle w:val="ListParagraph"/>
              <w:shd w:val="clear" w:color="auto" w:fill="FFFFFF"/>
              <w:spacing w:before="100" w:beforeAutospacing="1" w:after="100" w:afterAutospacing="1" w:line="240" w:lineRule="auto"/>
              <w:jc w:val="both"/>
              <w:rPr>
                <w:rFonts w:ascii="Times New Roman" w:hAnsi="Times New Roman"/>
                <w:sz w:val="20"/>
                <w:szCs w:val="20"/>
              </w:rPr>
            </w:pPr>
          </w:p>
          <w:p w:rsidR="00501AF1" w:rsidRPr="00A346DF" w:rsidRDefault="00501AF1" w:rsidP="00B563E8">
            <w:pPr>
              <w:pStyle w:val="ListParagraph"/>
              <w:numPr>
                <w:ilvl w:val="0"/>
                <w:numId w:val="76"/>
              </w:numPr>
              <w:shd w:val="clear" w:color="auto" w:fill="FFFFFF"/>
              <w:spacing w:before="100" w:beforeAutospacing="1" w:after="100" w:afterAutospacing="1" w:line="240" w:lineRule="auto"/>
              <w:contextualSpacing w:val="0"/>
              <w:jc w:val="both"/>
              <w:rPr>
                <w:rFonts w:ascii="Times New Roman" w:hAnsi="Times New Roman"/>
                <w:sz w:val="20"/>
                <w:szCs w:val="20"/>
              </w:rPr>
            </w:pPr>
            <w:r w:rsidRPr="00A346DF">
              <w:rPr>
                <w:rFonts w:ascii="Times New Roman" w:hAnsi="Times New Roman"/>
                <w:sz w:val="20"/>
                <w:szCs w:val="20"/>
              </w:rPr>
              <w:t>To Understand History of origin and development of orientalism</w:t>
            </w:r>
          </w:p>
          <w:p w:rsidR="00501AF1" w:rsidRPr="00A346DF" w:rsidRDefault="00501AF1" w:rsidP="00B563E8">
            <w:pPr>
              <w:pStyle w:val="ListParagraph"/>
              <w:numPr>
                <w:ilvl w:val="0"/>
                <w:numId w:val="76"/>
              </w:numPr>
              <w:shd w:val="clear" w:color="auto" w:fill="FFFFFF"/>
              <w:spacing w:before="100" w:beforeAutospacing="1" w:after="100" w:afterAutospacing="1" w:line="240" w:lineRule="auto"/>
              <w:contextualSpacing w:val="0"/>
              <w:jc w:val="both"/>
              <w:rPr>
                <w:rFonts w:ascii="Times New Roman" w:hAnsi="Times New Roman"/>
                <w:sz w:val="20"/>
                <w:szCs w:val="20"/>
              </w:rPr>
            </w:pPr>
            <w:r w:rsidRPr="00A346DF">
              <w:rPr>
                <w:rFonts w:ascii="Times New Roman" w:hAnsi="Times New Roman"/>
                <w:sz w:val="20"/>
                <w:szCs w:val="20"/>
              </w:rPr>
              <w:t xml:space="preserve">To evaluate critically oriented literatures and effects on </w:t>
            </w:r>
          </w:p>
          <w:p w:rsidR="00501AF1" w:rsidRPr="00A346DF" w:rsidRDefault="00501AF1" w:rsidP="00B563E8">
            <w:pPr>
              <w:pStyle w:val="ListParagraph"/>
              <w:numPr>
                <w:ilvl w:val="0"/>
                <w:numId w:val="76"/>
              </w:numPr>
              <w:shd w:val="clear" w:color="auto" w:fill="FFFFFF"/>
              <w:spacing w:before="100" w:beforeAutospacing="1" w:after="100" w:afterAutospacing="1" w:line="240" w:lineRule="auto"/>
              <w:contextualSpacing w:val="0"/>
              <w:jc w:val="both"/>
              <w:rPr>
                <w:rFonts w:ascii="Times New Roman" w:hAnsi="Times New Roman"/>
                <w:sz w:val="20"/>
                <w:szCs w:val="20"/>
              </w:rPr>
            </w:pPr>
            <w:r w:rsidRPr="00A346DF">
              <w:rPr>
                <w:rFonts w:ascii="Times New Roman" w:hAnsi="Times New Roman"/>
                <w:sz w:val="20"/>
                <w:szCs w:val="20"/>
              </w:rPr>
              <w:t>To be familiar with objectives, strategies and institutions of orientalism</w:t>
            </w:r>
          </w:p>
          <w:p w:rsidR="00501AF1" w:rsidRPr="00A346DF" w:rsidRDefault="00501AF1" w:rsidP="00B563E8">
            <w:pPr>
              <w:pStyle w:val="ListParagraph"/>
              <w:shd w:val="clear" w:color="auto" w:fill="FFFFFF"/>
              <w:spacing w:before="100" w:beforeAutospacing="1" w:after="100" w:afterAutospacing="1" w:line="240" w:lineRule="auto"/>
              <w:jc w:val="both"/>
              <w:rPr>
                <w:rFonts w:ascii="Times New Roman" w:hAnsi="Times New Roman"/>
                <w:sz w:val="20"/>
                <w:szCs w:val="20"/>
              </w:rPr>
            </w:pPr>
          </w:p>
          <w:p w:rsidR="00501AF1" w:rsidRPr="00A346DF" w:rsidRDefault="00501AF1" w:rsidP="00B563E8">
            <w:pPr>
              <w:pStyle w:val="ListParagraph"/>
              <w:spacing w:line="240" w:lineRule="auto"/>
              <w:ind w:hanging="360"/>
              <w:rPr>
                <w:rFonts w:ascii="Times New Roman" w:hAnsi="Times New Roman"/>
                <w:sz w:val="20"/>
                <w:szCs w:val="20"/>
              </w:rPr>
            </w:pPr>
          </w:p>
        </w:tc>
      </w:tr>
      <w:tr w:rsidR="00501AF1" w:rsidTr="001D3FD0">
        <w:tc>
          <w:tcPr>
            <w:tcW w:w="1728"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140" w:type="dxa"/>
          </w:tcPr>
          <w:p w:rsidR="00501AF1" w:rsidRPr="004161CB" w:rsidRDefault="00501AF1" w:rsidP="00B563E8">
            <w:pPr>
              <w:shd w:val="clear" w:color="auto" w:fill="FFFFFF"/>
              <w:spacing w:before="100" w:beforeAutospacing="1" w:after="100" w:afterAutospacing="1"/>
              <w:jc w:val="both"/>
              <w:rPr>
                <w:sz w:val="20"/>
                <w:szCs w:val="20"/>
              </w:rPr>
            </w:pPr>
            <w:r w:rsidRPr="004161CB">
              <w:rPr>
                <w:sz w:val="20"/>
                <w:szCs w:val="20"/>
              </w:rPr>
              <w:t xml:space="preserve">Introduction </w:t>
            </w:r>
          </w:p>
          <w:p w:rsidR="00501AF1" w:rsidRPr="004161CB" w:rsidRDefault="00501AF1" w:rsidP="00B563E8">
            <w:pPr>
              <w:shd w:val="clear" w:color="auto" w:fill="FFFFFF"/>
              <w:spacing w:before="100" w:beforeAutospacing="1" w:after="100" w:afterAutospacing="1"/>
              <w:jc w:val="both"/>
              <w:rPr>
                <w:sz w:val="20"/>
                <w:szCs w:val="20"/>
              </w:rPr>
            </w:pPr>
            <w:r w:rsidRPr="004161CB">
              <w:rPr>
                <w:sz w:val="20"/>
                <w:szCs w:val="20"/>
              </w:rPr>
              <w:t>Definition and concept of orientalism</w:t>
            </w:r>
          </w:p>
          <w:p w:rsidR="00501AF1" w:rsidRPr="004161CB" w:rsidRDefault="00501AF1" w:rsidP="00B563E8">
            <w:pPr>
              <w:shd w:val="clear" w:color="auto" w:fill="FFFFFF"/>
              <w:spacing w:before="100" w:beforeAutospacing="1" w:after="100" w:afterAutospacing="1"/>
              <w:jc w:val="both"/>
              <w:rPr>
                <w:sz w:val="20"/>
                <w:szCs w:val="20"/>
              </w:rPr>
            </w:pPr>
            <w:r w:rsidRPr="004161CB">
              <w:rPr>
                <w:sz w:val="20"/>
                <w:szCs w:val="20"/>
              </w:rPr>
              <w:t>with objectives, strategies of orientalists</w:t>
            </w:r>
          </w:p>
          <w:p w:rsidR="00501AF1" w:rsidRPr="004161CB" w:rsidRDefault="00501AF1" w:rsidP="00B563E8">
            <w:pPr>
              <w:jc w:val="both"/>
              <w:rPr>
                <w:sz w:val="20"/>
                <w:szCs w:val="20"/>
              </w:rPr>
            </w:pPr>
            <w:r w:rsidRPr="004161CB">
              <w:rPr>
                <w:sz w:val="20"/>
                <w:szCs w:val="20"/>
              </w:rPr>
              <w:t>View points of orientalists on: Islamic history and civilization, Wahu, Al-Quran and Sunnah, Shariah and Islamic rituals, Nubawath and Al-Seera and Arabic Language</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Survey of oriental academic institutions</w:t>
            </w:r>
          </w:p>
          <w:p w:rsidR="00501AF1" w:rsidRDefault="00501AF1" w:rsidP="00B563E8">
            <w:pPr>
              <w:rPr>
                <w:sz w:val="20"/>
                <w:szCs w:val="20"/>
              </w:rPr>
            </w:pPr>
          </w:p>
          <w:p w:rsidR="00501AF1" w:rsidRPr="004161CB" w:rsidRDefault="00501AF1" w:rsidP="00B563E8">
            <w:pPr>
              <w:rPr>
                <w:sz w:val="20"/>
                <w:szCs w:val="20"/>
              </w:rPr>
            </w:pPr>
            <w:r w:rsidRPr="004161CB">
              <w:rPr>
                <w:sz w:val="20"/>
                <w:szCs w:val="20"/>
              </w:rPr>
              <w:t>Books and Journals, conference and organization, research and specialization.</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Impacts of orientalism on Muslim world</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Orientalism and present</w:t>
            </w:r>
          </w:p>
        </w:tc>
      </w:tr>
    </w:tbl>
    <w:p w:rsidR="00501AF1" w:rsidRDefault="00501AF1" w:rsidP="00B563E8"/>
    <w:p w:rsidR="00501AF1" w:rsidRDefault="00501AF1" w:rsidP="00B563E8"/>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4590"/>
      </w:tblGrid>
      <w:tr w:rsidR="00501AF1" w:rsidRPr="00A346DF" w:rsidTr="001D3FD0">
        <w:tc>
          <w:tcPr>
            <w:tcW w:w="1260" w:type="dxa"/>
          </w:tcPr>
          <w:p w:rsidR="00501AF1" w:rsidRPr="00A346DF" w:rsidRDefault="00501AF1" w:rsidP="00B563E8">
            <w:pPr>
              <w:rPr>
                <w:b/>
                <w:bCs/>
                <w:sz w:val="20"/>
                <w:szCs w:val="20"/>
              </w:rPr>
            </w:pPr>
            <w:r w:rsidRPr="00A346DF">
              <w:rPr>
                <w:b/>
                <w:bCs/>
                <w:sz w:val="20"/>
                <w:szCs w:val="20"/>
              </w:rPr>
              <w:t>Course Title</w:t>
            </w:r>
          </w:p>
        </w:tc>
        <w:tc>
          <w:tcPr>
            <w:tcW w:w="4590" w:type="dxa"/>
          </w:tcPr>
          <w:p w:rsidR="00501AF1" w:rsidRPr="00A346DF" w:rsidRDefault="00501AF1" w:rsidP="00B563E8">
            <w:pPr>
              <w:jc w:val="both"/>
              <w:rPr>
                <w:sz w:val="20"/>
                <w:szCs w:val="20"/>
              </w:rPr>
            </w:pPr>
            <w:r w:rsidRPr="00A346DF">
              <w:rPr>
                <w:sz w:val="20"/>
                <w:szCs w:val="20"/>
              </w:rPr>
              <w:t>Corporate Laws</w:t>
            </w:r>
          </w:p>
        </w:tc>
      </w:tr>
      <w:tr w:rsidR="00501AF1" w:rsidRPr="00A346DF" w:rsidTr="001D3FD0">
        <w:tc>
          <w:tcPr>
            <w:tcW w:w="1260" w:type="dxa"/>
          </w:tcPr>
          <w:p w:rsidR="00501AF1" w:rsidRPr="00A346DF" w:rsidRDefault="00501AF1" w:rsidP="00B563E8">
            <w:pPr>
              <w:rPr>
                <w:b/>
                <w:bCs/>
                <w:sz w:val="20"/>
                <w:szCs w:val="20"/>
              </w:rPr>
            </w:pPr>
            <w:r w:rsidRPr="00A346DF">
              <w:rPr>
                <w:b/>
                <w:bCs/>
                <w:sz w:val="20"/>
                <w:szCs w:val="20"/>
              </w:rPr>
              <w:t>Course Code</w:t>
            </w:r>
          </w:p>
        </w:tc>
        <w:tc>
          <w:tcPr>
            <w:tcW w:w="4590" w:type="dxa"/>
          </w:tcPr>
          <w:p w:rsidR="00501AF1" w:rsidRPr="00A346DF" w:rsidRDefault="00501AF1" w:rsidP="00B563E8">
            <w:pPr>
              <w:rPr>
                <w:sz w:val="20"/>
                <w:szCs w:val="20"/>
              </w:rPr>
            </w:pPr>
            <w:r w:rsidRPr="00A346DF">
              <w:rPr>
                <w:sz w:val="20"/>
                <w:szCs w:val="20"/>
              </w:rPr>
              <w:t>ILM 32103</w:t>
            </w:r>
          </w:p>
        </w:tc>
      </w:tr>
      <w:tr w:rsidR="00501AF1" w:rsidRPr="00A346DF" w:rsidTr="001D3FD0">
        <w:trPr>
          <w:trHeight w:val="125"/>
        </w:trPr>
        <w:tc>
          <w:tcPr>
            <w:tcW w:w="1260" w:type="dxa"/>
            <w:tcBorders>
              <w:bottom w:val="nil"/>
              <w:right w:val="single" w:sz="4" w:space="0" w:color="auto"/>
            </w:tcBorders>
          </w:tcPr>
          <w:p w:rsidR="00501AF1" w:rsidRPr="00A346DF" w:rsidRDefault="00501AF1" w:rsidP="00B563E8">
            <w:pPr>
              <w:shd w:val="clear" w:color="auto" w:fill="FFFFFF"/>
              <w:spacing w:before="100" w:beforeAutospacing="1" w:after="100" w:afterAutospacing="1"/>
              <w:jc w:val="both"/>
              <w:rPr>
                <w:sz w:val="20"/>
                <w:szCs w:val="20"/>
              </w:rPr>
            </w:pPr>
          </w:p>
        </w:tc>
        <w:tc>
          <w:tcPr>
            <w:tcW w:w="4590" w:type="dxa"/>
            <w:tcBorders>
              <w:left w:val="single" w:sz="4" w:space="0" w:color="auto"/>
              <w:bottom w:val="nil"/>
            </w:tcBorders>
          </w:tcPr>
          <w:p w:rsidR="00501AF1" w:rsidRPr="00A346DF" w:rsidRDefault="00501AF1" w:rsidP="00B563E8">
            <w:pPr>
              <w:shd w:val="clear" w:color="auto" w:fill="FFFFFF"/>
              <w:spacing w:before="100" w:beforeAutospacing="1" w:after="100" w:afterAutospacing="1"/>
              <w:jc w:val="both"/>
              <w:rPr>
                <w:sz w:val="20"/>
                <w:szCs w:val="20"/>
              </w:rPr>
            </w:pPr>
          </w:p>
        </w:tc>
      </w:tr>
      <w:tr w:rsidR="00501AF1" w:rsidRPr="00A346DF" w:rsidTr="001D3FD0">
        <w:tc>
          <w:tcPr>
            <w:tcW w:w="1260" w:type="dxa"/>
            <w:tcBorders>
              <w:top w:val="nil"/>
              <w:right w:val="single" w:sz="4" w:space="0" w:color="auto"/>
            </w:tcBorders>
          </w:tcPr>
          <w:p w:rsidR="00501AF1" w:rsidRPr="00A346DF" w:rsidRDefault="00501AF1" w:rsidP="00B563E8">
            <w:pPr>
              <w:rPr>
                <w:b/>
                <w:bCs/>
                <w:sz w:val="20"/>
                <w:szCs w:val="20"/>
              </w:rPr>
            </w:pPr>
            <w:r w:rsidRPr="00A346DF">
              <w:rPr>
                <w:b/>
                <w:bCs/>
                <w:sz w:val="20"/>
                <w:szCs w:val="20"/>
              </w:rPr>
              <w:t>Course Objectives</w:t>
            </w:r>
          </w:p>
        </w:tc>
        <w:tc>
          <w:tcPr>
            <w:tcW w:w="4590" w:type="dxa"/>
            <w:tcBorders>
              <w:top w:val="nil"/>
              <w:left w:val="single" w:sz="4" w:space="0" w:color="auto"/>
            </w:tcBorders>
          </w:tcPr>
          <w:p w:rsidR="00501AF1" w:rsidRPr="00A346DF" w:rsidRDefault="00501AF1" w:rsidP="00B563E8">
            <w:pPr>
              <w:pStyle w:val="ListParagraph"/>
              <w:numPr>
                <w:ilvl w:val="0"/>
                <w:numId w:val="77"/>
              </w:numPr>
              <w:spacing w:after="0" w:line="240" w:lineRule="auto"/>
              <w:jc w:val="both"/>
              <w:rPr>
                <w:rFonts w:ascii="Times New Roman" w:hAnsi="Times New Roman"/>
                <w:sz w:val="20"/>
                <w:szCs w:val="20"/>
              </w:rPr>
            </w:pPr>
            <w:r w:rsidRPr="00A346DF">
              <w:rPr>
                <w:rFonts w:ascii="Times New Roman" w:hAnsi="Times New Roman"/>
                <w:sz w:val="20"/>
                <w:szCs w:val="20"/>
              </w:rPr>
              <w:t>To understand the nature of company law ad its transformation by change of legislation fron time to time.</w:t>
            </w:r>
          </w:p>
          <w:p w:rsidR="00501AF1" w:rsidRPr="00A346DF" w:rsidRDefault="00501AF1" w:rsidP="00B563E8">
            <w:pPr>
              <w:pStyle w:val="ListParagraph"/>
              <w:numPr>
                <w:ilvl w:val="0"/>
                <w:numId w:val="77"/>
              </w:numPr>
              <w:spacing w:after="0" w:line="240" w:lineRule="auto"/>
              <w:jc w:val="both"/>
              <w:rPr>
                <w:rFonts w:ascii="Times New Roman" w:hAnsi="Times New Roman"/>
                <w:sz w:val="20"/>
                <w:szCs w:val="20"/>
              </w:rPr>
            </w:pPr>
            <w:r w:rsidRPr="00A346DF">
              <w:rPr>
                <w:rFonts w:ascii="Times New Roman" w:hAnsi="Times New Roman"/>
                <w:sz w:val="20"/>
                <w:szCs w:val="20"/>
              </w:rPr>
              <w:t>To be familiar with incorporation, legal personality and liability of a company.</w:t>
            </w:r>
          </w:p>
        </w:tc>
      </w:tr>
      <w:tr w:rsidR="00501AF1" w:rsidRPr="00A346DF" w:rsidTr="001D3FD0">
        <w:trPr>
          <w:trHeight w:val="2960"/>
        </w:trPr>
        <w:tc>
          <w:tcPr>
            <w:tcW w:w="1260" w:type="dxa"/>
          </w:tcPr>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Contents</w:t>
            </w:r>
          </w:p>
        </w:tc>
        <w:tc>
          <w:tcPr>
            <w:tcW w:w="4590" w:type="dxa"/>
          </w:tcPr>
          <w:p w:rsidR="00501AF1" w:rsidRPr="004161CB" w:rsidRDefault="00501AF1" w:rsidP="00B563E8">
            <w:pPr>
              <w:jc w:val="both"/>
              <w:rPr>
                <w:sz w:val="20"/>
                <w:szCs w:val="20"/>
              </w:rPr>
            </w:pPr>
            <w:r w:rsidRPr="004161CB">
              <w:rPr>
                <w:sz w:val="20"/>
                <w:szCs w:val="20"/>
              </w:rPr>
              <w:t>Company legislation  and administration in Sri Lanka</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Nature of Company</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Kind of companies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Incorporation of a company</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Memorandum of association</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Prospectors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Company deposits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Allotment of shares and debentures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Shares and share capital</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Membership of a company</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Types of meetings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Dividends</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Minority protection</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Insider trading</w:t>
            </w:r>
          </w:p>
          <w:p w:rsidR="00501AF1" w:rsidRDefault="00501AF1" w:rsidP="00B563E8">
            <w:pPr>
              <w:jc w:val="both"/>
              <w:rPr>
                <w:sz w:val="20"/>
                <w:szCs w:val="20"/>
              </w:rPr>
            </w:pPr>
          </w:p>
          <w:p w:rsidR="00501AF1" w:rsidRPr="004161CB" w:rsidRDefault="00501AF1" w:rsidP="00B563E8">
            <w:pPr>
              <w:jc w:val="both"/>
              <w:rPr>
                <w:sz w:val="20"/>
                <w:szCs w:val="20"/>
              </w:rPr>
            </w:pPr>
            <w:r w:rsidRPr="004161CB">
              <w:rPr>
                <w:sz w:val="20"/>
                <w:szCs w:val="20"/>
              </w:rPr>
              <w:t>Directors</w:t>
            </w:r>
          </w:p>
          <w:p w:rsidR="00501AF1" w:rsidRDefault="00501AF1" w:rsidP="00B563E8">
            <w:pPr>
              <w:jc w:val="both"/>
              <w:rPr>
                <w:sz w:val="20"/>
                <w:szCs w:val="20"/>
              </w:rPr>
            </w:pPr>
          </w:p>
          <w:p w:rsidR="00501AF1" w:rsidRPr="00A346DF" w:rsidRDefault="00501AF1" w:rsidP="00B563E8">
            <w:pPr>
              <w:jc w:val="both"/>
              <w:rPr>
                <w:sz w:val="20"/>
                <w:szCs w:val="20"/>
              </w:rPr>
            </w:pPr>
            <w:r w:rsidRPr="004161CB">
              <w:rPr>
                <w:sz w:val="20"/>
                <w:szCs w:val="20"/>
              </w:rPr>
              <w:t>Winding up</w:t>
            </w:r>
          </w:p>
        </w:tc>
      </w:tr>
    </w:tbl>
    <w:p w:rsidR="00501AF1" w:rsidRDefault="00501AF1" w:rsidP="00B563E8"/>
    <w:p w:rsidR="00501AF1" w:rsidRDefault="00501AF1" w:rsidP="00B563E8"/>
    <w:tbl>
      <w:tblPr>
        <w:tblStyle w:val="TableGrid"/>
        <w:tblW w:w="5850" w:type="dxa"/>
        <w:tblInd w:w="18" w:type="dxa"/>
        <w:tblLook w:val="04A0"/>
      </w:tblPr>
      <w:tblGrid>
        <w:gridCol w:w="1296"/>
        <w:gridCol w:w="4554"/>
      </w:tblGrid>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Title :</w:t>
            </w:r>
          </w:p>
        </w:tc>
        <w:tc>
          <w:tcPr>
            <w:tcW w:w="4554" w:type="dxa"/>
          </w:tcPr>
          <w:p w:rsidR="00501AF1" w:rsidRPr="00A346DF" w:rsidRDefault="00501AF1" w:rsidP="00B563E8">
            <w:pPr>
              <w:jc w:val="both"/>
              <w:rPr>
                <w:b/>
                <w:bCs/>
                <w:sz w:val="20"/>
                <w:szCs w:val="20"/>
              </w:rPr>
            </w:pPr>
            <w:r w:rsidRPr="00A346DF">
              <w:rPr>
                <w:b/>
                <w:bCs/>
                <w:sz w:val="20"/>
                <w:szCs w:val="20"/>
              </w:rPr>
              <w:t>Ijtihad in Islamic Law</w:t>
            </w:r>
          </w:p>
          <w:p w:rsidR="00501AF1" w:rsidRPr="00A346DF" w:rsidRDefault="00501AF1" w:rsidP="00B563E8">
            <w:pPr>
              <w:pStyle w:val="NoSpacing"/>
              <w:rPr>
                <w:sz w:val="20"/>
                <w:szCs w:val="20"/>
              </w:rPr>
            </w:pPr>
          </w:p>
        </w:tc>
      </w:tr>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Code:</w:t>
            </w:r>
          </w:p>
        </w:tc>
        <w:tc>
          <w:tcPr>
            <w:tcW w:w="4554" w:type="dxa"/>
          </w:tcPr>
          <w:p w:rsidR="00501AF1" w:rsidRPr="00A346DF" w:rsidRDefault="00501AF1" w:rsidP="00B563E8">
            <w:pPr>
              <w:pStyle w:val="NoSpacing"/>
              <w:rPr>
                <w:sz w:val="20"/>
                <w:szCs w:val="20"/>
              </w:rPr>
            </w:pPr>
            <w:r w:rsidRPr="00A346DF">
              <w:rPr>
                <w:b/>
                <w:bCs/>
                <w:sz w:val="20"/>
                <w:szCs w:val="20"/>
              </w:rPr>
              <w:t>ILM 41113</w:t>
            </w:r>
          </w:p>
        </w:tc>
      </w:tr>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554" w:type="dxa"/>
          </w:tcPr>
          <w:p w:rsidR="00501AF1" w:rsidRPr="00A346DF" w:rsidRDefault="00501AF1" w:rsidP="00B563E8">
            <w:pPr>
              <w:pStyle w:val="NoSpacing"/>
              <w:rPr>
                <w:sz w:val="20"/>
                <w:szCs w:val="20"/>
              </w:rPr>
            </w:pPr>
          </w:p>
          <w:p w:rsidR="00501AF1" w:rsidRPr="00A346DF" w:rsidRDefault="00501AF1" w:rsidP="00B563E8">
            <w:pPr>
              <w:pStyle w:val="ListParagraph"/>
              <w:numPr>
                <w:ilvl w:val="0"/>
                <w:numId w:val="78"/>
              </w:numPr>
              <w:spacing w:after="0" w:line="240" w:lineRule="auto"/>
              <w:jc w:val="both"/>
              <w:rPr>
                <w:rFonts w:ascii="Times New Roman" w:hAnsi="Times New Roman"/>
                <w:sz w:val="20"/>
                <w:szCs w:val="20"/>
              </w:rPr>
            </w:pPr>
            <w:r w:rsidRPr="00A346DF">
              <w:rPr>
                <w:rFonts w:ascii="Times New Roman" w:hAnsi="Times New Roman"/>
                <w:sz w:val="20"/>
                <w:szCs w:val="20"/>
              </w:rPr>
              <w:t>To Gain a vast knowledge in Ijtihad</w:t>
            </w:r>
          </w:p>
          <w:p w:rsidR="00501AF1" w:rsidRPr="00A346DF" w:rsidRDefault="00501AF1" w:rsidP="00B563E8">
            <w:pPr>
              <w:pStyle w:val="ListParagraph"/>
              <w:numPr>
                <w:ilvl w:val="0"/>
                <w:numId w:val="78"/>
              </w:numPr>
              <w:spacing w:after="0" w:line="240" w:lineRule="auto"/>
              <w:jc w:val="both"/>
              <w:rPr>
                <w:rFonts w:ascii="Times New Roman" w:hAnsi="Times New Roman"/>
                <w:sz w:val="20"/>
                <w:szCs w:val="20"/>
              </w:rPr>
            </w:pPr>
            <w:r w:rsidRPr="00A346DF">
              <w:rPr>
                <w:rFonts w:ascii="Times New Roman" w:hAnsi="Times New Roman"/>
                <w:sz w:val="20"/>
                <w:szCs w:val="20"/>
              </w:rPr>
              <w:t>To Know essentials of Ijtihad</w:t>
            </w:r>
          </w:p>
          <w:p w:rsidR="00501AF1" w:rsidRPr="00A346DF" w:rsidRDefault="00501AF1" w:rsidP="00B563E8">
            <w:pPr>
              <w:pStyle w:val="ListParagraph"/>
              <w:numPr>
                <w:ilvl w:val="0"/>
                <w:numId w:val="78"/>
              </w:numPr>
              <w:spacing w:after="0" w:line="240" w:lineRule="auto"/>
              <w:jc w:val="both"/>
              <w:rPr>
                <w:rFonts w:ascii="Times New Roman" w:hAnsi="Times New Roman"/>
                <w:sz w:val="20"/>
                <w:szCs w:val="20"/>
              </w:rPr>
            </w:pPr>
            <w:r w:rsidRPr="00A346DF">
              <w:rPr>
                <w:rFonts w:ascii="Times New Roman" w:hAnsi="Times New Roman"/>
                <w:sz w:val="20"/>
                <w:szCs w:val="20"/>
              </w:rPr>
              <w:t xml:space="preserve">To Identify the problems emerging in the contemporary society </w:t>
            </w:r>
          </w:p>
          <w:p w:rsidR="00501AF1" w:rsidRPr="00A346DF" w:rsidRDefault="00501AF1" w:rsidP="00B563E8">
            <w:pPr>
              <w:pStyle w:val="NoSpacing"/>
              <w:rPr>
                <w:sz w:val="20"/>
                <w:szCs w:val="20"/>
              </w:rPr>
            </w:pPr>
          </w:p>
        </w:tc>
      </w:tr>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w:t>
            </w:r>
          </w:p>
          <w:p w:rsidR="00501AF1" w:rsidRPr="00A346DF" w:rsidRDefault="00501AF1" w:rsidP="00B563E8">
            <w:pPr>
              <w:pStyle w:val="NoSpacing"/>
              <w:rPr>
                <w:b/>
                <w:bCs/>
                <w:sz w:val="20"/>
                <w:szCs w:val="20"/>
              </w:rPr>
            </w:pPr>
          </w:p>
        </w:tc>
        <w:tc>
          <w:tcPr>
            <w:tcW w:w="4554" w:type="dxa"/>
          </w:tcPr>
          <w:p w:rsidR="00501AF1" w:rsidRPr="00835D14" w:rsidRDefault="00501AF1" w:rsidP="00B563E8">
            <w:pPr>
              <w:jc w:val="both"/>
              <w:rPr>
                <w:sz w:val="20"/>
                <w:szCs w:val="20"/>
              </w:rPr>
            </w:pPr>
            <w:r w:rsidRPr="00835D14">
              <w:rPr>
                <w:sz w:val="20"/>
                <w:szCs w:val="20"/>
              </w:rPr>
              <w:t>Introduction to Ijtihad</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History and development</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Contribution of Ijtihad to the development of Islamic Law</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Contribution made by Imams of Mathahib in the development t of Ijtihad</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The continuance of Ijtihad</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Ijtihad and Taqlid</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The role of fiqh academies in the contemporary Muslim world and Ijtihad</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Ijtihad and Ihtilaf</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Importance of Ijtihad in the modern period</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Ijtihad and social changes</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Ijtihad and legal developments</w:t>
            </w:r>
          </w:p>
        </w:tc>
      </w:tr>
    </w:tbl>
    <w:p w:rsidR="00501AF1" w:rsidRDefault="00501AF1" w:rsidP="00B563E8"/>
    <w:p w:rsidR="00501AF1" w:rsidRDefault="00501AF1" w:rsidP="00B563E8"/>
    <w:p w:rsidR="00501AF1" w:rsidRDefault="00501AF1" w:rsidP="00B563E8"/>
    <w:p w:rsidR="00C83E21" w:rsidRDefault="00C83E21" w:rsidP="00B563E8"/>
    <w:p w:rsidR="00C83E21" w:rsidRDefault="00C83E21" w:rsidP="00B563E8"/>
    <w:p w:rsidR="00C83E21" w:rsidRDefault="00C83E21" w:rsidP="00B563E8"/>
    <w:p w:rsidR="00C83E21" w:rsidRDefault="00C83E21" w:rsidP="00B563E8"/>
    <w:p w:rsidR="00C83E21" w:rsidRDefault="00C83E21" w:rsidP="00B563E8"/>
    <w:p w:rsidR="00C83E21" w:rsidRDefault="00C83E21" w:rsidP="00B563E8"/>
    <w:tbl>
      <w:tblPr>
        <w:tblStyle w:val="TableGrid"/>
        <w:tblW w:w="0" w:type="auto"/>
        <w:tblLook w:val="04A0"/>
      </w:tblPr>
      <w:tblGrid>
        <w:gridCol w:w="1526"/>
        <w:gridCol w:w="4180"/>
      </w:tblGrid>
      <w:tr w:rsidR="00501AF1" w:rsidTr="001D3FD0">
        <w:tc>
          <w:tcPr>
            <w:tcW w:w="1548"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Title :</w:t>
            </w:r>
          </w:p>
        </w:tc>
        <w:tc>
          <w:tcPr>
            <w:tcW w:w="4320" w:type="dxa"/>
          </w:tcPr>
          <w:p w:rsidR="00501AF1" w:rsidRPr="00A346DF" w:rsidRDefault="00501AF1" w:rsidP="00B563E8">
            <w:pPr>
              <w:jc w:val="both"/>
              <w:rPr>
                <w:b/>
                <w:bCs/>
                <w:sz w:val="20"/>
                <w:szCs w:val="20"/>
              </w:rPr>
            </w:pPr>
            <w:r w:rsidRPr="00A346DF">
              <w:rPr>
                <w:b/>
                <w:bCs/>
                <w:sz w:val="20"/>
                <w:szCs w:val="20"/>
              </w:rPr>
              <w:t>Comparative Criminal Law</w:t>
            </w:r>
          </w:p>
          <w:p w:rsidR="00501AF1" w:rsidRPr="00A346DF" w:rsidRDefault="00501AF1" w:rsidP="00B563E8">
            <w:pPr>
              <w:pStyle w:val="NoSpacing"/>
              <w:rPr>
                <w:sz w:val="20"/>
                <w:szCs w:val="20"/>
              </w:rPr>
            </w:pPr>
          </w:p>
        </w:tc>
      </w:tr>
      <w:tr w:rsidR="00501AF1" w:rsidTr="001D3FD0">
        <w:tc>
          <w:tcPr>
            <w:tcW w:w="1548"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Code:</w:t>
            </w:r>
          </w:p>
        </w:tc>
        <w:tc>
          <w:tcPr>
            <w:tcW w:w="4320" w:type="dxa"/>
          </w:tcPr>
          <w:p w:rsidR="00501AF1" w:rsidRPr="00A346DF" w:rsidRDefault="00501AF1" w:rsidP="00B563E8">
            <w:pPr>
              <w:pStyle w:val="NoSpacing"/>
              <w:rPr>
                <w:sz w:val="20"/>
                <w:szCs w:val="20"/>
              </w:rPr>
            </w:pPr>
            <w:r w:rsidRPr="00A346DF">
              <w:rPr>
                <w:b/>
                <w:bCs/>
                <w:sz w:val="20"/>
                <w:szCs w:val="20"/>
              </w:rPr>
              <w:t>ILM 41123</w:t>
            </w:r>
          </w:p>
        </w:tc>
      </w:tr>
      <w:tr w:rsidR="00501AF1" w:rsidTr="001D3FD0">
        <w:tc>
          <w:tcPr>
            <w:tcW w:w="1548"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320" w:type="dxa"/>
          </w:tcPr>
          <w:p w:rsidR="00501AF1" w:rsidRPr="00A346DF" w:rsidRDefault="00501AF1" w:rsidP="00B563E8">
            <w:pPr>
              <w:pStyle w:val="NoSpacing"/>
              <w:rPr>
                <w:sz w:val="20"/>
                <w:szCs w:val="20"/>
              </w:rPr>
            </w:pPr>
          </w:p>
          <w:p w:rsidR="00501AF1" w:rsidRPr="00A346DF" w:rsidRDefault="00501AF1" w:rsidP="00B563E8">
            <w:pPr>
              <w:pStyle w:val="ListParagraph"/>
              <w:numPr>
                <w:ilvl w:val="0"/>
                <w:numId w:val="79"/>
              </w:numPr>
              <w:spacing w:after="0" w:line="240" w:lineRule="auto"/>
              <w:jc w:val="both"/>
              <w:rPr>
                <w:rFonts w:ascii="Times New Roman" w:hAnsi="Times New Roman"/>
                <w:sz w:val="20"/>
                <w:szCs w:val="20"/>
              </w:rPr>
            </w:pPr>
            <w:r w:rsidRPr="00A346DF">
              <w:rPr>
                <w:rFonts w:ascii="Times New Roman" w:hAnsi="Times New Roman"/>
                <w:sz w:val="20"/>
                <w:szCs w:val="20"/>
              </w:rPr>
              <w:t>To Understand the fundamental concepts, liability and different enforcement methods under both systems.</w:t>
            </w:r>
          </w:p>
          <w:p w:rsidR="00501AF1" w:rsidRPr="00A346DF" w:rsidRDefault="00501AF1" w:rsidP="00B563E8">
            <w:pPr>
              <w:pStyle w:val="ListParagraph"/>
              <w:numPr>
                <w:ilvl w:val="0"/>
                <w:numId w:val="79"/>
              </w:numPr>
              <w:spacing w:after="0" w:line="240" w:lineRule="auto"/>
              <w:jc w:val="both"/>
              <w:rPr>
                <w:rFonts w:ascii="Times New Roman" w:hAnsi="Times New Roman"/>
                <w:sz w:val="20"/>
                <w:szCs w:val="20"/>
              </w:rPr>
            </w:pPr>
            <w:r w:rsidRPr="00A346DF">
              <w:rPr>
                <w:rFonts w:ascii="Times New Roman" w:hAnsi="Times New Roman"/>
                <w:sz w:val="20"/>
                <w:szCs w:val="20"/>
              </w:rPr>
              <w:t>To explain Be familiar with constituent  elements practical aspects and penalty for the swerious offences prescribed in the Quran and Sunnah</w:t>
            </w:r>
          </w:p>
          <w:p w:rsidR="00501AF1" w:rsidRPr="00A346DF" w:rsidRDefault="00501AF1" w:rsidP="00B563E8">
            <w:pPr>
              <w:pStyle w:val="ListParagraph"/>
              <w:numPr>
                <w:ilvl w:val="0"/>
                <w:numId w:val="79"/>
              </w:numPr>
              <w:spacing w:after="0" w:line="240" w:lineRule="auto"/>
              <w:jc w:val="both"/>
              <w:rPr>
                <w:sz w:val="20"/>
                <w:szCs w:val="20"/>
              </w:rPr>
            </w:pPr>
            <w:r w:rsidRPr="00835D14">
              <w:rPr>
                <w:rFonts w:ascii="Times New Roman" w:hAnsi="Times New Roman"/>
                <w:sz w:val="20"/>
                <w:szCs w:val="20"/>
              </w:rPr>
              <w:t>To explore the different offences created under penal code constituent  elements of crime and the rationale behind punishment and sentencing theory under both system.</w:t>
            </w:r>
          </w:p>
        </w:tc>
      </w:tr>
      <w:tr w:rsidR="00501AF1" w:rsidTr="001D3FD0">
        <w:tc>
          <w:tcPr>
            <w:tcW w:w="1548"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w:t>
            </w:r>
          </w:p>
          <w:p w:rsidR="00501AF1" w:rsidRPr="00A346DF" w:rsidRDefault="00501AF1" w:rsidP="00B563E8">
            <w:pPr>
              <w:pStyle w:val="NoSpacing"/>
              <w:rPr>
                <w:b/>
                <w:bCs/>
                <w:sz w:val="20"/>
                <w:szCs w:val="20"/>
              </w:rPr>
            </w:pPr>
          </w:p>
        </w:tc>
        <w:tc>
          <w:tcPr>
            <w:tcW w:w="4320" w:type="dxa"/>
          </w:tcPr>
          <w:p w:rsidR="00501AF1" w:rsidRPr="00835D14" w:rsidRDefault="00501AF1" w:rsidP="00B563E8">
            <w:pPr>
              <w:jc w:val="both"/>
              <w:rPr>
                <w:sz w:val="20"/>
                <w:szCs w:val="20"/>
              </w:rPr>
            </w:pPr>
            <w:r w:rsidRPr="00835D14">
              <w:rPr>
                <w:sz w:val="20"/>
                <w:szCs w:val="20"/>
              </w:rPr>
              <w:t>Introduction to Criminal law of Islam</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Sources and general principles</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The punishment for theft</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Armed robbery</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Illicit sexual relations</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False accusation</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Hudud punishment</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lastRenderedPageBreak/>
              <w:t>Tauzir</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Issues in Islamic criminal law</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Categories of punishment</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Objective criminal law</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Difference between an offence and civil wrong</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the concept of crime</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criminal conduct</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criminal law of morality</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mensrea</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strict liability</w:t>
            </w:r>
          </w:p>
          <w:p w:rsidR="00501AF1" w:rsidRDefault="00501AF1" w:rsidP="00B563E8">
            <w:pPr>
              <w:jc w:val="both"/>
              <w:rPr>
                <w:sz w:val="20"/>
                <w:szCs w:val="20"/>
              </w:rPr>
            </w:pPr>
          </w:p>
          <w:p w:rsidR="00501AF1" w:rsidRPr="00835D14" w:rsidRDefault="00501AF1" w:rsidP="00B563E8">
            <w:pPr>
              <w:jc w:val="both"/>
              <w:rPr>
                <w:sz w:val="20"/>
                <w:szCs w:val="20"/>
              </w:rPr>
            </w:pPr>
            <w:r w:rsidRPr="00835D14">
              <w:rPr>
                <w:sz w:val="20"/>
                <w:szCs w:val="20"/>
              </w:rPr>
              <w:t>Penal Code of Sri Lanka</w:t>
            </w:r>
          </w:p>
          <w:p w:rsidR="00501AF1" w:rsidRDefault="00501AF1" w:rsidP="00B563E8">
            <w:pPr>
              <w:jc w:val="both"/>
              <w:rPr>
                <w:sz w:val="20"/>
                <w:szCs w:val="20"/>
              </w:rPr>
            </w:pPr>
          </w:p>
          <w:p w:rsidR="00501AF1" w:rsidRPr="00A346DF" w:rsidRDefault="00501AF1" w:rsidP="002B5589">
            <w:pPr>
              <w:jc w:val="both"/>
              <w:rPr>
                <w:sz w:val="20"/>
                <w:szCs w:val="20"/>
              </w:rPr>
            </w:pPr>
            <w:r w:rsidRPr="00835D14">
              <w:rPr>
                <w:sz w:val="20"/>
                <w:szCs w:val="20"/>
              </w:rPr>
              <w:t>defences</w:t>
            </w:r>
          </w:p>
        </w:tc>
      </w:tr>
    </w:tbl>
    <w:p w:rsidR="00501AF1" w:rsidRDefault="00501AF1" w:rsidP="00B563E8"/>
    <w:p w:rsidR="00501AF1" w:rsidRDefault="00501AF1" w:rsidP="00B563E8"/>
    <w:p w:rsidR="00DF15BD" w:rsidRDefault="00DF15BD" w:rsidP="00B563E8"/>
    <w:p w:rsidR="00DF15BD" w:rsidRDefault="00DF15BD" w:rsidP="00B563E8"/>
    <w:p w:rsidR="00DF15BD" w:rsidRDefault="00DF15BD" w:rsidP="00B563E8"/>
    <w:p w:rsidR="00DF15BD" w:rsidRDefault="00DF15BD" w:rsidP="00B563E8"/>
    <w:p w:rsidR="00DF15BD" w:rsidRDefault="00DF15BD" w:rsidP="00B563E8"/>
    <w:p w:rsidR="00DF15BD" w:rsidRDefault="00DF15BD" w:rsidP="00B563E8"/>
    <w:tbl>
      <w:tblPr>
        <w:tblStyle w:val="TableGrid"/>
        <w:tblW w:w="5850" w:type="dxa"/>
        <w:tblInd w:w="18" w:type="dxa"/>
        <w:tblLook w:val="04A0"/>
      </w:tblPr>
      <w:tblGrid>
        <w:gridCol w:w="1386"/>
        <w:gridCol w:w="4464"/>
      </w:tblGrid>
      <w:tr w:rsidR="00501AF1" w:rsidRPr="00A346DF" w:rsidTr="001D3FD0">
        <w:tc>
          <w:tcPr>
            <w:tcW w:w="138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Title :</w:t>
            </w:r>
          </w:p>
        </w:tc>
        <w:tc>
          <w:tcPr>
            <w:tcW w:w="4464" w:type="dxa"/>
          </w:tcPr>
          <w:p w:rsidR="00501AF1" w:rsidRPr="007C2B05" w:rsidRDefault="00501AF1" w:rsidP="00B563E8">
            <w:pPr>
              <w:pStyle w:val="NoSpacing"/>
              <w:rPr>
                <w:b/>
                <w:bCs/>
                <w:sz w:val="20"/>
                <w:szCs w:val="20"/>
              </w:rPr>
            </w:pPr>
            <w:r w:rsidRPr="007C2B05">
              <w:rPr>
                <w:b/>
                <w:bCs/>
                <w:sz w:val="20"/>
                <w:szCs w:val="20"/>
              </w:rPr>
              <w:t>Law   of Evidence</w:t>
            </w:r>
          </w:p>
          <w:p w:rsidR="00501AF1" w:rsidRPr="007C2B05" w:rsidRDefault="00501AF1" w:rsidP="00B563E8">
            <w:pPr>
              <w:pStyle w:val="NoSpacing"/>
              <w:rPr>
                <w:sz w:val="20"/>
                <w:szCs w:val="20"/>
              </w:rPr>
            </w:pPr>
          </w:p>
        </w:tc>
      </w:tr>
      <w:tr w:rsidR="00501AF1" w:rsidRPr="00A346DF" w:rsidTr="001D3FD0">
        <w:tc>
          <w:tcPr>
            <w:tcW w:w="138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Code:</w:t>
            </w:r>
          </w:p>
        </w:tc>
        <w:tc>
          <w:tcPr>
            <w:tcW w:w="4464" w:type="dxa"/>
          </w:tcPr>
          <w:p w:rsidR="00501AF1" w:rsidRPr="007C2B05" w:rsidRDefault="00501AF1" w:rsidP="00B563E8">
            <w:pPr>
              <w:pStyle w:val="NoSpacing"/>
              <w:rPr>
                <w:sz w:val="20"/>
                <w:szCs w:val="20"/>
              </w:rPr>
            </w:pPr>
            <w:r w:rsidRPr="007C2B05">
              <w:rPr>
                <w:b/>
                <w:bCs/>
                <w:sz w:val="20"/>
                <w:szCs w:val="20"/>
              </w:rPr>
              <w:t xml:space="preserve">IL M 41133  </w:t>
            </w:r>
          </w:p>
        </w:tc>
      </w:tr>
      <w:tr w:rsidR="00501AF1" w:rsidRPr="00A346DF" w:rsidTr="001D3FD0">
        <w:trPr>
          <w:trHeight w:val="3275"/>
        </w:trPr>
        <w:tc>
          <w:tcPr>
            <w:tcW w:w="138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464" w:type="dxa"/>
          </w:tcPr>
          <w:p w:rsidR="00501AF1" w:rsidRPr="007C2B05" w:rsidRDefault="00501AF1" w:rsidP="00B563E8">
            <w:pPr>
              <w:pStyle w:val="NoSpacing"/>
              <w:rPr>
                <w:sz w:val="20"/>
                <w:szCs w:val="20"/>
              </w:rPr>
            </w:pPr>
          </w:p>
          <w:p w:rsidR="00501AF1" w:rsidRPr="007C2B05" w:rsidRDefault="00501AF1" w:rsidP="00B563E8">
            <w:pPr>
              <w:pStyle w:val="NoSpacing"/>
              <w:rPr>
                <w:sz w:val="20"/>
                <w:szCs w:val="20"/>
              </w:rPr>
            </w:pPr>
          </w:p>
          <w:p w:rsidR="00501AF1" w:rsidRPr="007C2B05" w:rsidRDefault="00501AF1" w:rsidP="00B563E8">
            <w:pPr>
              <w:pStyle w:val="NoSpacing"/>
              <w:numPr>
                <w:ilvl w:val="0"/>
                <w:numId w:val="80"/>
              </w:numPr>
              <w:rPr>
                <w:sz w:val="20"/>
                <w:szCs w:val="20"/>
              </w:rPr>
            </w:pPr>
            <w:r w:rsidRPr="007C2B05">
              <w:rPr>
                <w:sz w:val="20"/>
                <w:szCs w:val="20"/>
              </w:rPr>
              <w:t>To Understand the   broad  facts  of  the law  of evidence such  as , it  determines what  facts  are  relevant  , it  states how  relevant  facts  may  be  proved  in  a  judicial  proceeding , and   it  governs   the production  and effects  of  different  types  of  evidence</w:t>
            </w:r>
          </w:p>
          <w:p w:rsidR="00501AF1" w:rsidRPr="007C2B05" w:rsidRDefault="00501AF1" w:rsidP="00B563E8">
            <w:pPr>
              <w:pStyle w:val="NoSpacing"/>
              <w:numPr>
                <w:ilvl w:val="0"/>
                <w:numId w:val="80"/>
              </w:numPr>
              <w:rPr>
                <w:sz w:val="20"/>
                <w:szCs w:val="20"/>
              </w:rPr>
            </w:pPr>
            <w:r w:rsidRPr="007C2B05">
              <w:rPr>
                <w:sz w:val="20"/>
                <w:szCs w:val="20"/>
              </w:rPr>
              <w:t>To know be  familiar  with  main  function  of law  of evidence   which  are  integral   to  the objectives  of  the  law  of evidence</w:t>
            </w:r>
          </w:p>
          <w:p w:rsidR="00501AF1" w:rsidRPr="007C2B05" w:rsidRDefault="00501AF1" w:rsidP="00B563E8">
            <w:pPr>
              <w:pStyle w:val="NoSpacing"/>
              <w:numPr>
                <w:ilvl w:val="0"/>
                <w:numId w:val="80"/>
              </w:numPr>
              <w:rPr>
                <w:sz w:val="20"/>
                <w:szCs w:val="20"/>
              </w:rPr>
            </w:pPr>
            <w:r w:rsidRPr="007C2B05">
              <w:rPr>
                <w:sz w:val="20"/>
                <w:szCs w:val="20"/>
              </w:rPr>
              <w:t>To explore  the  rules  pertaining   to the  different  areas   of  evidence  by analyzing  the  structural   frame    work of  statute  of evidence ordinance.</w:t>
            </w:r>
          </w:p>
        </w:tc>
      </w:tr>
      <w:tr w:rsidR="00501AF1" w:rsidRPr="00A346DF" w:rsidTr="001D3FD0">
        <w:tc>
          <w:tcPr>
            <w:tcW w:w="138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Contents</w:t>
            </w:r>
          </w:p>
          <w:p w:rsidR="00501AF1" w:rsidRPr="00A346DF" w:rsidRDefault="00501AF1" w:rsidP="00B563E8">
            <w:pPr>
              <w:pStyle w:val="NoSpacing"/>
              <w:rPr>
                <w:b/>
                <w:bCs/>
                <w:sz w:val="20"/>
                <w:szCs w:val="20"/>
              </w:rPr>
            </w:pPr>
          </w:p>
        </w:tc>
        <w:tc>
          <w:tcPr>
            <w:tcW w:w="4464" w:type="dxa"/>
          </w:tcPr>
          <w:p w:rsidR="00501AF1" w:rsidRPr="007C2B05" w:rsidRDefault="00501AF1" w:rsidP="00B563E8">
            <w:pPr>
              <w:pStyle w:val="NoSpacing"/>
              <w:rPr>
                <w:sz w:val="20"/>
                <w:szCs w:val="20"/>
              </w:rPr>
            </w:pPr>
            <w:r w:rsidRPr="007C2B05">
              <w:rPr>
                <w:sz w:val="20"/>
                <w:szCs w:val="20"/>
              </w:rPr>
              <w:t xml:space="preserve">Introduction  </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Scope  of  the  evidence ordinance</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Relevancy  of   facts</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Statements  by  person  who  cannot  be called  as  witness</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 xml:space="preserve">statements  made  under special circumstance </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Judgments of  courts of  justice   when   relevant</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Opinion  of  third  persons  when   relevant</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Character  when   relevant</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 xml:space="preserve">Facts  which   need not  be  proved </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Oral evidence</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Documents   evidence</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Public  documents</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Presumptions  as  to  Documents</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Exclusion  of  oral by  documentary  evidence</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Burden  of  proof</w:t>
            </w:r>
          </w:p>
          <w:p w:rsidR="00501AF1" w:rsidRDefault="00501AF1" w:rsidP="00B563E8">
            <w:pPr>
              <w:pStyle w:val="NoSpacing"/>
              <w:rPr>
                <w:sz w:val="20"/>
                <w:szCs w:val="20"/>
              </w:rPr>
            </w:pPr>
          </w:p>
          <w:p w:rsidR="00501AF1" w:rsidRDefault="00501AF1" w:rsidP="00B563E8">
            <w:pPr>
              <w:pStyle w:val="NoSpacing"/>
              <w:rPr>
                <w:sz w:val="20"/>
                <w:szCs w:val="20"/>
              </w:rPr>
            </w:pPr>
            <w:r w:rsidRPr="007C2B05">
              <w:rPr>
                <w:sz w:val="20"/>
                <w:szCs w:val="20"/>
              </w:rPr>
              <w:t>Estoppels</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Witnesses</w:t>
            </w:r>
          </w:p>
          <w:p w:rsidR="00501AF1" w:rsidRDefault="00501AF1" w:rsidP="00B563E8">
            <w:pPr>
              <w:pStyle w:val="NoSpacing"/>
              <w:rPr>
                <w:sz w:val="20"/>
                <w:szCs w:val="20"/>
              </w:rPr>
            </w:pPr>
          </w:p>
          <w:p w:rsidR="00501AF1" w:rsidRPr="007C2B05" w:rsidRDefault="00501AF1" w:rsidP="00B563E8">
            <w:pPr>
              <w:pStyle w:val="NoSpacing"/>
              <w:rPr>
                <w:sz w:val="20"/>
                <w:szCs w:val="20"/>
              </w:rPr>
            </w:pPr>
            <w:r w:rsidRPr="007C2B05">
              <w:rPr>
                <w:sz w:val="20"/>
                <w:szCs w:val="20"/>
              </w:rPr>
              <w:t>Examinations  of  witnesses</w:t>
            </w:r>
          </w:p>
          <w:p w:rsidR="00501AF1" w:rsidRPr="007C2B05" w:rsidRDefault="00501AF1" w:rsidP="00B563E8">
            <w:pPr>
              <w:pStyle w:val="NoSpacing"/>
              <w:rPr>
                <w:sz w:val="20"/>
                <w:szCs w:val="20"/>
              </w:rPr>
            </w:pPr>
          </w:p>
        </w:tc>
      </w:tr>
    </w:tbl>
    <w:p w:rsidR="00501AF1" w:rsidRDefault="00501AF1" w:rsidP="00B563E8"/>
    <w:p w:rsidR="00501AF1" w:rsidRDefault="00501AF1" w:rsidP="00B563E8"/>
    <w:p w:rsidR="00DF15BD" w:rsidRDefault="00DF15BD" w:rsidP="00B563E8"/>
    <w:tbl>
      <w:tblPr>
        <w:tblStyle w:val="TableGrid"/>
        <w:tblW w:w="5850" w:type="dxa"/>
        <w:tblInd w:w="18" w:type="dxa"/>
        <w:tblLook w:val="04A0"/>
      </w:tblPr>
      <w:tblGrid>
        <w:gridCol w:w="1296"/>
        <w:gridCol w:w="4554"/>
      </w:tblGrid>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Title :</w:t>
            </w:r>
          </w:p>
        </w:tc>
        <w:tc>
          <w:tcPr>
            <w:tcW w:w="4554" w:type="dxa"/>
          </w:tcPr>
          <w:p w:rsidR="00501AF1" w:rsidRPr="00A346DF" w:rsidRDefault="00501AF1" w:rsidP="00B563E8">
            <w:pPr>
              <w:jc w:val="both"/>
              <w:rPr>
                <w:b/>
                <w:bCs/>
                <w:sz w:val="20"/>
                <w:szCs w:val="20"/>
              </w:rPr>
            </w:pPr>
          </w:p>
          <w:p w:rsidR="00501AF1" w:rsidRPr="00A346DF" w:rsidRDefault="00501AF1" w:rsidP="00B563E8">
            <w:pPr>
              <w:jc w:val="both"/>
              <w:rPr>
                <w:sz w:val="20"/>
                <w:szCs w:val="20"/>
              </w:rPr>
            </w:pPr>
            <w:r w:rsidRPr="00A346DF">
              <w:rPr>
                <w:b/>
                <w:bCs/>
                <w:sz w:val="20"/>
                <w:szCs w:val="20"/>
              </w:rPr>
              <w:t>Legal maxims in Islamic Law</w:t>
            </w:r>
          </w:p>
        </w:tc>
      </w:tr>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Code:</w:t>
            </w:r>
          </w:p>
        </w:tc>
        <w:tc>
          <w:tcPr>
            <w:tcW w:w="4554" w:type="dxa"/>
          </w:tcPr>
          <w:p w:rsidR="00501AF1" w:rsidRPr="00A346DF" w:rsidRDefault="00501AF1" w:rsidP="00B563E8">
            <w:pPr>
              <w:pStyle w:val="NoSpacing"/>
              <w:rPr>
                <w:b/>
                <w:bCs/>
                <w:sz w:val="20"/>
                <w:szCs w:val="20"/>
              </w:rPr>
            </w:pPr>
          </w:p>
          <w:p w:rsidR="00501AF1" w:rsidRPr="00A346DF" w:rsidRDefault="00501AF1" w:rsidP="00B563E8">
            <w:pPr>
              <w:pStyle w:val="NoSpacing"/>
              <w:rPr>
                <w:sz w:val="20"/>
                <w:szCs w:val="20"/>
              </w:rPr>
            </w:pPr>
            <w:r w:rsidRPr="00A346DF">
              <w:rPr>
                <w:b/>
                <w:bCs/>
                <w:sz w:val="20"/>
                <w:szCs w:val="20"/>
              </w:rPr>
              <w:t>ILM 41143</w:t>
            </w:r>
          </w:p>
        </w:tc>
      </w:tr>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554" w:type="dxa"/>
          </w:tcPr>
          <w:p w:rsidR="00501AF1" w:rsidRPr="00A346DF" w:rsidRDefault="00501AF1" w:rsidP="00B563E8">
            <w:pPr>
              <w:pStyle w:val="NoSpacing"/>
              <w:rPr>
                <w:sz w:val="20"/>
                <w:szCs w:val="20"/>
              </w:rPr>
            </w:pPr>
          </w:p>
          <w:p w:rsidR="00501AF1" w:rsidRPr="00A346DF" w:rsidRDefault="00501AF1" w:rsidP="00B563E8">
            <w:pPr>
              <w:pStyle w:val="ListParagraph"/>
              <w:numPr>
                <w:ilvl w:val="0"/>
                <w:numId w:val="78"/>
              </w:numPr>
              <w:spacing w:after="0" w:line="240" w:lineRule="auto"/>
              <w:jc w:val="both"/>
              <w:rPr>
                <w:rFonts w:ascii="Times New Roman" w:hAnsi="Times New Roman"/>
                <w:sz w:val="20"/>
                <w:szCs w:val="20"/>
              </w:rPr>
            </w:pPr>
            <w:r w:rsidRPr="00A346DF">
              <w:rPr>
                <w:rFonts w:ascii="Times New Roman" w:hAnsi="Times New Roman"/>
                <w:sz w:val="20"/>
                <w:szCs w:val="20"/>
              </w:rPr>
              <w:t>To Gain a vast knowledge in Legal maxims in Islamic Law</w:t>
            </w:r>
          </w:p>
          <w:p w:rsidR="00501AF1" w:rsidRPr="00A346DF" w:rsidRDefault="00501AF1" w:rsidP="00B563E8">
            <w:pPr>
              <w:pStyle w:val="ListParagraph"/>
              <w:numPr>
                <w:ilvl w:val="0"/>
                <w:numId w:val="78"/>
              </w:numPr>
              <w:spacing w:after="0" w:line="240" w:lineRule="auto"/>
              <w:jc w:val="both"/>
              <w:rPr>
                <w:rFonts w:ascii="Times New Roman" w:hAnsi="Times New Roman"/>
                <w:sz w:val="20"/>
                <w:szCs w:val="20"/>
              </w:rPr>
            </w:pPr>
            <w:r w:rsidRPr="00A346DF">
              <w:rPr>
                <w:rFonts w:ascii="Times New Roman" w:hAnsi="Times New Roman"/>
                <w:sz w:val="20"/>
                <w:szCs w:val="20"/>
              </w:rPr>
              <w:t>To Know essentials of Islamic Criminal Law</w:t>
            </w:r>
          </w:p>
          <w:p w:rsidR="00501AF1" w:rsidRPr="00A346DF" w:rsidRDefault="00501AF1" w:rsidP="00B563E8">
            <w:pPr>
              <w:pStyle w:val="ListParagraph"/>
              <w:numPr>
                <w:ilvl w:val="0"/>
                <w:numId w:val="78"/>
              </w:numPr>
              <w:spacing w:after="0" w:line="240" w:lineRule="auto"/>
              <w:jc w:val="both"/>
              <w:rPr>
                <w:rFonts w:ascii="Times New Roman" w:hAnsi="Times New Roman"/>
                <w:sz w:val="20"/>
                <w:szCs w:val="20"/>
              </w:rPr>
            </w:pPr>
            <w:r w:rsidRPr="00A346DF">
              <w:rPr>
                <w:rFonts w:ascii="Times New Roman" w:hAnsi="Times New Roman"/>
                <w:sz w:val="20"/>
                <w:szCs w:val="20"/>
              </w:rPr>
              <w:t xml:space="preserve">To Identify the problems about  Islamic legal mexims in the contemporary society </w:t>
            </w:r>
          </w:p>
          <w:p w:rsidR="00501AF1" w:rsidRPr="00A346DF" w:rsidRDefault="00501AF1" w:rsidP="00B563E8">
            <w:pPr>
              <w:pStyle w:val="NoSpacing"/>
              <w:rPr>
                <w:sz w:val="20"/>
                <w:szCs w:val="20"/>
              </w:rPr>
            </w:pPr>
          </w:p>
        </w:tc>
      </w:tr>
      <w:tr w:rsidR="00501AF1" w:rsidRPr="00A346DF" w:rsidTr="001D3FD0">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w:t>
            </w:r>
          </w:p>
          <w:p w:rsidR="00501AF1" w:rsidRPr="00A346DF" w:rsidRDefault="00501AF1" w:rsidP="00B563E8">
            <w:pPr>
              <w:pStyle w:val="NoSpacing"/>
              <w:rPr>
                <w:b/>
                <w:bCs/>
                <w:sz w:val="20"/>
                <w:szCs w:val="20"/>
              </w:rPr>
            </w:pPr>
          </w:p>
        </w:tc>
        <w:tc>
          <w:tcPr>
            <w:tcW w:w="4554" w:type="dxa"/>
          </w:tcPr>
          <w:p w:rsidR="00501AF1" w:rsidRPr="00A346DF" w:rsidRDefault="00501AF1" w:rsidP="00B563E8">
            <w:pPr>
              <w:pStyle w:val="NoSpacing"/>
              <w:rPr>
                <w:sz w:val="20"/>
                <w:szCs w:val="20"/>
              </w:rPr>
            </w:pPr>
            <w:r w:rsidRPr="00A346DF">
              <w:rPr>
                <w:sz w:val="20"/>
                <w:szCs w:val="20"/>
              </w:rPr>
              <w:t>Introduction to criminal law of Islam</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 xml:space="preserve">Sources and general principles </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Hudud and Tauzir punishment</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The punishment for theft</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Army Robbery</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Illicit sexual relation</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False accusation</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Issues in Islamic Criminal Law</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Categories of punishment</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Objective Criminal Law</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Difference between an offence and civil wrong</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The concept of crime</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Criminal conduct</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Criminal Law of morality</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Panel code of Sri Lanka</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Defenses</w:t>
            </w:r>
          </w:p>
        </w:tc>
      </w:tr>
    </w:tbl>
    <w:p w:rsidR="00501AF1" w:rsidRDefault="00501AF1" w:rsidP="00B563E8"/>
    <w:p w:rsidR="00501AF1" w:rsidRDefault="00501AF1" w:rsidP="00B563E8"/>
    <w:p w:rsidR="00501AF1" w:rsidRDefault="00501AF1" w:rsidP="00B563E8"/>
    <w:tbl>
      <w:tblPr>
        <w:tblStyle w:val="TableGrid"/>
        <w:tblW w:w="5940" w:type="dxa"/>
        <w:tblInd w:w="-72" w:type="dxa"/>
        <w:tblLook w:val="04A0"/>
      </w:tblPr>
      <w:tblGrid>
        <w:gridCol w:w="1296"/>
        <w:gridCol w:w="4644"/>
      </w:tblGrid>
      <w:tr w:rsidR="00501AF1" w:rsidRPr="00A346DF" w:rsidTr="001D3FD0">
        <w:trPr>
          <w:trHeight w:val="621"/>
        </w:trPr>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Title :</w:t>
            </w:r>
          </w:p>
        </w:tc>
        <w:tc>
          <w:tcPr>
            <w:tcW w:w="4644" w:type="dxa"/>
          </w:tcPr>
          <w:p w:rsidR="00501AF1" w:rsidRPr="00A346DF" w:rsidRDefault="00501AF1" w:rsidP="00B563E8">
            <w:pPr>
              <w:pStyle w:val="NoSpacing"/>
              <w:rPr>
                <w:b/>
                <w:bCs/>
                <w:sz w:val="20"/>
                <w:szCs w:val="20"/>
              </w:rPr>
            </w:pPr>
          </w:p>
          <w:p w:rsidR="00501AF1" w:rsidRPr="00A346DF" w:rsidRDefault="00501AF1" w:rsidP="00B563E8">
            <w:pPr>
              <w:pStyle w:val="NoSpacing"/>
              <w:rPr>
                <w:sz w:val="20"/>
                <w:szCs w:val="20"/>
              </w:rPr>
            </w:pPr>
            <w:r w:rsidRPr="00A346DF">
              <w:rPr>
                <w:b/>
                <w:bCs/>
                <w:sz w:val="20"/>
                <w:szCs w:val="20"/>
              </w:rPr>
              <w:t xml:space="preserve">Contemporary Juristic Issues </w:t>
            </w:r>
          </w:p>
        </w:tc>
      </w:tr>
      <w:tr w:rsidR="00501AF1" w:rsidRPr="00A346DF" w:rsidTr="001D3FD0">
        <w:trPr>
          <w:trHeight w:val="424"/>
        </w:trPr>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Code:</w:t>
            </w:r>
          </w:p>
        </w:tc>
        <w:tc>
          <w:tcPr>
            <w:tcW w:w="4644" w:type="dxa"/>
          </w:tcPr>
          <w:p w:rsidR="00501AF1" w:rsidRPr="00A346DF" w:rsidRDefault="00501AF1" w:rsidP="00B563E8">
            <w:pPr>
              <w:pStyle w:val="NoSpacing"/>
              <w:rPr>
                <w:b/>
                <w:bCs/>
                <w:sz w:val="20"/>
                <w:szCs w:val="20"/>
              </w:rPr>
            </w:pPr>
          </w:p>
          <w:p w:rsidR="00501AF1" w:rsidRPr="00A346DF" w:rsidRDefault="00501AF1" w:rsidP="00B563E8">
            <w:pPr>
              <w:pStyle w:val="NoSpacing"/>
              <w:rPr>
                <w:sz w:val="20"/>
                <w:szCs w:val="20"/>
              </w:rPr>
            </w:pPr>
            <w:r w:rsidRPr="00A346DF">
              <w:rPr>
                <w:b/>
                <w:bCs/>
                <w:sz w:val="20"/>
                <w:szCs w:val="20"/>
              </w:rPr>
              <w:t>IL M 41153</w:t>
            </w:r>
          </w:p>
        </w:tc>
      </w:tr>
      <w:tr w:rsidR="00501AF1" w:rsidRPr="00A346DF" w:rsidTr="00B46E5E">
        <w:trPr>
          <w:trHeight w:val="2780"/>
        </w:trPr>
        <w:tc>
          <w:tcPr>
            <w:tcW w:w="1296"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644" w:type="dxa"/>
          </w:tcPr>
          <w:p w:rsidR="00501AF1" w:rsidRPr="00A346DF" w:rsidRDefault="00501AF1" w:rsidP="00B563E8">
            <w:pPr>
              <w:pStyle w:val="ListParagraph"/>
              <w:numPr>
                <w:ilvl w:val="0"/>
                <w:numId w:val="81"/>
              </w:numPr>
              <w:spacing w:after="0" w:line="240" w:lineRule="auto"/>
              <w:contextualSpacing w:val="0"/>
              <w:jc w:val="both"/>
              <w:rPr>
                <w:rFonts w:ascii="Times New Roman" w:hAnsi="Times New Roman"/>
                <w:sz w:val="20"/>
                <w:szCs w:val="20"/>
              </w:rPr>
            </w:pPr>
            <w:r w:rsidRPr="00A346DF">
              <w:rPr>
                <w:rFonts w:ascii="Times New Roman" w:hAnsi="Times New Roman"/>
                <w:sz w:val="20"/>
                <w:szCs w:val="20"/>
              </w:rPr>
              <w:t xml:space="preserve">This course is designed to the student’s knowledge about contemporary juristic issues.   </w:t>
            </w:r>
          </w:p>
          <w:p w:rsidR="00501AF1" w:rsidRPr="00A346DF" w:rsidRDefault="00501AF1" w:rsidP="00B563E8">
            <w:pPr>
              <w:pStyle w:val="ListParagraph"/>
              <w:numPr>
                <w:ilvl w:val="0"/>
                <w:numId w:val="81"/>
              </w:numPr>
              <w:spacing w:after="0" w:line="240" w:lineRule="auto"/>
              <w:contextualSpacing w:val="0"/>
              <w:jc w:val="both"/>
              <w:rPr>
                <w:rFonts w:ascii="Times New Roman" w:hAnsi="Times New Roman"/>
                <w:sz w:val="20"/>
                <w:szCs w:val="20"/>
              </w:rPr>
            </w:pPr>
            <w:r w:rsidRPr="00A346DF">
              <w:rPr>
                <w:rFonts w:ascii="Times New Roman" w:hAnsi="Times New Roman"/>
                <w:sz w:val="20"/>
                <w:szCs w:val="20"/>
              </w:rPr>
              <w:t xml:space="preserve">To Identify the different problems and decision </w:t>
            </w:r>
          </w:p>
          <w:p w:rsidR="00501AF1" w:rsidRPr="00A346DF" w:rsidRDefault="00501AF1" w:rsidP="00B563E8">
            <w:pPr>
              <w:pStyle w:val="ListParagraph"/>
              <w:numPr>
                <w:ilvl w:val="0"/>
                <w:numId w:val="81"/>
              </w:numPr>
              <w:spacing w:after="0" w:line="240" w:lineRule="auto"/>
              <w:contextualSpacing w:val="0"/>
              <w:jc w:val="both"/>
              <w:rPr>
                <w:rFonts w:ascii="Times New Roman" w:hAnsi="Times New Roman"/>
                <w:sz w:val="20"/>
                <w:szCs w:val="20"/>
              </w:rPr>
            </w:pPr>
            <w:r w:rsidRPr="00A346DF">
              <w:rPr>
                <w:rFonts w:ascii="Times New Roman" w:hAnsi="Times New Roman"/>
                <w:sz w:val="20"/>
                <w:szCs w:val="20"/>
              </w:rPr>
              <w:t>To examine contemporary debates on relevance of Islamic law to present period</w:t>
            </w:r>
          </w:p>
          <w:p w:rsidR="00501AF1" w:rsidRPr="00A346DF" w:rsidRDefault="00501AF1" w:rsidP="00B46E5E">
            <w:pPr>
              <w:pStyle w:val="ListParagraph"/>
              <w:numPr>
                <w:ilvl w:val="0"/>
                <w:numId w:val="81"/>
              </w:numPr>
              <w:spacing w:after="0" w:line="240" w:lineRule="auto"/>
              <w:contextualSpacing w:val="0"/>
              <w:jc w:val="both"/>
              <w:rPr>
                <w:sz w:val="20"/>
                <w:szCs w:val="20"/>
              </w:rPr>
            </w:pPr>
            <w:r w:rsidRPr="00B46E5E">
              <w:rPr>
                <w:rFonts w:ascii="Times New Roman" w:hAnsi="Times New Roman"/>
                <w:sz w:val="20"/>
                <w:szCs w:val="20"/>
              </w:rPr>
              <w:t>To view contemporary juristic issues from the Islamic perspective.</w:t>
            </w:r>
          </w:p>
        </w:tc>
      </w:tr>
      <w:tr w:rsidR="00501AF1" w:rsidRPr="00A346DF" w:rsidTr="002B5589">
        <w:trPr>
          <w:trHeight w:val="800"/>
        </w:trPr>
        <w:tc>
          <w:tcPr>
            <w:tcW w:w="1296" w:type="dxa"/>
          </w:tcPr>
          <w:p w:rsidR="00501AF1" w:rsidRPr="00A346DF" w:rsidRDefault="00501AF1" w:rsidP="00B563E8">
            <w:pPr>
              <w:pStyle w:val="NoSpacing"/>
              <w:rPr>
                <w:b/>
                <w:bCs/>
                <w:sz w:val="20"/>
                <w:szCs w:val="20"/>
              </w:rPr>
            </w:pPr>
            <w:r>
              <w:rPr>
                <w:b/>
                <w:bCs/>
                <w:sz w:val="20"/>
                <w:szCs w:val="20"/>
              </w:rPr>
              <w:lastRenderedPageBreak/>
              <w:t>Contents</w:t>
            </w:r>
          </w:p>
        </w:tc>
        <w:tc>
          <w:tcPr>
            <w:tcW w:w="4644" w:type="dxa"/>
          </w:tcPr>
          <w:p w:rsidR="002B5589" w:rsidRDefault="002B5589" w:rsidP="002B5589">
            <w:pPr>
              <w:pStyle w:val="NoSpacing"/>
            </w:pPr>
            <w:r>
              <w:t>Introduction</w:t>
            </w:r>
          </w:p>
          <w:p w:rsidR="002B5589" w:rsidRDefault="002B5589" w:rsidP="002B5589">
            <w:pPr>
              <w:pStyle w:val="NoSpacing"/>
            </w:pPr>
            <w:r>
              <w:t>Genetic engineering and figh</w:t>
            </w:r>
          </w:p>
          <w:p w:rsidR="002B5589" w:rsidRDefault="002B5589" w:rsidP="002B5589">
            <w:pPr>
              <w:pStyle w:val="NoSpacing"/>
            </w:pPr>
            <w:r>
              <w:t>Al – aids</w:t>
            </w:r>
          </w:p>
          <w:p w:rsidR="002B5589" w:rsidRDefault="002B5589" w:rsidP="002B5589">
            <w:pPr>
              <w:pStyle w:val="NoSpacing"/>
            </w:pPr>
            <w:r>
              <w:t>Bonds</w:t>
            </w:r>
          </w:p>
          <w:p w:rsidR="002B5589" w:rsidRDefault="002B5589" w:rsidP="002B5589">
            <w:pPr>
              <w:pStyle w:val="NoSpacing"/>
            </w:pPr>
            <w:r>
              <w:t>Investments certificates</w:t>
            </w:r>
          </w:p>
          <w:p w:rsidR="002B5589" w:rsidRDefault="002B5589" w:rsidP="002B5589">
            <w:pPr>
              <w:pStyle w:val="NoSpacing"/>
            </w:pPr>
            <w:r>
              <w:t>Organ transplantation</w:t>
            </w:r>
          </w:p>
          <w:p w:rsidR="002B5589" w:rsidRDefault="002B5589" w:rsidP="002B5589">
            <w:pPr>
              <w:pStyle w:val="NoSpacing"/>
            </w:pPr>
            <w:r>
              <w:t>Legal Orders about currency Notes</w:t>
            </w:r>
          </w:p>
          <w:p w:rsidR="002B5589" w:rsidRDefault="002B5589" w:rsidP="002B5589">
            <w:pPr>
              <w:pStyle w:val="NoSpacing"/>
            </w:pPr>
            <w:r>
              <w:t>Credit card</w:t>
            </w:r>
          </w:p>
          <w:p w:rsidR="002B5589" w:rsidRDefault="002B5589" w:rsidP="002B5589">
            <w:pPr>
              <w:pStyle w:val="NoSpacing"/>
            </w:pPr>
            <w:r>
              <w:t>Test tube babies</w:t>
            </w:r>
          </w:p>
          <w:p w:rsidR="002B5589" w:rsidRDefault="002B5589" w:rsidP="002B5589">
            <w:pPr>
              <w:pStyle w:val="NoSpacing"/>
            </w:pPr>
            <w:r>
              <w:t>Post modem</w:t>
            </w:r>
          </w:p>
          <w:p w:rsidR="002B5589" w:rsidRDefault="002B5589" w:rsidP="002B5589">
            <w:pPr>
              <w:pStyle w:val="NoSpacing"/>
            </w:pPr>
            <w:r>
              <w:t>Abortion</w:t>
            </w:r>
          </w:p>
          <w:p w:rsidR="002B5589" w:rsidRDefault="002B5589" w:rsidP="002B5589">
            <w:pPr>
              <w:pStyle w:val="NoSpacing"/>
            </w:pPr>
            <w:r>
              <w:t>Family planning</w:t>
            </w:r>
          </w:p>
          <w:p w:rsidR="00501AF1" w:rsidRPr="00B563E8" w:rsidRDefault="002B5589" w:rsidP="002B5589">
            <w:pPr>
              <w:pStyle w:val="NoSpacing"/>
              <w:rPr>
                <w:sz w:val="20"/>
                <w:szCs w:val="20"/>
              </w:rPr>
            </w:pPr>
            <w:r>
              <w:t>MiscellaneousSlaughtered animals and birds</w:t>
            </w:r>
          </w:p>
        </w:tc>
      </w:tr>
    </w:tbl>
    <w:p w:rsidR="00501AF1" w:rsidRDefault="00501AF1" w:rsidP="00B563E8"/>
    <w:p w:rsidR="00501AF1" w:rsidRDefault="00501AF1" w:rsidP="00B563E8"/>
    <w:tbl>
      <w:tblPr>
        <w:tblStyle w:val="TableGrid"/>
        <w:tblW w:w="0" w:type="auto"/>
        <w:tblInd w:w="-72" w:type="dxa"/>
        <w:tblLook w:val="04A0"/>
      </w:tblPr>
      <w:tblGrid>
        <w:gridCol w:w="1424"/>
        <w:gridCol w:w="4354"/>
      </w:tblGrid>
      <w:tr w:rsidR="00501AF1" w:rsidRPr="00A346DF" w:rsidTr="001D3FD0">
        <w:trPr>
          <w:trHeight w:val="575"/>
        </w:trPr>
        <w:tc>
          <w:tcPr>
            <w:tcW w:w="1440" w:type="dxa"/>
            <w:vAlign w:val="center"/>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Title :</w:t>
            </w:r>
          </w:p>
        </w:tc>
        <w:tc>
          <w:tcPr>
            <w:tcW w:w="4500" w:type="dxa"/>
            <w:vAlign w:val="center"/>
          </w:tcPr>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Islamic Counseling and Conflict Resolution</w:t>
            </w:r>
          </w:p>
          <w:p w:rsidR="00501AF1" w:rsidRPr="00A346DF" w:rsidRDefault="00501AF1" w:rsidP="00B563E8">
            <w:pPr>
              <w:pStyle w:val="NoSpacing"/>
              <w:ind w:firstLine="720"/>
              <w:rPr>
                <w:sz w:val="20"/>
                <w:szCs w:val="20"/>
              </w:rPr>
            </w:pPr>
          </w:p>
        </w:tc>
      </w:tr>
      <w:tr w:rsidR="00501AF1" w:rsidRPr="00A346DF" w:rsidTr="001D3FD0">
        <w:trPr>
          <w:trHeight w:val="503"/>
        </w:trPr>
        <w:tc>
          <w:tcPr>
            <w:tcW w:w="1440" w:type="dxa"/>
            <w:vAlign w:val="center"/>
          </w:tcPr>
          <w:p w:rsidR="00501AF1" w:rsidRPr="00A346DF" w:rsidRDefault="00501AF1" w:rsidP="00B563E8">
            <w:pPr>
              <w:pStyle w:val="NoSpacing"/>
              <w:rPr>
                <w:b/>
                <w:bCs/>
                <w:sz w:val="20"/>
                <w:szCs w:val="20"/>
              </w:rPr>
            </w:pPr>
            <w:r w:rsidRPr="00A346DF">
              <w:rPr>
                <w:b/>
                <w:bCs/>
                <w:sz w:val="20"/>
                <w:szCs w:val="20"/>
              </w:rPr>
              <w:t>Code:</w:t>
            </w:r>
          </w:p>
        </w:tc>
        <w:tc>
          <w:tcPr>
            <w:tcW w:w="4500" w:type="dxa"/>
            <w:vAlign w:val="center"/>
          </w:tcPr>
          <w:p w:rsidR="00501AF1" w:rsidRPr="00A346DF" w:rsidRDefault="00501AF1" w:rsidP="00B563E8">
            <w:pPr>
              <w:pStyle w:val="NoSpacing"/>
              <w:rPr>
                <w:sz w:val="20"/>
                <w:szCs w:val="20"/>
              </w:rPr>
            </w:pPr>
            <w:r w:rsidRPr="00A346DF">
              <w:rPr>
                <w:b/>
                <w:bCs/>
                <w:sz w:val="20"/>
                <w:szCs w:val="20"/>
              </w:rPr>
              <w:t>ILM 42143</w:t>
            </w:r>
          </w:p>
        </w:tc>
      </w:tr>
      <w:tr w:rsidR="00501AF1" w:rsidRPr="00A346DF" w:rsidTr="001D3FD0">
        <w:tc>
          <w:tcPr>
            <w:tcW w:w="1440"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500" w:type="dxa"/>
          </w:tcPr>
          <w:p w:rsidR="00501AF1" w:rsidRPr="00A346DF" w:rsidRDefault="00501AF1" w:rsidP="00B563E8">
            <w:pPr>
              <w:pStyle w:val="NoSpacing"/>
              <w:rPr>
                <w:sz w:val="20"/>
                <w:szCs w:val="20"/>
              </w:rPr>
            </w:pPr>
          </w:p>
          <w:p w:rsidR="00501AF1" w:rsidRPr="00A346DF" w:rsidRDefault="00501AF1" w:rsidP="00B563E8">
            <w:pPr>
              <w:pStyle w:val="ListParagraph"/>
              <w:numPr>
                <w:ilvl w:val="0"/>
                <w:numId w:val="82"/>
              </w:numPr>
              <w:spacing w:after="0" w:line="240" w:lineRule="auto"/>
              <w:rPr>
                <w:rFonts w:ascii="Times New Roman" w:hAnsi="Times New Roman"/>
                <w:sz w:val="20"/>
                <w:szCs w:val="20"/>
              </w:rPr>
            </w:pPr>
            <w:r w:rsidRPr="00A346DF">
              <w:rPr>
                <w:rFonts w:ascii="Times New Roman" w:hAnsi="Times New Roman"/>
                <w:sz w:val="20"/>
                <w:szCs w:val="20"/>
              </w:rPr>
              <w:t>To Identify the concept of Counseling</w:t>
            </w:r>
          </w:p>
          <w:p w:rsidR="00501AF1" w:rsidRPr="00A346DF" w:rsidRDefault="00501AF1" w:rsidP="00B563E8">
            <w:pPr>
              <w:pStyle w:val="ListParagraph"/>
              <w:numPr>
                <w:ilvl w:val="0"/>
                <w:numId w:val="82"/>
              </w:numPr>
              <w:spacing w:after="0" w:line="240" w:lineRule="auto"/>
              <w:rPr>
                <w:rFonts w:ascii="Times New Roman" w:hAnsi="Times New Roman"/>
                <w:sz w:val="20"/>
                <w:szCs w:val="20"/>
              </w:rPr>
            </w:pPr>
            <w:r w:rsidRPr="00A346DF">
              <w:rPr>
                <w:rFonts w:ascii="Times New Roman" w:hAnsi="Times New Roman"/>
                <w:sz w:val="20"/>
                <w:szCs w:val="20"/>
              </w:rPr>
              <w:t>To Know what are the Counseling service for Muslim</w:t>
            </w:r>
          </w:p>
          <w:p w:rsidR="00501AF1" w:rsidRPr="00A346DF" w:rsidRDefault="00501AF1" w:rsidP="00B563E8">
            <w:pPr>
              <w:pStyle w:val="ListParagraph"/>
              <w:numPr>
                <w:ilvl w:val="0"/>
                <w:numId w:val="82"/>
              </w:numPr>
              <w:spacing w:after="0" w:line="240" w:lineRule="auto"/>
              <w:rPr>
                <w:rFonts w:ascii="Times New Roman" w:hAnsi="Times New Roman"/>
                <w:sz w:val="20"/>
                <w:szCs w:val="20"/>
              </w:rPr>
            </w:pPr>
            <w:r w:rsidRPr="00A346DF">
              <w:rPr>
                <w:rFonts w:ascii="Times New Roman" w:hAnsi="Times New Roman"/>
                <w:sz w:val="20"/>
                <w:szCs w:val="20"/>
              </w:rPr>
              <w:t>To discuss the etiquette of Counselor</w:t>
            </w:r>
          </w:p>
          <w:p w:rsidR="00501AF1" w:rsidRPr="00A346DF" w:rsidRDefault="00501AF1" w:rsidP="00B563E8">
            <w:pPr>
              <w:pStyle w:val="ListParagraph"/>
              <w:numPr>
                <w:ilvl w:val="0"/>
                <w:numId w:val="82"/>
              </w:numPr>
              <w:spacing w:after="0" w:line="240" w:lineRule="auto"/>
              <w:rPr>
                <w:rFonts w:ascii="Times New Roman" w:hAnsi="Times New Roman"/>
                <w:sz w:val="20"/>
                <w:szCs w:val="20"/>
              </w:rPr>
            </w:pPr>
            <w:r w:rsidRPr="00A346DF">
              <w:rPr>
                <w:rFonts w:ascii="Times New Roman" w:hAnsi="Times New Roman"/>
                <w:sz w:val="20"/>
                <w:szCs w:val="20"/>
              </w:rPr>
              <w:t>To Acquire necessary tools and skills to be an effective Counselor</w:t>
            </w:r>
          </w:p>
          <w:p w:rsidR="00501AF1" w:rsidRPr="00A346DF" w:rsidRDefault="00501AF1" w:rsidP="00B563E8">
            <w:pPr>
              <w:pStyle w:val="NoSpacing"/>
              <w:rPr>
                <w:sz w:val="20"/>
                <w:szCs w:val="20"/>
              </w:rPr>
            </w:pPr>
          </w:p>
        </w:tc>
      </w:tr>
      <w:tr w:rsidR="00501AF1" w:rsidRPr="00A346DF" w:rsidTr="001D3FD0">
        <w:tc>
          <w:tcPr>
            <w:tcW w:w="1440"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w:t>
            </w:r>
          </w:p>
          <w:p w:rsidR="00501AF1" w:rsidRPr="00A346DF" w:rsidRDefault="00501AF1" w:rsidP="00B563E8">
            <w:pPr>
              <w:pStyle w:val="NoSpacing"/>
              <w:rPr>
                <w:b/>
                <w:bCs/>
                <w:sz w:val="20"/>
                <w:szCs w:val="20"/>
              </w:rPr>
            </w:pPr>
          </w:p>
        </w:tc>
        <w:tc>
          <w:tcPr>
            <w:tcW w:w="4500" w:type="dxa"/>
          </w:tcPr>
          <w:p w:rsidR="00501AF1" w:rsidRPr="00124A8D" w:rsidRDefault="00501AF1" w:rsidP="00B563E8">
            <w:pPr>
              <w:rPr>
                <w:sz w:val="20"/>
                <w:szCs w:val="20"/>
              </w:rPr>
            </w:pPr>
            <w:r w:rsidRPr="00124A8D">
              <w:rPr>
                <w:sz w:val="20"/>
                <w:szCs w:val="20"/>
              </w:rPr>
              <w:t>Introduction and Organization</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Counseling: concept and practice</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Preventive Counseling and Responsive Counseling</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Spiritual Counseling</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Islam and counseling</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Muslim Contribution to Counseling and Psychotherapy</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 xml:space="preserve">Basic principles of Islamic Counseling </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Marriage and family Counseling</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Effective communications, effective listening</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Guidelines for imams and community leaders to deal with the issues of domestic violence, sexual assault victims, child abuse/parent abuse</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Multicultural Counseling: meaning and competencies</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Techniques of Counseling</w:t>
            </w:r>
          </w:p>
          <w:p w:rsidR="00501AF1" w:rsidRPr="00A346DF" w:rsidRDefault="00501AF1" w:rsidP="00B563E8">
            <w:pPr>
              <w:pStyle w:val="NoSpacing"/>
              <w:rPr>
                <w:sz w:val="20"/>
                <w:szCs w:val="20"/>
              </w:rPr>
            </w:pPr>
          </w:p>
        </w:tc>
      </w:tr>
    </w:tbl>
    <w:p w:rsidR="00501AF1" w:rsidRDefault="00501AF1" w:rsidP="00B563E8"/>
    <w:p w:rsidR="00501AF1" w:rsidRDefault="00501AF1" w:rsidP="00B563E8"/>
    <w:tbl>
      <w:tblPr>
        <w:tblStyle w:val="TableGrid"/>
        <w:tblW w:w="5940" w:type="dxa"/>
        <w:tblInd w:w="-72" w:type="dxa"/>
        <w:tblLayout w:type="fixed"/>
        <w:tblLook w:val="04A0"/>
      </w:tblPr>
      <w:tblGrid>
        <w:gridCol w:w="1350"/>
        <w:gridCol w:w="4590"/>
      </w:tblGrid>
      <w:tr w:rsidR="00501AF1" w:rsidRPr="00A346DF" w:rsidTr="001D3FD0">
        <w:trPr>
          <w:trHeight w:val="720"/>
        </w:trPr>
        <w:tc>
          <w:tcPr>
            <w:tcW w:w="1350" w:type="dxa"/>
            <w:vAlign w:val="center"/>
          </w:tcPr>
          <w:p w:rsidR="00501AF1" w:rsidRPr="00A346DF" w:rsidRDefault="00501AF1" w:rsidP="00B563E8">
            <w:pPr>
              <w:pStyle w:val="NoSpacing"/>
              <w:rPr>
                <w:b/>
                <w:bCs/>
                <w:sz w:val="20"/>
                <w:szCs w:val="20"/>
              </w:rPr>
            </w:pPr>
            <w:r w:rsidRPr="00A346DF">
              <w:rPr>
                <w:b/>
                <w:bCs/>
                <w:sz w:val="20"/>
                <w:szCs w:val="20"/>
              </w:rPr>
              <w:lastRenderedPageBreak/>
              <w:t>Title :</w:t>
            </w:r>
          </w:p>
        </w:tc>
        <w:tc>
          <w:tcPr>
            <w:tcW w:w="4590" w:type="dxa"/>
            <w:vAlign w:val="center"/>
          </w:tcPr>
          <w:p w:rsidR="00501AF1" w:rsidRPr="00A346DF"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Islamic Law of Succession, Inheritance, and Waqf</w:t>
            </w:r>
          </w:p>
          <w:p w:rsidR="00501AF1" w:rsidRPr="00A346DF" w:rsidRDefault="00501AF1" w:rsidP="00B563E8">
            <w:pPr>
              <w:pStyle w:val="NoSpacing"/>
              <w:rPr>
                <w:sz w:val="20"/>
                <w:szCs w:val="20"/>
              </w:rPr>
            </w:pPr>
          </w:p>
        </w:tc>
      </w:tr>
      <w:tr w:rsidR="00501AF1" w:rsidRPr="00A346DF" w:rsidTr="001D3FD0">
        <w:trPr>
          <w:trHeight w:val="720"/>
        </w:trPr>
        <w:tc>
          <w:tcPr>
            <w:tcW w:w="1350" w:type="dxa"/>
            <w:vAlign w:val="center"/>
          </w:tcPr>
          <w:p w:rsidR="00501AF1" w:rsidRPr="00A346DF" w:rsidRDefault="00501AF1" w:rsidP="00B563E8">
            <w:pPr>
              <w:pStyle w:val="NoSpacing"/>
              <w:rPr>
                <w:b/>
                <w:bCs/>
                <w:sz w:val="20"/>
                <w:szCs w:val="20"/>
              </w:rPr>
            </w:pPr>
            <w:r w:rsidRPr="00A346DF">
              <w:rPr>
                <w:b/>
                <w:bCs/>
                <w:sz w:val="20"/>
                <w:szCs w:val="20"/>
              </w:rPr>
              <w:t>Code:</w:t>
            </w:r>
          </w:p>
        </w:tc>
        <w:tc>
          <w:tcPr>
            <w:tcW w:w="4590" w:type="dxa"/>
            <w:vAlign w:val="center"/>
          </w:tcPr>
          <w:p w:rsidR="00501AF1" w:rsidRPr="00A346DF" w:rsidRDefault="00501AF1" w:rsidP="00B563E8">
            <w:pPr>
              <w:pStyle w:val="NoSpacing"/>
              <w:rPr>
                <w:sz w:val="20"/>
                <w:szCs w:val="20"/>
              </w:rPr>
            </w:pPr>
            <w:r w:rsidRPr="00A346DF">
              <w:rPr>
                <w:b/>
                <w:bCs/>
                <w:sz w:val="20"/>
                <w:szCs w:val="20"/>
              </w:rPr>
              <w:t>ILM 42153</w:t>
            </w:r>
          </w:p>
        </w:tc>
      </w:tr>
      <w:tr w:rsidR="00501AF1" w:rsidRPr="00A346DF" w:rsidTr="001D3FD0">
        <w:tc>
          <w:tcPr>
            <w:tcW w:w="1350"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590" w:type="dxa"/>
          </w:tcPr>
          <w:p w:rsidR="00501AF1" w:rsidRPr="00A346DF" w:rsidRDefault="00501AF1" w:rsidP="00B563E8">
            <w:pPr>
              <w:pStyle w:val="NoSpacing"/>
              <w:rPr>
                <w:sz w:val="20"/>
                <w:szCs w:val="20"/>
              </w:rPr>
            </w:pPr>
          </w:p>
          <w:p w:rsidR="00501AF1" w:rsidRPr="00A346DF" w:rsidRDefault="00501AF1" w:rsidP="00B563E8">
            <w:pPr>
              <w:pStyle w:val="ListParagraph"/>
              <w:numPr>
                <w:ilvl w:val="0"/>
                <w:numId w:val="83"/>
              </w:numPr>
              <w:spacing w:after="0" w:line="240" w:lineRule="auto"/>
              <w:rPr>
                <w:rFonts w:ascii="Times New Roman" w:hAnsi="Times New Roman"/>
                <w:sz w:val="20"/>
                <w:szCs w:val="20"/>
              </w:rPr>
            </w:pPr>
            <w:r w:rsidRPr="00A346DF">
              <w:rPr>
                <w:rFonts w:ascii="Times New Roman" w:hAnsi="Times New Roman"/>
                <w:sz w:val="20"/>
                <w:szCs w:val="20"/>
              </w:rPr>
              <w:t>To acquire knowledge of operation of Sharia with regard to law of Inheritance, and rules of the Islamic law and gift.</w:t>
            </w:r>
          </w:p>
          <w:p w:rsidR="00501AF1" w:rsidRPr="00A346DF" w:rsidRDefault="00501AF1" w:rsidP="00B563E8">
            <w:pPr>
              <w:pStyle w:val="ListParagraph"/>
              <w:numPr>
                <w:ilvl w:val="0"/>
                <w:numId w:val="83"/>
              </w:numPr>
              <w:spacing w:after="0" w:line="240" w:lineRule="auto"/>
              <w:rPr>
                <w:rFonts w:ascii="Times New Roman" w:hAnsi="Times New Roman"/>
                <w:sz w:val="20"/>
                <w:szCs w:val="20"/>
              </w:rPr>
            </w:pPr>
            <w:r w:rsidRPr="00A346DF">
              <w:rPr>
                <w:rFonts w:ascii="Times New Roman" w:hAnsi="Times New Roman"/>
                <w:sz w:val="20"/>
                <w:szCs w:val="20"/>
              </w:rPr>
              <w:t>To Aware of current development of Islamic law of inheritance.</w:t>
            </w:r>
          </w:p>
          <w:p w:rsidR="00501AF1" w:rsidRPr="00A346DF" w:rsidRDefault="00501AF1" w:rsidP="00B563E8">
            <w:pPr>
              <w:pStyle w:val="ListParagraph"/>
              <w:numPr>
                <w:ilvl w:val="0"/>
                <w:numId w:val="83"/>
              </w:numPr>
              <w:spacing w:after="0" w:line="240" w:lineRule="auto"/>
              <w:rPr>
                <w:rFonts w:ascii="Times New Roman" w:hAnsi="Times New Roman"/>
                <w:sz w:val="20"/>
                <w:szCs w:val="20"/>
              </w:rPr>
            </w:pPr>
            <w:r w:rsidRPr="00A346DF">
              <w:rPr>
                <w:rFonts w:ascii="Times New Roman" w:hAnsi="Times New Roman"/>
                <w:sz w:val="20"/>
                <w:szCs w:val="20"/>
              </w:rPr>
              <w:t>To understand the application of this law is a secular environment.</w:t>
            </w:r>
          </w:p>
          <w:p w:rsidR="00501AF1" w:rsidRPr="00A346DF" w:rsidRDefault="00501AF1" w:rsidP="00B563E8">
            <w:pPr>
              <w:pStyle w:val="ListParagraph"/>
              <w:numPr>
                <w:ilvl w:val="0"/>
                <w:numId w:val="83"/>
              </w:numPr>
              <w:spacing w:after="0" w:line="240" w:lineRule="auto"/>
              <w:rPr>
                <w:rFonts w:ascii="Times New Roman" w:hAnsi="Times New Roman"/>
                <w:sz w:val="20"/>
                <w:szCs w:val="20"/>
              </w:rPr>
            </w:pPr>
            <w:r w:rsidRPr="00A346DF">
              <w:rPr>
                <w:rFonts w:ascii="Times New Roman" w:hAnsi="Times New Roman"/>
                <w:sz w:val="20"/>
                <w:szCs w:val="20"/>
              </w:rPr>
              <w:t>To Be familiar with practical knowledge about law of inheritance and administration of Waqf and other connected matters.</w:t>
            </w:r>
          </w:p>
          <w:p w:rsidR="00501AF1" w:rsidRPr="00A346DF" w:rsidRDefault="00501AF1" w:rsidP="00B563E8">
            <w:pPr>
              <w:pStyle w:val="ListParagraph"/>
              <w:numPr>
                <w:ilvl w:val="0"/>
                <w:numId w:val="83"/>
              </w:numPr>
              <w:spacing w:after="0" w:line="240" w:lineRule="auto"/>
              <w:rPr>
                <w:rFonts w:ascii="Times New Roman" w:hAnsi="Times New Roman"/>
                <w:sz w:val="20"/>
                <w:szCs w:val="20"/>
              </w:rPr>
            </w:pPr>
            <w:r w:rsidRPr="00A346DF">
              <w:rPr>
                <w:rFonts w:ascii="Times New Roman" w:hAnsi="Times New Roman"/>
                <w:sz w:val="20"/>
                <w:szCs w:val="20"/>
              </w:rPr>
              <w:t>To discuss the legislative impact on the Islamic Law of succession, inheritance, and Waqf.</w:t>
            </w:r>
          </w:p>
          <w:p w:rsidR="00501AF1" w:rsidRDefault="00501AF1" w:rsidP="00B563E8">
            <w:pPr>
              <w:pStyle w:val="NoSpacing"/>
              <w:rPr>
                <w:sz w:val="20"/>
                <w:szCs w:val="20"/>
              </w:rPr>
            </w:pPr>
          </w:p>
          <w:p w:rsidR="00501AF1" w:rsidRDefault="00501AF1" w:rsidP="00B563E8">
            <w:pPr>
              <w:pStyle w:val="NoSpacing"/>
              <w:rPr>
                <w:sz w:val="20"/>
                <w:szCs w:val="20"/>
              </w:rPr>
            </w:pPr>
          </w:p>
          <w:p w:rsidR="00501AF1" w:rsidRDefault="00501AF1" w:rsidP="00B563E8">
            <w:pPr>
              <w:pStyle w:val="NoSpacing"/>
              <w:rPr>
                <w:sz w:val="20"/>
                <w:szCs w:val="20"/>
              </w:rPr>
            </w:pPr>
          </w:p>
          <w:p w:rsidR="00501AF1" w:rsidRPr="00A346DF" w:rsidRDefault="00501AF1" w:rsidP="00B563E8">
            <w:pPr>
              <w:pStyle w:val="NoSpacing"/>
              <w:rPr>
                <w:sz w:val="20"/>
                <w:szCs w:val="20"/>
              </w:rPr>
            </w:pPr>
          </w:p>
        </w:tc>
      </w:tr>
      <w:tr w:rsidR="00501AF1" w:rsidRPr="00A346DF" w:rsidTr="001D3FD0">
        <w:tc>
          <w:tcPr>
            <w:tcW w:w="1350"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w:t>
            </w:r>
          </w:p>
          <w:p w:rsidR="00501AF1" w:rsidRPr="00A346DF" w:rsidRDefault="00501AF1" w:rsidP="00B563E8">
            <w:pPr>
              <w:pStyle w:val="NoSpacing"/>
              <w:rPr>
                <w:b/>
                <w:bCs/>
                <w:sz w:val="20"/>
                <w:szCs w:val="20"/>
              </w:rPr>
            </w:pPr>
          </w:p>
        </w:tc>
        <w:tc>
          <w:tcPr>
            <w:tcW w:w="4590" w:type="dxa"/>
          </w:tcPr>
          <w:p w:rsidR="00501AF1" w:rsidRPr="00124A8D" w:rsidRDefault="00501AF1" w:rsidP="00B563E8">
            <w:pPr>
              <w:rPr>
                <w:sz w:val="20"/>
                <w:szCs w:val="20"/>
              </w:rPr>
            </w:pPr>
            <w:r w:rsidRPr="00124A8D">
              <w:rPr>
                <w:sz w:val="20"/>
                <w:szCs w:val="20"/>
              </w:rPr>
              <w:t>Introduction</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Form of will</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Capacity of testator</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The bequeath able portion</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The legatee</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Subjects of Legacy</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Revocation of Wills</w:t>
            </w:r>
          </w:p>
          <w:p w:rsidR="00501AF1" w:rsidRDefault="00501AF1" w:rsidP="00B563E8">
            <w:pPr>
              <w:rPr>
                <w:sz w:val="20"/>
                <w:szCs w:val="20"/>
              </w:rPr>
            </w:pPr>
          </w:p>
          <w:p w:rsidR="00501AF1" w:rsidRPr="00124A8D" w:rsidRDefault="00501AF1" w:rsidP="00B563E8">
            <w:pPr>
              <w:rPr>
                <w:sz w:val="20"/>
                <w:szCs w:val="20"/>
              </w:rPr>
            </w:pPr>
            <w:r w:rsidRPr="00124A8D">
              <w:rPr>
                <w:sz w:val="20"/>
                <w:szCs w:val="20"/>
              </w:rPr>
              <w:t>Interpretation of Wills</w:t>
            </w:r>
          </w:p>
          <w:p w:rsidR="00501AF1"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Gift</w:t>
            </w:r>
          </w:p>
          <w:p w:rsidR="00501AF1" w:rsidRPr="00A346DF" w:rsidRDefault="00501AF1" w:rsidP="00B563E8">
            <w:pPr>
              <w:pStyle w:val="ListParagraph"/>
              <w:numPr>
                <w:ilvl w:val="0"/>
                <w:numId w:val="84"/>
              </w:numPr>
              <w:spacing w:after="0" w:line="240" w:lineRule="auto"/>
              <w:rPr>
                <w:rFonts w:ascii="Times New Roman" w:hAnsi="Times New Roman"/>
                <w:sz w:val="20"/>
                <w:szCs w:val="20"/>
              </w:rPr>
            </w:pPr>
            <w:r w:rsidRPr="00A346DF">
              <w:rPr>
                <w:rFonts w:ascii="Times New Roman" w:hAnsi="Times New Roman"/>
                <w:sz w:val="20"/>
                <w:szCs w:val="20"/>
              </w:rPr>
              <w:t>Definition and Elements</w:t>
            </w:r>
          </w:p>
          <w:p w:rsidR="00501AF1" w:rsidRPr="00A346DF" w:rsidRDefault="00501AF1" w:rsidP="00B563E8">
            <w:pPr>
              <w:pStyle w:val="ListParagraph"/>
              <w:numPr>
                <w:ilvl w:val="0"/>
                <w:numId w:val="84"/>
              </w:numPr>
              <w:spacing w:after="0" w:line="240" w:lineRule="auto"/>
              <w:rPr>
                <w:rFonts w:ascii="Times New Roman" w:hAnsi="Times New Roman"/>
                <w:sz w:val="20"/>
                <w:szCs w:val="20"/>
              </w:rPr>
            </w:pPr>
            <w:r w:rsidRPr="00A346DF">
              <w:rPr>
                <w:rFonts w:ascii="Times New Roman" w:hAnsi="Times New Roman"/>
                <w:sz w:val="20"/>
                <w:szCs w:val="20"/>
              </w:rPr>
              <w:t>Parties</w:t>
            </w:r>
          </w:p>
          <w:p w:rsidR="00501AF1" w:rsidRPr="00A346DF" w:rsidRDefault="00501AF1" w:rsidP="00B563E8">
            <w:pPr>
              <w:pStyle w:val="ListParagraph"/>
              <w:numPr>
                <w:ilvl w:val="0"/>
                <w:numId w:val="84"/>
              </w:numPr>
              <w:spacing w:after="0" w:line="240" w:lineRule="auto"/>
              <w:rPr>
                <w:rFonts w:ascii="Times New Roman" w:hAnsi="Times New Roman"/>
                <w:sz w:val="20"/>
                <w:szCs w:val="20"/>
              </w:rPr>
            </w:pPr>
            <w:r w:rsidRPr="00A346DF">
              <w:rPr>
                <w:rFonts w:ascii="Times New Roman" w:hAnsi="Times New Roman"/>
                <w:sz w:val="20"/>
                <w:szCs w:val="20"/>
              </w:rPr>
              <w:t>Subjects of gift</w:t>
            </w:r>
          </w:p>
          <w:p w:rsidR="00501AF1" w:rsidRPr="00A346DF" w:rsidRDefault="00501AF1" w:rsidP="00B563E8">
            <w:pPr>
              <w:pStyle w:val="ListParagraph"/>
              <w:numPr>
                <w:ilvl w:val="0"/>
                <w:numId w:val="84"/>
              </w:numPr>
              <w:spacing w:after="0" w:line="240" w:lineRule="auto"/>
              <w:rPr>
                <w:rFonts w:ascii="Times New Roman" w:hAnsi="Times New Roman"/>
                <w:sz w:val="20"/>
                <w:szCs w:val="20"/>
              </w:rPr>
            </w:pPr>
            <w:r w:rsidRPr="00A346DF">
              <w:rPr>
                <w:rFonts w:ascii="Times New Roman" w:hAnsi="Times New Roman"/>
                <w:sz w:val="20"/>
                <w:szCs w:val="20"/>
              </w:rPr>
              <w:t>Formation of gift</w:t>
            </w:r>
          </w:p>
          <w:p w:rsidR="00501AF1" w:rsidRPr="00A346DF" w:rsidRDefault="00501AF1" w:rsidP="00B563E8">
            <w:pPr>
              <w:pStyle w:val="ListParagraph"/>
              <w:numPr>
                <w:ilvl w:val="0"/>
                <w:numId w:val="84"/>
              </w:numPr>
              <w:spacing w:after="0" w:line="240" w:lineRule="auto"/>
              <w:rPr>
                <w:rFonts w:ascii="Times New Roman" w:hAnsi="Times New Roman"/>
                <w:sz w:val="20"/>
                <w:szCs w:val="20"/>
              </w:rPr>
            </w:pPr>
            <w:r w:rsidRPr="00A346DF">
              <w:rPr>
                <w:rFonts w:ascii="Times New Roman" w:hAnsi="Times New Roman"/>
                <w:sz w:val="20"/>
                <w:szCs w:val="20"/>
              </w:rPr>
              <w:t>Types of gift</w:t>
            </w:r>
          </w:p>
          <w:p w:rsidR="00501AF1" w:rsidRPr="00A346DF" w:rsidRDefault="00501AF1" w:rsidP="00B563E8">
            <w:pPr>
              <w:pStyle w:val="ListParagraph"/>
              <w:numPr>
                <w:ilvl w:val="0"/>
                <w:numId w:val="84"/>
              </w:numPr>
              <w:spacing w:after="0" w:line="240" w:lineRule="auto"/>
              <w:rPr>
                <w:rFonts w:ascii="Times New Roman" w:hAnsi="Times New Roman"/>
                <w:sz w:val="20"/>
                <w:szCs w:val="20"/>
              </w:rPr>
            </w:pPr>
            <w:r w:rsidRPr="00A346DF">
              <w:rPr>
                <w:rFonts w:ascii="Times New Roman" w:hAnsi="Times New Roman"/>
                <w:sz w:val="20"/>
                <w:szCs w:val="20"/>
              </w:rPr>
              <w:t>Revocation of gift</w:t>
            </w:r>
          </w:p>
          <w:p w:rsidR="00501AF1"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Inheritance</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General Observations of IlmulFraize</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Administration of Estate of a Deceased Muslims</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General principles</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Exclusion and Impediments</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Distribution of Heritage Sunni (Hanafi) Law</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Special Rules</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Shia Law Inheritance</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Main Differences between Sunni and Shia Law of inheritance</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Miscellaneous principles</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Doctrine of Representation</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lastRenderedPageBreak/>
              <w:t>Heridatory Rights of predeceased son’s son</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In Equality of Sexes</w:t>
            </w:r>
          </w:p>
          <w:p w:rsidR="00501AF1" w:rsidRPr="00A346DF" w:rsidRDefault="00501AF1" w:rsidP="00B563E8">
            <w:pPr>
              <w:pStyle w:val="ListParagraph"/>
              <w:numPr>
                <w:ilvl w:val="0"/>
                <w:numId w:val="85"/>
              </w:numPr>
              <w:spacing w:after="0" w:line="240" w:lineRule="auto"/>
              <w:rPr>
                <w:rFonts w:ascii="Times New Roman" w:hAnsi="Times New Roman"/>
                <w:sz w:val="20"/>
                <w:szCs w:val="20"/>
              </w:rPr>
            </w:pPr>
            <w:r w:rsidRPr="00A346DF">
              <w:rPr>
                <w:rFonts w:ascii="Times New Roman" w:hAnsi="Times New Roman"/>
                <w:sz w:val="20"/>
                <w:szCs w:val="20"/>
              </w:rPr>
              <w:t>Law of Inheritance and practice in Sri Lanka.</w:t>
            </w:r>
          </w:p>
          <w:p w:rsidR="00501AF1" w:rsidRDefault="00501AF1" w:rsidP="00B563E8">
            <w:pPr>
              <w:rPr>
                <w:b/>
                <w:bCs/>
                <w:sz w:val="20"/>
                <w:szCs w:val="20"/>
              </w:rPr>
            </w:pPr>
          </w:p>
          <w:p w:rsidR="00501AF1" w:rsidRPr="00A346DF" w:rsidRDefault="00501AF1" w:rsidP="00B563E8">
            <w:pPr>
              <w:rPr>
                <w:b/>
                <w:bCs/>
                <w:sz w:val="20"/>
                <w:szCs w:val="20"/>
              </w:rPr>
            </w:pPr>
            <w:r w:rsidRPr="00A346DF">
              <w:rPr>
                <w:b/>
                <w:bCs/>
                <w:sz w:val="20"/>
                <w:szCs w:val="20"/>
              </w:rPr>
              <w:t>Waqf</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definition</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Classification</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Waqf- who can make a waqf</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completion</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Incidents</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subject- Objects</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Family endowments</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Administration</w:t>
            </w:r>
          </w:p>
          <w:p w:rsidR="00501AF1" w:rsidRPr="00A346DF" w:rsidRDefault="00501AF1" w:rsidP="00B563E8">
            <w:pPr>
              <w:pStyle w:val="ListParagraph"/>
              <w:numPr>
                <w:ilvl w:val="0"/>
                <w:numId w:val="86"/>
              </w:numPr>
              <w:spacing w:after="0" w:line="240" w:lineRule="auto"/>
              <w:rPr>
                <w:rFonts w:ascii="Times New Roman" w:hAnsi="Times New Roman"/>
                <w:sz w:val="20"/>
                <w:szCs w:val="20"/>
              </w:rPr>
            </w:pPr>
            <w:r w:rsidRPr="00A346DF">
              <w:rPr>
                <w:rFonts w:ascii="Times New Roman" w:hAnsi="Times New Roman"/>
                <w:sz w:val="20"/>
                <w:szCs w:val="20"/>
              </w:rPr>
              <w:t>Mosques and other Institutions</w:t>
            </w:r>
          </w:p>
          <w:p w:rsidR="00501AF1" w:rsidRPr="00A346DF" w:rsidRDefault="00501AF1" w:rsidP="00B563E8">
            <w:pPr>
              <w:pStyle w:val="ListParagraph"/>
              <w:numPr>
                <w:ilvl w:val="0"/>
                <w:numId w:val="86"/>
              </w:numPr>
              <w:spacing w:after="0" w:line="240" w:lineRule="auto"/>
              <w:rPr>
                <w:sz w:val="20"/>
                <w:szCs w:val="20"/>
              </w:rPr>
            </w:pPr>
            <w:r w:rsidRPr="005917BC">
              <w:rPr>
                <w:rFonts w:ascii="Times New Roman" w:hAnsi="Times New Roman"/>
                <w:sz w:val="20"/>
                <w:szCs w:val="20"/>
              </w:rPr>
              <w:t>Miscellaneous matters</w:t>
            </w:r>
          </w:p>
        </w:tc>
      </w:tr>
    </w:tbl>
    <w:p w:rsidR="00501AF1" w:rsidRDefault="00501AF1" w:rsidP="00B563E8"/>
    <w:p w:rsidR="00501AF1" w:rsidRDefault="00501AF1" w:rsidP="00B563E8"/>
    <w:tbl>
      <w:tblPr>
        <w:tblStyle w:val="TableGrid"/>
        <w:tblW w:w="5940" w:type="dxa"/>
        <w:tblInd w:w="-72" w:type="dxa"/>
        <w:tblLayout w:type="fixed"/>
        <w:tblLook w:val="04A0"/>
      </w:tblPr>
      <w:tblGrid>
        <w:gridCol w:w="1350"/>
        <w:gridCol w:w="4590"/>
      </w:tblGrid>
      <w:tr w:rsidR="00501AF1" w:rsidRPr="00A346DF" w:rsidTr="001D3FD0">
        <w:trPr>
          <w:trHeight w:val="720"/>
        </w:trPr>
        <w:tc>
          <w:tcPr>
            <w:tcW w:w="1350" w:type="dxa"/>
            <w:vAlign w:val="center"/>
          </w:tcPr>
          <w:p w:rsidR="00501AF1" w:rsidRPr="00A346DF" w:rsidRDefault="00501AF1" w:rsidP="00B563E8">
            <w:pPr>
              <w:pStyle w:val="NoSpacing"/>
              <w:rPr>
                <w:b/>
                <w:bCs/>
                <w:sz w:val="20"/>
                <w:szCs w:val="20"/>
              </w:rPr>
            </w:pPr>
            <w:r w:rsidRPr="00A346DF">
              <w:rPr>
                <w:b/>
                <w:bCs/>
                <w:sz w:val="20"/>
                <w:szCs w:val="20"/>
              </w:rPr>
              <w:t>Title :</w:t>
            </w:r>
          </w:p>
        </w:tc>
        <w:tc>
          <w:tcPr>
            <w:tcW w:w="4590" w:type="dxa"/>
            <w:vAlign w:val="center"/>
          </w:tcPr>
          <w:p w:rsidR="00501AF1" w:rsidRPr="00A346DF" w:rsidRDefault="00501AF1" w:rsidP="00B563E8">
            <w:pPr>
              <w:rPr>
                <w:b/>
                <w:bCs/>
                <w:sz w:val="20"/>
                <w:szCs w:val="20"/>
              </w:rPr>
            </w:pPr>
          </w:p>
          <w:p w:rsidR="00501AF1" w:rsidRPr="00A346DF" w:rsidRDefault="00501AF1" w:rsidP="00B563E8">
            <w:pPr>
              <w:pStyle w:val="NoSpacing"/>
              <w:jc w:val="both"/>
              <w:rPr>
                <w:b/>
                <w:bCs/>
                <w:sz w:val="20"/>
                <w:szCs w:val="20"/>
              </w:rPr>
            </w:pPr>
            <w:r w:rsidRPr="00A346DF">
              <w:rPr>
                <w:b/>
                <w:bCs/>
                <w:sz w:val="20"/>
                <w:szCs w:val="20"/>
              </w:rPr>
              <w:t>Legal System of Sri Lanka</w:t>
            </w:r>
          </w:p>
          <w:p w:rsidR="00501AF1" w:rsidRPr="00A346DF" w:rsidRDefault="00501AF1" w:rsidP="00B563E8">
            <w:pPr>
              <w:pStyle w:val="NoSpacing"/>
              <w:rPr>
                <w:sz w:val="20"/>
                <w:szCs w:val="20"/>
              </w:rPr>
            </w:pPr>
          </w:p>
        </w:tc>
      </w:tr>
      <w:tr w:rsidR="00501AF1" w:rsidRPr="00A346DF" w:rsidTr="001D3FD0">
        <w:trPr>
          <w:trHeight w:val="720"/>
        </w:trPr>
        <w:tc>
          <w:tcPr>
            <w:tcW w:w="1350" w:type="dxa"/>
            <w:vAlign w:val="center"/>
          </w:tcPr>
          <w:p w:rsidR="00501AF1" w:rsidRPr="00A346DF" w:rsidRDefault="00501AF1" w:rsidP="00B563E8">
            <w:pPr>
              <w:pStyle w:val="NoSpacing"/>
              <w:rPr>
                <w:b/>
                <w:bCs/>
                <w:sz w:val="20"/>
                <w:szCs w:val="20"/>
              </w:rPr>
            </w:pPr>
            <w:r w:rsidRPr="00A346DF">
              <w:rPr>
                <w:b/>
                <w:bCs/>
                <w:sz w:val="20"/>
                <w:szCs w:val="20"/>
              </w:rPr>
              <w:t>Code:</w:t>
            </w:r>
          </w:p>
        </w:tc>
        <w:tc>
          <w:tcPr>
            <w:tcW w:w="4590" w:type="dxa"/>
            <w:vAlign w:val="center"/>
          </w:tcPr>
          <w:p w:rsidR="00501AF1" w:rsidRPr="00A346DF" w:rsidRDefault="00501AF1" w:rsidP="00B563E8">
            <w:pPr>
              <w:pStyle w:val="NoSpacing"/>
              <w:rPr>
                <w:sz w:val="20"/>
                <w:szCs w:val="20"/>
              </w:rPr>
            </w:pPr>
            <w:r w:rsidRPr="00A346DF">
              <w:rPr>
                <w:b/>
                <w:bCs/>
                <w:sz w:val="20"/>
                <w:szCs w:val="20"/>
              </w:rPr>
              <w:t>ILM 42163</w:t>
            </w:r>
          </w:p>
        </w:tc>
      </w:tr>
      <w:tr w:rsidR="00501AF1" w:rsidRPr="00A346DF" w:rsidTr="001D3FD0">
        <w:tc>
          <w:tcPr>
            <w:tcW w:w="1350"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Objectives</w:t>
            </w:r>
          </w:p>
        </w:tc>
        <w:tc>
          <w:tcPr>
            <w:tcW w:w="4590" w:type="dxa"/>
          </w:tcPr>
          <w:p w:rsidR="00501AF1" w:rsidRPr="00A346DF" w:rsidRDefault="00501AF1" w:rsidP="00B563E8">
            <w:pPr>
              <w:pStyle w:val="NoSpacing"/>
              <w:rPr>
                <w:sz w:val="20"/>
                <w:szCs w:val="20"/>
              </w:rPr>
            </w:pPr>
          </w:p>
          <w:p w:rsidR="00501AF1" w:rsidRPr="00A346DF" w:rsidRDefault="00501AF1" w:rsidP="00B563E8">
            <w:pPr>
              <w:pStyle w:val="NoSpacing"/>
              <w:numPr>
                <w:ilvl w:val="0"/>
                <w:numId w:val="87"/>
              </w:numPr>
              <w:jc w:val="both"/>
              <w:rPr>
                <w:sz w:val="20"/>
                <w:szCs w:val="20"/>
              </w:rPr>
            </w:pPr>
            <w:r w:rsidRPr="00A346DF">
              <w:rPr>
                <w:sz w:val="20"/>
                <w:szCs w:val="20"/>
              </w:rPr>
              <w:t>To understand  the  reception of  Roman Dutch Law ( RDL) and English  Law ( EL) in  to our  native legal  system.</w:t>
            </w:r>
          </w:p>
          <w:p w:rsidR="00501AF1" w:rsidRPr="00A346DF" w:rsidRDefault="00501AF1" w:rsidP="00B563E8">
            <w:pPr>
              <w:pStyle w:val="NoSpacing"/>
              <w:numPr>
                <w:ilvl w:val="0"/>
                <w:numId w:val="87"/>
              </w:numPr>
              <w:jc w:val="both"/>
              <w:rPr>
                <w:sz w:val="20"/>
                <w:szCs w:val="20"/>
              </w:rPr>
            </w:pPr>
            <w:r w:rsidRPr="00A346DF">
              <w:rPr>
                <w:sz w:val="20"/>
                <w:szCs w:val="20"/>
              </w:rPr>
              <w:t>To be  familiar  with  the  relationship  and interaction  between  various  competing systems with  reference  to  their sources  and applicability .</w:t>
            </w:r>
          </w:p>
          <w:p w:rsidR="00501AF1" w:rsidRPr="00A346DF" w:rsidRDefault="00501AF1" w:rsidP="00B563E8">
            <w:pPr>
              <w:pStyle w:val="NoSpacing"/>
              <w:numPr>
                <w:ilvl w:val="0"/>
                <w:numId w:val="87"/>
              </w:numPr>
              <w:jc w:val="both"/>
              <w:rPr>
                <w:sz w:val="20"/>
                <w:szCs w:val="20"/>
              </w:rPr>
            </w:pPr>
            <w:r w:rsidRPr="00A346DF">
              <w:rPr>
                <w:sz w:val="20"/>
                <w:szCs w:val="20"/>
              </w:rPr>
              <w:lastRenderedPageBreak/>
              <w:t>To aware  of the  background  of  Judicial  System , Administration  of  Justice , courts system  Independence  of   judiciary, Hierarchy  of  courts and their  composition  and powers  in  different  times.</w:t>
            </w:r>
          </w:p>
          <w:p w:rsidR="00501AF1" w:rsidRPr="00A346DF" w:rsidRDefault="00501AF1" w:rsidP="00B563E8">
            <w:pPr>
              <w:pStyle w:val="NoSpacing"/>
              <w:numPr>
                <w:ilvl w:val="0"/>
                <w:numId w:val="87"/>
              </w:numPr>
              <w:jc w:val="both"/>
              <w:rPr>
                <w:sz w:val="20"/>
                <w:szCs w:val="20"/>
              </w:rPr>
            </w:pPr>
            <w:r w:rsidRPr="00A346DF">
              <w:rPr>
                <w:sz w:val="20"/>
                <w:szCs w:val="20"/>
              </w:rPr>
              <w:t>To explore the  sources , applicability  and the  interaction  of  the   various indigenous  laws  such  as  kandyan , Thesewalamai  and Muslim  law  obtaining  in  Sri Lanka</w:t>
            </w:r>
          </w:p>
        </w:tc>
      </w:tr>
      <w:tr w:rsidR="00501AF1" w:rsidRPr="00A346DF" w:rsidTr="001D3FD0">
        <w:trPr>
          <w:trHeight w:val="4130"/>
        </w:trPr>
        <w:tc>
          <w:tcPr>
            <w:tcW w:w="1350" w:type="dxa"/>
          </w:tcPr>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p>
          <w:p w:rsidR="00501AF1" w:rsidRPr="00A346DF" w:rsidRDefault="00501AF1" w:rsidP="00B563E8">
            <w:pPr>
              <w:pStyle w:val="NoSpacing"/>
              <w:rPr>
                <w:b/>
                <w:bCs/>
                <w:sz w:val="20"/>
                <w:szCs w:val="20"/>
              </w:rPr>
            </w:pPr>
            <w:r w:rsidRPr="00A346DF">
              <w:rPr>
                <w:b/>
                <w:bCs/>
                <w:sz w:val="20"/>
                <w:szCs w:val="20"/>
              </w:rPr>
              <w:t>Content</w:t>
            </w:r>
          </w:p>
          <w:p w:rsidR="00501AF1" w:rsidRPr="00A346DF" w:rsidRDefault="00501AF1" w:rsidP="00B563E8">
            <w:pPr>
              <w:pStyle w:val="NoSpacing"/>
              <w:rPr>
                <w:b/>
                <w:bCs/>
                <w:sz w:val="20"/>
                <w:szCs w:val="20"/>
              </w:rPr>
            </w:pPr>
          </w:p>
        </w:tc>
        <w:tc>
          <w:tcPr>
            <w:tcW w:w="4590" w:type="dxa"/>
          </w:tcPr>
          <w:p w:rsidR="00501AF1" w:rsidRPr="00A346DF" w:rsidRDefault="00501AF1" w:rsidP="00B563E8">
            <w:pPr>
              <w:pStyle w:val="NoSpacing"/>
              <w:rPr>
                <w:sz w:val="20"/>
                <w:szCs w:val="20"/>
              </w:rPr>
            </w:pPr>
            <w:r w:rsidRPr="00A346DF">
              <w:rPr>
                <w:sz w:val="20"/>
                <w:szCs w:val="20"/>
              </w:rPr>
              <w:t>Introduction</w:t>
            </w:r>
          </w:p>
          <w:p w:rsidR="00501AF1" w:rsidRPr="00A346DF"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The   different  system  of  laws:</w:t>
            </w:r>
          </w:p>
          <w:p w:rsidR="00501AF1" w:rsidRPr="00A346DF" w:rsidRDefault="00501AF1" w:rsidP="00B563E8">
            <w:pPr>
              <w:pStyle w:val="NoSpacing"/>
              <w:numPr>
                <w:ilvl w:val="0"/>
                <w:numId w:val="88"/>
              </w:numPr>
              <w:rPr>
                <w:sz w:val="20"/>
                <w:szCs w:val="20"/>
              </w:rPr>
            </w:pPr>
            <w:r w:rsidRPr="00A346DF">
              <w:rPr>
                <w:sz w:val="20"/>
                <w:szCs w:val="20"/>
              </w:rPr>
              <w:t xml:space="preserve">Ancient  Singalese   Legal  System </w:t>
            </w:r>
          </w:p>
          <w:p w:rsidR="00501AF1" w:rsidRPr="00A346DF" w:rsidRDefault="00501AF1" w:rsidP="00B563E8">
            <w:pPr>
              <w:pStyle w:val="NoSpacing"/>
              <w:numPr>
                <w:ilvl w:val="0"/>
                <w:numId w:val="88"/>
              </w:numPr>
              <w:rPr>
                <w:sz w:val="20"/>
                <w:szCs w:val="20"/>
              </w:rPr>
            </w:pPr>
            <w:r w:rsidRPr="00A346DF">
              <w:rPr>
                <w:sz w:val="20"/>
                <w:szCs w:val="20"/>
              </w:rPr>
              <w:t>Colonial  influence   on  the   law</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Influence  of  English  common  law</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The Roman Dutch Law</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Special Laws of Sri Lanka</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Sources of Sri Lanka</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The court system in Sri Lanka</w:t>
            </w:r>
          </w:p>
          <w:p w:rsidR="00501AF1" w:rsidRDefault="00501AF1" w:rsidP="00B563E8">
            <w:pPr>
              <w:pStyle w:val="NoSpacing"/>
              <w:rPr>
                <w:sz w:val="20"/>
                <w:szCs w:val="20"/>
              </w:rPr>
            </w:pPr>
          </w:p>
          <w:p w:rsidR="00501AF1" w:rsidRPr="00A346DF" w:rsidRDefault="00501AF1" w:rsidP="00B563E8">
            <w:pPr>
              <w:pStyle w:val="NoSpacing"/>
              <w:rPr>
                <w:sz w:val="20"/>
                <w:szCs w:val="20"/>
              </w:rPr>
            </w:pPr>
            <w:r w:rsidRPr="00A346DF">
              <w:rPr>
                <w:sz w:val="20"/>
                <w:szCs w:val="20"/>
              </w:rPr>
              <w:t>Administration of justice in Sri Lanka</w:t>
            </w:r>
          </w:p>
          <w:p w:rsidR="00501AF1" w:rsidRPr="00A346DF" w:rsidRDefault="00501AF1" w:rsidP="00B563E8">
            <w:pPr>
              <w:rPr>
                <w:sz w:val="20"/>
                <w:szCs w:val="20"/>
              </w:rPr>
            </w:pPr>
          </w:p>
          <w:p w:rsidR="00501AF1" w:rsidRPr="00A346DF" w:rsidRDefault="00501AF1" w:rsidP="00B563E8">
            <w:pPr>
              <w:pStyle w:val="NoSpacing"/>
              <w:rPr>
                <w:sz w:val="20"/>
                <w:szCs w:val="20"/>
              </w:rPr>
            </w:pPr>
          </w:p>
        </w:tc>
      </w:tr>
    </w:tbl>
    <w:p w:rsidR="00501AF1" w:rsidRDefault="00501AF1" w:rsidP="00B563E8"/>
    <w:p w:rsidR="00B563E8" w:rsidRDefault="00B563E8" w:rsidP="001D3FD0">
      <w:pPr>
        <w:rPr>
          <w:rFonts w:ascii="Book Antiqua" w:hAnsi="Book Antiqua" w:cs="Arial"/>
          <w:b/>
          <w:bCs/>
          <w:sz w:val="22"/>
          <w:szCs w:val="22"/>
        </w:rPr>
      </w:pPr>
    </w:p>
    <w:p w:rsidR="00B563E8" w:rsidRDefault="00B563E8" w:rsidP="001D3FD0">
      <w:pPr>
        <w:rPr>
          <w:rFonts w:ascii="Book Antiqua" w:hAnsi="Book Antiqua" w:cs="Arial"/>
          <w:b/>
          <w:bCs/>
          <w:sz w:val="22"/>
          <w:szCs w:val="22"/>
        </w:rPr>
      </w:pPr>
    </w:p>
    <w:p w:rsidR="001D3FD0" w:rsidRPr="006231F2" w:rsidRDefault="001D3FD0" w:rsidP="001D3FD0">
      <w:pPr>
        <w:rPr>
          <w:rFonts w:ascii="Book Antiqua" w:hAnsi="Book Antiqua" w:cs="Arial"/>
          <w:b/>
          <w:bCs/>
          <w:sz w:val="28"/>
          <w:szCs w:val="22"/>
        </w:rPr>
      </w:pPr>
      <w:r w:rsidRPr="006231F2">
        <w:rPr>
          <w:rFonts w:ascii="Book Antiqua" w:hAnsi="Book Antiqua" w:cs="Arial"/>
          <w:b/>
          <w:bCs/>
          <w:sz w:val="28"/>
          <w:szCs w:val="22"/>
        </w:rPr>
        <w:lastRenderedPageBreak/>
        <w:t>Minor Field of Study</w:t>
      </w:r>
    </w:p>
    <w:p w:rsidR="001D3FD0" w:rsidRDefault="001D3FD0" w:rsidP="001D3FD0">
      <w:pPr>
        <w:rPr>
          <w:rFonts w:ascii="Book Antiqua" w:hAnsi="Book Antiqua" w:cs="Arial"/>
          <w:b/>
          <w:bCs/>
          <w:sz w:val="22"/>
          <w:szCs w:val="22"/>
        </w:rPr>
      </w:pPr>
    </w:p>
    <w:p w:rsidR="001D3FD0" w:rsidRDefault="001D3FD0" w:rsidP="001D3FD0">
      <w:pPr>
        <w:jc w:val="both"/>
        <w:rPr>
          <w:rFonts w:ascii="Book Antiqua" w:hAnsi="Book Antiqua" w:cs="Arial"/>
          <w:sz w:val="22"/>
          <w:szCs w:val="22"/>
        </w:rPr>
      </w:pPr>
      <w:r w:rsidRPr="00987907">
        <w:rPr>
          <w:rFonts w:ascii="Book Antiqua" w:hAnsi="Book Antiqua" w:cs="Arial"/>
          <w:sz w:val="22"/>
          <w:szCs w:val="22"/>
        </w:rPr>
        <w:t>Six type of minor field of studies have been identified and it is common for both department i.e department of Islamic studies and department of Arabic language.</w:t>
      </w:r>
    </w:p>
    <w:p w:rsidR="001D3FD0" w:rsidRDefault="001D3FD0" w:rsidP="001D3FD0">
      <w:pPr>
        <w:jc w:val="both"/>
        <w:rPr>
          <w:color w:val="FF0000"/>
          <w:u w:val="single"/>
        </w:rPr>
      </w:pPr>
    </w:p>
    <w:p w:rsidR="001D3FD0" w:rsidRPr="00FF7115" w:rsidRDefault="001D3FD0" w:rsidP="001D3FD0">
      <w:pPr>
        <w:jc w:val="both"/>
        <w:rPr>
          <w:color w:val="FF000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3804"/>
      </w:tblGrid>
      <w:tr w:rsidR="001D3FD0" w:rsidRPr="004C0405" w:rsidTr="001D3FD0">
        <w:trPr>
          <w:trHeight w:val="432"/>
        </w:trPr>
        <w:tc>
          <w:tcPr>
            <w:tcW w:w="5508" w:type="dxa"/>
            <w:gridSpan w:val="2"/>
            <w:vAlign w:val="center"/>
          </w:tcPr>
          <w:p w:rsidR="001D3FD0" w:rsidRPr="00D54C34" w:rsidRDefault="001D3FD0" w:rsidP="001D3FD0">
            <w:pPr>
              <w:jc w:val="center"/>
              <w:rPr>
                <w:rFonts w:ascii="Comic Sans MS" w:hAnsi="Comic Sans MS"/>
                <w:b/>
                <w:bCs/>
                <w:i/>
                <w:iCs/>
                <w:sz w:val="34"/>
                <w:szCs w:val="34"/>
                <w:u w:val="single"/>
              </w:rPr>
            </w:pPr>
            <w:r w:rsidRPr="00D54C34">
              <w:rPr>
                <w:rFonts w:ascii="Cambria" w:hAnsi="Cambria"/>
                <w:b/>
              </w:rPr>
              <w:t>Accountancy &amp; Finance</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AFM 11013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Basic Accounting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AFM 12023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Intermediate Accounting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AFM 21033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Financial Management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AFM 22043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Cost and Management Accounting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AFM 31053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Public Accounting and Finance</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AFM 32063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Computer Application for Accounting</w:t>
            </w:r>
          </w:p>
        </w:tc>
      </w:tr>
      <w:tr w:rsidR="001D3FD0" w:rsidRPr="004C0405" w:rsidTr="001D3FD0">
        <w:trPr>
          <w:trHeight w:val="432"/>
        </w:trPr>
        <w:tc>
          <w:tcPr>
            <w:tcW w:w="5508" w:type="dxa"/>
            <w:gridSpan w:val="2"/>
            <w:vAlign w:val="center"/>
          </w:tcPr>
          <w:p w:rsidR="001D3FD0" w:rsidRPr="004C0405" w:rsidRDefault="001D3FD0" w:rsidP="001D3FD0">
            <w:pPr>
              <w:jc w:val="center"/>
              <w:rPr>
                <w:rFonts w:ascii="Cambria" w:hAnsi="Cambria"/>
                <w:b/>
              </w:rPr>
            </w:pPr>
            <w:r w:rsidRPr="00D54C34">
              <w:rPr>
                <w:rFonts w:ascii="Cambria" w:hAnsi="Cambria"/>
                <w:b/>
              </w:rPr>
              <w:t>Economics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ECM 11013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Principles of Micro Economics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ECM 12023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Principles of Macro Economics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ECM 21033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Intermediate Micro Economics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ECM 22043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Intermediate Macro Economics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lastRenderedPageBreak/>
              <w:t>ECM 31053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Applied Economics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ECM 32063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Social Economic Development  </w:t>
            </w:r>
          </w:p>
        </w:tc>
      </w:tr>
      <w:tr w:rsidR="001D3FD0" w:rsidRPr="004C0405" w:rsidTr="001D3FD0">
        <w:trPr>
          <w:trHeight w:val="432"/>
        </w:trPr>
        <w:tc>
          <w:tcPr>
            <w:tcW w:w="5508" w:type="dxa"/>
            <w:gridSpan w:val="2"/>
            <w:vAlign w:val="center"/>
          </w:tcPr>
          <w:p w:rsidR="001D3FD0" w:rsidRPr="00D54C34" w:rsidRDefault="001D3FD0" w:rsidP="001D3FD0">
            <w:pPr>
              <w:jc w:val="center"/>
              <w:rPr>
                <w:rFonts w:ascii="Cambria" w:hAnsi="Cambria"/>
                <w:b/>
              </w:rPr>
            </w:pPr>
            <w:r w:rsidRPr="00D54C34">
              <w:rPr>
                <w:rFonts w:ascii="Cambria" w:hAnsi="Cambria"/>
                <w:b/>
              </w:rPr>
              <w:t>Political Science</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PSM 11013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Contemporary Political Issues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PSM 12023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Introduction to International Relations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PSM 21033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State and Transformation in the Middle East</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PSM 22043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Public Administration and Bureaucracy</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PSM 31053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Public Administration in Sri Lanka</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PSM 32063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Democracy and Human Rights</w:t>
            </w:r>
          </w:p>
        </w:tc>
      </w:tr>
      <w:tr w:rsidR="001D3FD0" w:rsidRPr="004C0405" w:rsidTr="001D3FD0">
        <w:trPr>
          <w:trHeight w:val="432"/>
        </w:trPr>
        <w:tc>
          <w:tcPr>
            <w:tcW w:w="5508" w:type="dxa"/>
            <w:gridSpan w:val="2"/>
          </w:tcPr>
          <w:p w:rsidR="001D3FD0" w:rsidRPr="00D54C34" w:rsidRDefault="001D3FD0" w:rsidP="001D3FD0">
            <w:pPr>
              <w:jc w:val="center"/>
              <w:rPr>
                <w:rFonts w:ascii="Cambria" w:hAnsi="Cambria"/>
                <w:b/>
              </w:rPr>
            </w:pPr>
            <w:r w:rsidRPr="00D54C34">
              <w:rPr>
                <w:rFonts w:ascii="Cambria" w:hAnsi="Cambria"/>
                <w:b/>
              </w:rPr>
              <w:t xml:space="preserve">English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ELM 11013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Effective Oral Communication</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ELM 12023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Advanced Reading and writing</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ELM 21033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Language Structure and Applied Linguistics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ELM 22043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Analysis of Literary texts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ELM 31053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English for professional purpose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ELM 32063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English Language Teaching Methodology </w:t>
            </w:r>
          </w:p>
        </w:tc>
      </w:tr>
      <w:tr w:rsidR="001D3FD0" w:rsidRPr="004C0405" w:rsidTr="001D3FD0">
        <w:trPr>
          <w:trHeight w:val="432"/>
        </w:trPr>
        <w:tc>
          <w:tcPr>
            <w:tcW w:w="5508" w:type="dxa"/>
            <w:gridSpan w:val="2"/>
            <w:vAlign w:val="center"/>
          </w:tcPr>
          <w:p w:rsidR="001D3FD0" w:rsidRDefault="001D3FD0" w:rsidP="001D3FD0">
            <w:pPr>
              <w:jc w:val="center"/>
              <w:rPr>
                <w:rFonts w:ascii="Cambria" w:hAnsi="Cambria"/>
                <w:b/>
              </w:rPr>
            </w:pPr>
          </w:p>
          <w:p w:rsidR="001D3FD0" w:rsidRPr="00D54C34" w:rsidRDefault="001D3FD0" w:rsidP="001D3FD0">
            <w:pPr>
              <w:jc w:val="center"/>
              <w:rPr>
                <w:rFonts w:ascii="Cambria" w:hAnsi="Cambria"/>
                <w:b/>
              </w:rPr>
            </w:pPr>
            <w:r w:rsidRPr="00D54C34">
              <w:rPr>
                <w:rFonts w:ascii="Cambria" w:hAnsi="Cambria"/>
                <w:b/>
              </w:rPr>
              <w:t>Sociology</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SOM 11013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Understanding of Society: Process &amp; Structure</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SOM 12023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Education in Sociological Aspects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SOM 21033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Environmental Studies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SOM 22043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Globalization and Social Justice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SOM 31053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Gender and Society</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SOM 32063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Development in Sociological perspective</w:t>
            </w:r>
          </w:p>
        </w:tc>
      </w:tr>
      <w:tr w:rsidR="001D3FD0" w:rsidRPr="004C0405" w:rsidTr="001D3FD0">
        <w:trPr>
          <w:trHeight w:val="432"/>
        </w:trPr>
        <w:tc>
          <w:tcPr>
            <w:tcW w:w="5508" w:type="dxa"/>
            <w:gridSpan w:val="2"/>
            <w:vAlign w:val="center"/>
          </w:tcPr>
          <w:p w:rsidR="001D3FD0" w:rsidRPr="00D54C34" w:rsidRDefault="001D3FD0" w:rsidP="001D3FD0">
            <w:pPr>
              <w:jc w:val="center"/>
              <w:rPr>
                <w:rFonts w:ascii="Cambria" w:hAnsi="Cambria"/>
                <w:b/>
              </w:rPr>
            </w:pPr>
            <w:r w:rsidRPr="00D54C34">
              <w:rPr>
                <w:rFonts w:ascii="Cambria" w:hAnsi="Cambria"/>
                <w:b/>
              </w:rPr>
              <w:t>Tamil</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TLM 11013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Tamil Language &amp; Writing Skills</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TLM 12023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Study of Tamil Literature</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TLM 21033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Journalism</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TLM 22043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 xml:space="preserve">Sri Lankan Tamil Literature </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TLM 31053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Islamic Tamil Literature</w:t>
            </w:r>
          </w:p>
        </w:tc>
      </w:tr>
      <w:tr w:rsidR="001D3FD0" w:rsidRPr="004C0405" w:rsidTr="001D3FD0">
        <w:trPr>
          <w:trHeight w:val="432"/>
        </w:trPr>
        <w:tc>
          <w:tcPr>
            <w:tcW w:w="17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TLM 32063</w:t>
            </w:r>
          </w:p>
        </w:tc>
        <w:tc>
          <w:tcPr>
            <w:tcW w:w="3804" w:type="dxa"/>
            <w:vAlign w:val="center"/>
          </w:tcPr>
          <w:p w:rsidR="001D3FD0" w:rsidRPr="00D54C34" w:rsidRDefault="001D3FD0" w:rsidP="001D3FD0">
            <w:pPr>
              <w:widowControl w:val="0"/>
              <w:rPr>
                <w:rFonts w:ascii="Book Antiqua" w:hAnsi="Book Antiqua"/>
                <w:sz w:val="20"/>
                <w:szCs w:val="20"/>
              </w:rPr>
            </w:pPr>
            <w:r w:rsidRPr="00D54C34">
              <w:rPr>
                <w:rFonts w:ascii="Book Antiqua" w:hAnsi="Book Antiqua"/>
                <w:sz w:val="20"/>
                <w:szCs w:val="20"/>
              </w:rPr>
              <w:t>Writing of Culture and Feminine Literature</w:t>
            </w:r>
          </w:p>
        </w:tc>
      </w:tr>
    </w:tbl>
    <w:p w:rsidR="001D3FD0" w:rsidRDefault="001D3FD0" w:rsidP="001D3FD0"/>
    <w:p w:rsidR="00416D07" w:rsidRDefault="00416D07">
      <w:pPr>
        <w:spacing w:after="200" w:line="276" w:lineRule="auto"/>
        <w:rPr>
          <w:rFonts w:ascii="Book Antiqua" w:hAnsi="Book Antiqua"/>
          <w:b/>
          <w:bCs/>
          <w:sz w:val="22"/>
          <w:szCs w:val="22"/>
        </w:rPr>
      </w:pPr>
    </w:p>
    <w:p w:rsidR="006C303C" w:rsidRDefault="006C303C">
      <w:pPr>
        <w:spacing w:after="200" w:line="276" w:lineRule="auto"/>
        <w:rPr>
          <w:rFonts w:ascii="Book Antiqua" w:hAnsi="Book Antiqua"/>
          <w:b/>
          <w:bCs/>
          <w:sz w:val="22"/>
          <w:szCs w:val="22"/>
        </w:rPr>
      </w:pPr>
    </w:p>
    <w:p w:rsidR="006C303C" w:rsidRDefault="006C303C">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3B0576" w:rsidRDefault="003B0576">
      <w:pPr>
        <w:spacing w:after="200" w:line="276" w:lineRule="auto"/>
        <w:rPr>
          <w:rFonts w:ascii="Book Antiqua" w:hAnsi="Book Antiqua"/>
          <w:b/>
          <w:bCs/>
          <w:sz w:val="22"/>
          <w:szCs w:val="22"/>
        </w:rPr>
      </w:pPr>
    </w:p>
    <w:p w:rsidR="00D40219" w:rsidRDefault="00D40219">
      <w:pPr>
        <w:spacing w:after="200" w:line="276" w:lineRule="auto"/>
        <w:rPr>
          <w:rFonts w:ascii="Book Antiqua" w:hAnsi="Book Antiqua"/>
          <w:b/>
          <w:bCs/>
          <w:sz w:val="22"/>
          <w:szCs w:val="22"/>
        </w:rPr>
      </w:pPr>
    </w:p>
    <w:p w:rsidR="003B0576" w:rsidRPr="006231F2" w:rsidRDefault="003B0576" w:rsidP="003B0576">
      <w:pPr>
        <w:rPr>
          <w:rFonts w:ascii="Book Antiqua" w:hAnsi="Book Antiqua"/>
          <w:b/>
          <w:bCs/>
          <w:sz w:val="28"/>
          <w:szCs w:val="22"/>
        </w:rPr>
      </w:pPr>
    </w:p>
    <w:p w:rsidR="003B0576" w:rsidRPr="006231F2" w:rsidRDefault="003B0576" w:rsidP="003B0576">
      <w:pPr>
        <w:spacing w:after="120"/>
        <w:rPr>
          <w:rFonts w:ascii="Cambria" w:hAnsi="Cambria"/>
          <w:b/>
          <w:sz w:val="22"/>
          <w:szCs w:val="22"/>
        </w:rPr>
      </w:pPr>
      <w:r w:rsidRPr="006231F2">
        <w:rPr>
          <w:rFonts w:ascii="Cambria" w:hAnsi="Cambria"/>
          <w:b/>
          <w:sz w:val="22"/>
          <w:szCs w:val="22"/>
        </w:rPr>
        <w:lastRenderedPageBreak/>
        <w:t>Accounting and Finance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9"/>
        <w:gridCol w:w="4477"/>
      </w:tblGrid>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Course Code</w:t>
            </w:r>
          </w:p>
        </w:tc>
        <w:tc>
          <w:tcPr>
            <w:tcW w:w="4716" w:type="dxa"/>
            <w:vAlign w:val="center"/>
          </w:tcPr>
          <w:p w:rsidR="003B0576" w:rsidRPr="00CC2E9D" w:rsidRDefault="003B0576" w:rsidP="006231F2">
            <w:pPr>
              <w:rPr>
                <w:sz w:val="20"/>
                <w:szCs w:val="20"/>
              </w:rPr>
            </w:pPr>
            <w:r w:rsidRPr="00CC2E9D">
              <w:rPr>
                <w:sz w:val="20"/>
                <w:szCs w:val="20"/>
              </w:rPr>
              <w:t>AFM 11013</w:t>
            </w: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Course Title</w:t>
            </w:r>
          </w:p>
        </w:tc>
        <w:tc>
          <w:tcPr>
            <w:tcW w:w="4716" w:type="dxa"/>
            <w:vAlign w:val="center"/>
          </w:tcPr>
          <w:p w:rsidR="003B0576" w:rsidRPr="00CC2E9D" w:rsidRDefault="003B0576" w:rsidP="006231F2">
            <w:pPr>
              <w:rPr>
                <w:sz w:val="20"/>
                <w:szCs w:val="20"/>
              </w:rPr>
            </w:pPr>
            <w:r w:rsidRPr="00CC2E9D">
              <w:rPr>
                <w:sz w:val="20"/>
                <w:szCs w:val="20"/>
              </w:rPr>
              <w:t xml:space="preserve">Basic Accounting </w:t>
            </w: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Objectives</w:t>
            </w:r>
          </w:p>
        </w:tc>
        <w:tc>
          <w:tcPr>
            <w:tcW w:w="4716" w:type="dxa"/>
            <w:vAlign w:val="center"/>
          </w:tcPr>
          <w:p w:rsidR="003B0576" w:rsidRDefault="003B0576" w:rsidP="006231F2">
            <w:pPr>
              <w:rPr>
                <w:sz w:val="20"/>
                <w:szCs w:val="20"/>
              </w:rPr>
            </w:pPr>
            <w:r w:rsidRPr="00CC2E9D">
              <w:rPr>
                <w:sz w:val="20"/>
                <w:szCs w:val="20"/>
              </w:rPr>
              <w:t>The objective of this course is to develop knowledge and understanding of the underlying principles and concepts relating to financial accounting and technical proficiency in the use of double-entry accounting techniques including the preparation of basic financial statements.</w:t>
            </w:r>
          </w:p>
          <w:p w:rsidR="003B0576" w:rsidRPr="00CC2E9D" w:rsidRDefault="003B0576" w:rsidP="006231F2">
            <w:pPr>
              <w:rPr>
                <w:sz w:val="20"/>
                <w:szCs w:val="20"/>
              </w:rPr>
            </w:pP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Contents</w:t>
            </w:r>
          </w:p>
        </w:tc>
        <w:tc>
          <w:tcPr>
            <w:tcW w:w="4716" w:type="dxa"/>
            <w:vAlign w:val="center"/>
          </w:tcPr>
          <w:p w:rsidR="006231F2" w:rsidRPr="006231F2" w:rsidRDefault="006231F2" w:rsidP="006231F2">
            <w:pPr>
              <w:spacing w:line="360" w:lineRule="auto"/>
              <w:rPr>
                <w:b/>
                <w:sz w:val="20"/>
                <w:szCs w:val="20"/>
              </w:rPr>
            </w:pPr>
            <w:r w:rsidRPr="006231F2">
              <w:rPr>
                <w:b/>
                <w:sz w:val="20"/>
                <w:szCs w:val="20"/>
              </w:rPr>
              <w:t xml:space="preserve">The context and purpose of financial reporting  </w:t>
            </w:r>
          </w:p>
          <w:p w:rsidR="006231F2" w:rsidRPr="00CC2E9D" w:rsidRDefault="006231F2" w:rsidP="006231F2">
            <w:pPr>
              <w:pStyle w:val="ListParagraph"/>
              <w:numPr>
                <w:ilvl w:val="0"/>
                <w:numId w:val="157"/>
              </w:numPr>
              <w:spacing w:after="0" w:line="360" w:lineRule="auto"/>
              <w:rPr>
                <w:rFonts w:ascii="Times New Roman" w:hAnsi="Times New Roman"/>
                <w:sz w:val="20"/>
                <w:szCs w:val="20"/>
              </w:rPr>
            </w:pPr>
            <w:r w:rsidRPr="00CC2E9D">
              <w:rPr>
                <w:rFonts w:ascii="Times New Roman" w:hAnsi="Times New Roman"/>
                <w:sz w:val="20"/>
                <w:szCs w:val="20"/>
              </w:rPr>
              <w:t>The scope and purpose of financial statements for external reporting.</w:t>
            </w:r>
          </w:p>
          <w:p w:rsidR="006231F2" w:rsidRPr="00CC2E9D" w:rsidRDefault="006231F2" w:rsidP="006231F2">
            <w:pPr>
              <w:pStyle w:val="ListParagraph"/>
              <w:numPr>
                <w:ilvl w:val="0"/>
                <w:numId w:val="157"/>
              </w:numPr>
              <w:spacing w:after="0" w:line="360" w:lineRule="auto"/>
              <w:rPr>
                <w:rFonts w:ascii="Times New Roman" w:hAnsi="Times New Roman"/>
                <w:sz w:val="20"/>
                <w:szCs w:val="20"/>
              </w:rPr>
            </w:pPr>
            <w:r w:rsidRPr="00CC2E9D">
              <w:rPr>
                <w:rFonts w:ascii="Times New Roman" w:hAnsi="Times New Roman"/>
                <w:sz w:val="20"/>
                <w:szCs w:val="20"/>
              </w:rPr>
              <w:t>Users’ and stakeholders’ needs.</w:t>
            </w:r>
          </w:p>
          <w:p w:rsidR="006231F2" w:rsidRPr="00CC2E9D" w:rsidRDefault="006231F2" w:rsidP="006231F2">
            <w:pPr>
              <w:pStyle w:val="ListParagraph"/>
              <w:numPr>
                <w:ilvl w:val="0"/>
                <w:numId w:val="157"/>
              </w:numPr>
              <w:spacing w:after="0" w:line="360" w:lineRule="auto"/>
              <w:rPr>
                <w:rFonts w:ascii="Times New Roman" w:hAnsi="Times New Roman"/>
                <w:sz w:val="20"/>
                <w:szCs w:val="20"/>
              </w:rPr>
            </w:pPr>
            <w:r w:rsidRPr="00CC2E9D">
              <w:rPr>
                <w:rFonts w:ascii="Times New Roman" w:hAnsi="Times New Roman"/>
                <w:sz w:val="20"/>
                <w:szCs w:val="20"/>
              </w:rPr>
              <w:t>The main elements of financial report.</w:t>
            </w:r>
          </w:p>
          <w:p w:rsidR="006231F2" w:rsidRPr="00CC2E9D" w:rsidRDefault="006231F2" w:rsidP="006231F2">
            <w:pPr>
              <w:pStyle w:val="ListParagraph"/>
              <w:numPr>
                <w:ilvl w:val="0"/>
                <w:numId w:val="157"/>
              </w:numPr>
              <w:spacing w:after="0" w:line="360" w:lineRule="auto"/>
              <w:rPr>
                <w:rFonts w:ascii="Times New Roman" w:hAnsi="Times New Roman"/>
                <w:sz w:val="20"/>
                <w:szCs w:val="20"/>
              </w:rPr>
            </w:pPr>
            <w:r w:rsidRPr="00CC2E9D">
              <w:rPr>
                <w:rFonts w:ascii="Times New Roman" w:hAnsi="Times New Roman"/>
                <w:sz w:val="20"/>
                <w:szCs w:val="20"/>
              </w:rPr>
              <w:t>Te regulatory framework (legislation and regulation, reasons and limitations, relevance of accounting standards).</w:t>
            </w:r>
          </w:p>
          <w:p w:rsidR="006231F2" w:rsidRPr="00CC2E9D" w:rsidRDefault="006231F2" w:rsidP="006231F2">
            <w:pPr>
              <w:pStyle w:val="ListParagraph"/>
              <w:numPr>
                <w:ilvl w:val="0"/>
                <w:numId w:val="157"/>
              </w:numPr>
              <w:spacing w:after="0" w:line="360" w:lineRule="auto"/>
              <w:rPr>
                <w:rFonts w:ascii="Times New Roman" w:hAnsi="Times New Roman"/>
                <w:sz w:val="20"/>
                <w:szCs w:val="20"/>
              </w:rPr>
            </w:pPr>
            <w:r w:rsidRPr="00CC2E9D">
              <w:rPr>
                <w:rFonts w:ascii="Times New Roman" w:hAnsi="Times New Roman"/>
                <w:sz w:val="20"/>
                <w:szCs w:val="20"/>
              </w:rPr>
              <w:t>Duties and responsibilities of those charged with governance.</w:t>
            </w:r>
          </w:p>
          <w:p w:rsidR="006231F2" w:rsidRPr="006231F2" w:rsidRDefault="006231F2" w:rsidP="006231F2">
            <w:pPr>
              <w:spacing w:line="360" w:lineRule="auto"/>
              <w:rPr>
                <w:sz w:val="20"/>
                <w:szCs w:val="20"/>
              </w:rPr>
            </w:pPr>
            <w:r w:rsidRPr="006231F2">
              <w:rPr>
                <w:b/>
                <w:sz w:val="20"/>
                <w:szCs w:val="20"/>
              </w:rPr>
              <w:t>The qualitative characteristics of financial information</w:t>
            </w:r>
          </w:p>
          <w:p w:rsidR="006231F2" w:rsidRPr="00CC2E9D" w:rsidRDefault="006231F2" w:rsidP="006231F2">
            <w:pPr>
              <w:pStyle w:val="ListParagraph"/>
              <w:numPr>
                <w:ilvl w:val="0"/>
                <w:numId w:val="162"/>
              </w:numPr>
              <w:spacing w:after="0" w:line="360" w:lineRule="auto"/>
              <w:rPr>
                <w:rFonts w:ascii="Times New Roman" w:hAnsi="Times New Roman"/>
                <w:sz w:val="20"/>
                <w:szCs w:val="20"/>
              </w:rPr>
            </w:pPr>
            <w:r w:rsidRPr="00CC2E9D">
              <w:rPr>
                <w:rFonts w:ascii="Times New Roman" w:hAnsi="Times New Roman"/>
                <w:sz w:val="20"/>
                <w:szCs w:val="20"/>
              </w:rPr>
              <w:lastRenderedPageBreak/>
              <w:t>The qualitative characteristics of financial information</w:t>
            </w:r>
          </w:p>
          <w:p w:rsidR="006231F2" w:rsidRPr="000A1CE7" w:rsidRDefault="006231F2" w:rsidP="000A1CE7">
            <w:pPr>
              <w:spacing w:line="360" w:lineRule="auto"/>
              <w:rPr>
                <w:b/>
                <w:sz w:val="20"/>
                <w:szCs w:val="20"/>
              </w:rPr>
            </w:pPr>
            <w:r w:rsidRPr="000A1CE7">
              <w:rPr>
                <w:b/>
                <w:sz w:val="20"/>
                <w:szCs w:val="20"/>
              </w:rPr>
              <w:t>The use of double entry and accounting systems</w:t>
            </w:r>
          </w:p>
          <w:p w:rsidR="006231F2" w:rsidRPr="00CC2E9D" w:rsidRDefault="006231F2" w:rsidP="006231F2">
            <w:pPr>
              <w:pStyle w:val="ListParagraph"/>
              <w:numPr>
                <w:ilvl w:val="0"/>
                <w:numId w:val="156"/>
              </w:numPr>
              <w:spacing w:after="0" w:line="360" w:lineRule="auto"/>
              <w:rPr>
                <w:rFonts w:ascii="Times New Roman" w:hAnsi="Times New Roman"/>
                <w:sz w:val="20"/>
                <w:szCs w:val="20"/>
              </w:rPr>
            </w:pPr>
            <w:r w:rsidRPr="00CC2E9D">
              <w:rPr>
                <w:rFonts w:ascii="Times New Roman" w:hAnsi="Times New Roman"/>
                <w:sz w:val="20"/>
                <w:szCs w:val="20"/>
              </w:rPr>
              <w:t>Double-entry book-keeping principles including the maintenance of accounting records and sources of accounting information.</w:t>
            </w:r>
          </w:p>
          <w:p w:rsidR="006231F2" w:rsidRPr="00CC2E9D" w:rsidRDefault="006231F2" w:rsidP="006231F2">
            <w:pPr>
              <w:pStyle w:val="ListParagraph"/>
              <w:numPr>
                <w:ilvl w:val="0"/>
                <w:numId w:val="156"/>
              </w:numPr>
              <w:spacing w:after="0" w:line="360" w:lineRule="auto"/>
              <w:rPr>
                <w:rFonts w:ascii="Times New Roman" w:hAnsi="Times New Roman"/>
                <w:sz w:val="20"/>
                <w:szCs w:val="20"/>
              </w:rPr>
            </w:pPr>
            <w:r w:rsidRPr="00CC2E9D">
              <w:rPr>
                <w:rFonts w:ascii="Times New Roman" w:hAnsi="Times New Roman"/>
                <w:sz w:val="20"/>
                <w:szCs w:val="20"/>
              </w:rPr>
              <w:t>Ledger accounts, books of prime entry and journals.</w:t>
            </w:r>
          </w:p>
          <w:p w:rsidR="006231F2" w:rsidRPr="000A1CE7" w:rsidRDefault="006231F2" w:rsidP="000A1CE7">
            <w:pPr>
              <w:spacing w:line="360" w:lineRule="auto"/>
              <w:rPr>
                <w:b/>
                <w:sz w:val="20"/>
                <w:szCs w:val="20"/>
              </w:rPr>
            </w:pPr>
            <w:r w:rsidRPr="000A1CE7">
              <w:rPr>
                <w:b/>
                <w:sz w:val="20"/>
                <w:szCs w:val="20"/>
              </w:rPr>
              <w:t>Recording transactions and events</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Sales and purchases</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Cash</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Inventory (LKAS – 02)</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Tangible non-current assets</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Depreciation (LKAS – 16)</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Intangible non-current assets and amortization</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Accruals and prepayments</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Receivables and payables</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Provisions and contingency</w:t>
            </w:r>
          </w:p>
          <w:p w:rsidR="006231F2" w:rsidRPr="00CC2E9D" w:rsidRDefault="006231F2" w:rsidP="006231F2">
            <w:pPr>
              <w:pStyle w:val="ListParagraph"/>
              <w:numPr>
                <w:ilvl w:val="0"/>
                <w:numId w:val="158"/>
              </w:numPr>
              <w:spacing w:after="0" w:line="360" w:lineRule="auto"/>
              <w:rPr>
                <w:rFonts w:ascii="Times New Roman" w:hAnsi="Times New Roman"/>
                <w:sz w:val="20"/>
                <w:szCs w:val="20"/>
              </w:rPr>
            </w:pPr>
            <w:r w:rsidRPr="00CC2E9D">
              <w:rPr>
                <w:rFonts w:ascii="Times New Roman" w:hAnsi="Times New Roman"/>
                <w:sz w:val="20"/>
                <w:szCs w:val="20"/>
              </w:rPr>
              <w:t>Capital structure and finance cost</w:t>
            </w:r>
          </w:p>
          <w:p w:rsidR="006231F2" w:rsidRPr="000A1CE7" w:rsidRDefault="006231F2" w:rsidP="000A1CE7">
            <w:pPr>
              <w:spacing w:line="360" w:lineRule="auto"/>
              <w:rPr>
                <w:b/>
                <w:sz w:val="20"/>
                <w:szCs w:val="20"/>
              </w:rPr>
            </w:pPr>
            <w:r w:rsidRPr="000A1CE7">
              <w:rPr>
                <w:b/>
                <w:sz w:val="20"/>
                <w:szCs w:val="20"/>
              </w:rPr>
              <w:lastRenderedPageBreak/>
              <w:t>Preparing trail balance</w:t>
            </w:r>
          </w:p>
          <w:p w:rsidR="006231F2" w:rsidRPr="00CC2E9D" w:rsidRDefault="006231F2" w:rsidP="006231F2">
            <w:pPr>
              <w:pStyle w:val="ListParagraph"/>
              <w:numPr>
                <w:ilvl w:val="0"/>
                <w:numId w:val="159"/>
              </w:numPr>
              <w:spacing w:after="0" w:line="360" w:lineRule="auto"/>
              <w:rPr>
                <w:rFonts w:ascii="Times New Roman" w:hAnsi="Times New Roman"/>
                <w:sz w:val="20"/>
                <w:szCs w:val="20"/>
              </w:rPr>
            </w:pPr>
            <w:r w:rsidRPr="00CC2E9D">
              <w:rPr>
                <w:rFonts w:ascii="Times New Roman" w:hAnsi="Times New Roman"/>
                <w:sz w:val="20"/>
                <w:szCs w:val="20"/>
              </w:rPr>
              <w:t>Trail balance</w:t>
            </w:r>
          </w:p>
          <w:p w:rsidR="006231F2" w:rsidRPr="00CC2E9D" w:rsidRDefault="006231F2" w:rsidP="006231F2">
            <w:pPr>
              <w:pStyle w:val="ListParagraph"/>
              <w:numPr>
                <w:ilvl w:val="0"/>
                <w:numId w:val="159"/>
              </w:numPr>
              <w:spacing w:after="0" w:line="360" w:lineRule="auto"/>
              <w:rPr>
                <w:rFonts w:ascii="Times New Roman" w:hAnsi="Times New Roman"/>
                <w:sz w:val="20"/>
                <w:szCs w:val="20"/>
              </w:rPr>
            </w:pPr>
            <w:r w:rsidRPr="00CC2E9D">
              <w:rPr>
                <w:rFonts w:ascii="Times New Roman" w:hAnsi="Times New Roman"/>
                <w:sz w:val="20"/>
                <w:szCs w:val="20"/>
              </w:rPr>
              <w:t>Correction of errors</w:t>
            </w:r>
          </w:p>
          <w:p w:rsidR="006231F2" w:rsidRPr="00CC2E9D" w:rsidRDefault="006231F2" w:rsidP="006231F2">
            <w:pPr>
              <w:pStyle w:val="ListParagraph"/>
              <w:numPr>
                <w:ilvl w:val="0"/>
                <w:numId w:val="159"/>
              </w:numPr>
              <w:spacing w:after="0" w:line="360" w:lineRule="auto"/>
              <w:rPr>
                <w:rFonts w:ascii="Times New Roman" w:hAnsi="Times New Roman"/>
                <w:sz w:val="20"/>
                <w:szCs w:val="20"/>
              </w:rPr>
            </w:pPr>
            <w:r w:rsidRPr="00CC2E9D">
              <w:rPr>
                <w:rFonts w:ascii="Times New Roman" w:hAnsi="Times New Roman"/>
                <w:sz w:val="20"/>
                <w:szCs w:val="20"/>
              </w:rPr>
              <w:t>Control accounts and reconciliations</w:t>
            </w:r>
          </w:p>
          <w:p w:rsidR="006231F2" w:rsidRPr="00CC2E9D" w:rsidRDefault="006231F2" w:rsidP="006231F2">
            <w:pPr>
              <w:pStyle w:val="ListParagraph"/>
              <w:numPr>
                <w:ilvl w:val="0"/>
                <w:numId w:val="159"/>
              </w:numPr>
              <w:spacing w:after="0" w:line="360" w:lineRule="auto"/>
              <w:rPr>
                <w:rFonts w:ascii="Times New Roman" w:hAnsi="Times New Roman"/>
                <w:sz w:val="20"/>
                <w:szCs w:val="20"/>
              </w:rPr>
            </w:pPr>
            <w:r w:rsidRPr="00CC2E9D">
              <w:rPr>
                <w:rFonts w:ascii="Times New Roman" w:hAnsi="Times New Roman"/>
                <w:sz w:val="20"/>
                <w:szCs w:val="20"/>
              </w:rPr>
              <w:t>Bank reconciliations</w:t>
            </w:r>
          </w:p>
          <w:p w:rsidR="006231F2" w:rsidRPr="00CC2E9D" w:rsidRDefault="006231F2" w:rsidP="006231F2">
            <w:pPr>
              <w:pStyle w:val="ListParagraph"/>
              <w:numPr>
                <w:ilvl w:val="0"/>
                <w:numId w:val="159"/>
              </w:numPr>
              <w:spacing w:after="0" w:line="360" w:lineRule="auto"/>
              <w:rPr>
                <w:rFonts w:ascii="Times New Roman" w:hAnsi="Times New Roman"/>
                <w:sz w:val="20"/>
                <w:szCs w:val="20"/>
              </w:rPr>
            </w:pPr>
            <w:r w:rsidRPr="00CC2E9D">
              <w:rPr>
                <w:rFonts w:ascii="Times New Roman" w:hAnsi="Times New Roman"/>
                <w:sz w:val="20"/>
                <w:szCs w:val="20"/>
              </w:rPr>
              <w:t>Suspense accounts</w:t>
            </w:r>
          </w:p>
          <w:p w:rsidR="006231F2" w:rsidRPr="000A1CE7" w:rsidRDefault="006231F2" w:rsidP="000A1CE7">
            <w:pPr>
              <w:spacing w:line="360" w:lineRule="auto"/>
              <w:rPr>
                <w:b/>
                <w:sz w:val="20"/>
                <w:szCs w:val="20"/>
              </w:rPr>
            </w:pPr>
            <w:r w:rsidRPr="000A1CE7">
              <w:rPr>
                <w:b/>
                <w:sz w:val="20"/>
                <w:szCs w:val="20"/>
              </w:rPr>
              <w:t>Preparing basic financial statements (incorporated – LKAS - 1 and unincorporated organization)</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Statement of financial position</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Statements of profit or loss and other comprehensive income</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Disclosure notes</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Events after the reporting period</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Statements of cash flows (LKAS - 7)</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Incomplete records</w:t>
            </w:r>
          </w:p>
          <w:p w:rsidR="006231F2" w:rsidRPr="00CC2E9D" w:rsidRDefault="006231F2" w:rsidP="006231F2">
            <w:pPr>
              <w:pStyle w:val="ListParagraph"/>
              <w:numPr>
                <w:ilvl w:val="0"/>
                <w:numId w:val="160"/>
              </w:numPr>
              <w:spacing w:after="0" w:line="360" w:lineRule="auto"/>
              <w:rPr>
                <w:rFonts w:ascii="Times New Roman" w:hAnsi="Times New Roman"/>
                <w:sz w:val="20"/>
                <w:szCs w:val="20"/>
              </w:rPr>
            </w:pPr>
            <w:r w:rsidRPr="00CC2E9D">
              <w:rPr>
                <w:rFonts w:ascii="Times New Roman" w:hAnsi="Times New Roman"/>
                <w:sz w:val="20"/>
                <w:szCs w:val="20"/>
              </w:rPr>
              <w:t>Financial statement for non-profit making entities</w:t>
            </w:r>
          </w:p>
          <w:p w:rsidR="006231F2" w:rsidRPr="000A1CE7" w:rsidRDefault="006231F2" w:rsidP="000A1CE7">
            <w:pPr>
              <w:spacing w:line="360" w:lineRule="auto"/>
              <w:rPr>
                <w:b/>
                <w:sz w:val="20"/>
                <w:szCs w:val="20"/>
              </w:rPr>
            </w:pPr>
            <w:r w:rsidRPr="000A1CE7">
              <w:rPr>
                <w:b/>
                <w:sz w:val="20"/>
                <w:szCs w:val="20"/>
              </w:rPr>
              <w:t xml:space="preserve">Interpretation of financial statements </w:t>
            </w:r>
          </w:p>
          <w:p w:rsidR="006231F2" w:rsidRPr="00CC2E9D" w:rsidRDefault="006231F2" w:rsidP="006231F2">
            <w:pPr>
              <w:pStyle w:val="ListParagraph"/>
              <w:numPr>
                <w:ilvl w:val="0"/>
                <w:numId w:val="161"/>
              </w:numPr>
              <w:spacing w:after="0" w:line="360" w:lineRule="auto"/>
              <w:rPr>
                <w:rFonts w:ascii="Times New Roman" w:hAnsi="Times New Roman"/>
                <w:sz w:val="20"/>
                <w:szCs w:val="20"/>
              </w:rPr>
            </w:pPr>
            <w:r w:rsidRPr="00CC2E9D">
              <w:rPr>
                <w:rFonts w:ascii="Times New Roman" w:hAnsi="Times New Roman"/>
                <w:sz w:val="20"/>
                <w:szCs w:val="20"/>
              </w:rPr>
              <w:t>Importance and purpose of financial statements</w:t>
            </w:r>
          </w:p>
          <w:p w:rsidR="006231F2" w:rsidRPr="00CC2E9D" w:rsidRDefault="006231F2" w:rsidP="006231F2">
            <w:pPr>
              <w:pStyle w:val="ListParagraph"/>
              <w:numPr>
                <w:ilvl w:val="0"/>
                <w:numId w:val="161"/>
              </w:numPr>
              <w:spacing w:after="0" w:line="360" w:lineRule="auto"/>
              <w:rPr>
                <w:rFonts w:ascii="Times New Roman" w:hAnsi="Times New Roman"/>
                <w:sz w:val="20"/>
                <w:szCs w:val="20"/>
              </w:rPr>
            </w:pPr>
            <w:r w:rsidRPr="00CC2E9D">
              <w:rPr>
                <w:rFonts w:ascii="Times New Roman" w:hAnsi="Times New Roman"/>
                <w:sz w:val="20"/>
                <w:szCs w:val="20"/>
              </w:rPr>
              <w:lastRenderedPageBreak/>
              <w:t>Ratios</w:t>
            </w:r>
          </w:p>
          <w:p w:rsidR="006231F2" w:rsidRPr="00CC2E9D" w:rsidRDefault="006231F2" w:rsidP="006231F2">
            <w:pPr>
              <w:pStyle w:val="ListParagraph"/>
              <w:numPr>
                <w:ilvl w:val="0"/>
                <w:numId w:val="161"/>
              </w:numPr>
              <w:spacing w:after="0" w:line="360" w:lineRule="auto"/>
              <w:rPr>
                <w:rFonts w:ascii="Times New Roman" w:hAnsi="Times New Roman"/>
                <w:sz w:val="20"/>
                <w:szCs w:val="20"/>
              </w:rPr>
            </w:pPr>
            <w:r w:rsidRPr="00CC2E9D">
              <w:rPr>
                <w:rFonts w:ascii="Times New Roman" w:hAnsi="Times New Roman"/>
                <w:sz w:val="20"/>
                <w:szCs w:val="20"/>
              </w:rPr>
              <w:t>Analysis of financial statements</w:t>
            </w:r>
          </w:p>
          <w:p w:rsidR="003B0576" w:rsidRPr="00CC2E9D" w:rsidRDefault="003B0576" w:rsidP="006231F2">
            <w:pPr>
              <w:rPr>
                <w:sz w:val="20"/>
                <w:szCs w:val="20"/>
              </w:rPr>
            </w:pPr>
          </w:p>
        </w:tc>
      </w:tr>
    </w:tbl>
    <w:p w:rsidR="003B0576" w:rsidRDefault="003B0576" w:rsidP="006231F2">
      <w:pPr>
        <w:spacing w:after="120"/>
        <w:rPr>
          <w:rFonts w:ascii="Cambria" w:hAnsi="Cambria"/>
          <w:b/>
          <w:sz w:val="28"/>
          <w:szCs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9"/>
        <w:gridCol w:w="4477"/>
      </w:tblGrid>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Course Code</w:t>
            </w:r>
          </w:p>
        </w:tc>
        <w:tc>
          <w:tcPr>
            <w:tcW w:w="4716" w:type="dxa"/>
            <w:vAlign w:val="center"/>
          </w:tcPr>
          <w:p w:rsidR="003B0576" w:rsidRPr="00CC2E9D" w:rsidRDefault="003B0576" w:rsidP="006231F2">
            <w:pPr>
              <w:rPr>
                <w:sz w:val="20"/>
                <w:szCs w:val="20"/>
              </w:rPr>
            </w:pPr>
            <w:r w:rsidRPr="00CC2E9D">
              <w:rPr>
                <w:sz w:val="20"/>
                <w:szCs w:val="20"/>
              </w:rPr>
              <w:t>AFM 12023</w:t>
            </w: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Course Title</w:t>
            </w:r>
          </w:p>
        </w:tc>
        <w:tc>
          <w:tcPr>
            <w:tcW w:w="4716" w:type="dxa"/>
            <w:vAlign w:val="center"/>
          </w:tcPr>
          <w:p w:rsidR="003B0576" w:rsidRPr="00CC2E9D" w:rsidRDefault="003B0576" w:rsidP="006231F2">
            <w:pPr>
              <w:rPr>
                <w:sz w:val="20"/>
                <w:szCs w:val="20"/>
              </w:rPr>
            </w:pPr>
            <w:r w:rsidRPr="00CC2E9D">
              <w:rPr>
                <w:sz w:val="20"/>
                <w:szCs w:val="20"/>
              </w:rPr>
              <w:t>Intermediate Financial Accounting</w:t>
            </w: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Objectives</w:t>
            </w:r>
          </w:p>
        </w:tc>
        <w:tc>
          <w:tcPr>
            <w:tcW w:w="4716" w:type="dxa"/>
            <w:vAlign w:val="center"/>
          </w:tcPr>
          <w:p w:rsidR="003B0576" w:rsidRPr="00CC2E9D" w:rsidRDefault="003B0576" w:rsidP="006231F2">
            <w:pPr>
              <w:rPr>
                <w:sz w:val="20"/>
                <w:szCs w:val="20"/>
              </w:rPr>
            </w:pPr>
            <w:r w:rsidRPr="00CC2E9D">
              <w:rPr>
                <w:sz w:val="20"/>
                <w:szCs w:val="20"/>
              </w:rPr>
              <w:t xml:space="preserve">The objective of this course is to extend understanding and application of financial accounting principles and relevant accounting standards appropriate to the given area of study. </w:t>
            </w: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 xml:space="preserve"> Contents</w:t>
            </w:r>
          </w:p>
        </w:tc>
        <w:tc>
          <w:tcPr>
            <w:tcW w:w="4716" w:type="dxa"/>
            <w:vAlign w:val="center"/>
          </w:tcPr>
          <w:p w:rsidR="003B0576" w:rsidRPr="006E1FDB" w:rsidRDefault="003B0576" w:rsidP="006231F2">
            <w:pPr>
              <w:rPr>
                <w:b/>
                <w:sz w:val="20"/>
                <w:szCs w:val="20"/>
              </w:rPr>
            </w:pPr>
            <w:r w:rsidRPr="006E1FDB">
              <w:rPr>
                <w:b/>
                <w:sz w:val="20"/>
                <w:szCs w:val="20"/>
              </w:rPr>
              <w:t>Preparing consolidated financial statements (LKAS – 27)</w:t>
            </w:r>
          </w:p>
          <w:p w:rsidR="003B0576" w:rsidRPr="00CC2E9D" w:rsidRDefault="003B0576" w:rsidP="006231F2">
            <w:pPr>
              <w:pStyle w:val="ListParagraph"/>
              <w:numPr>
                <w:ilvl w:val="0"/>
                <w:numId w:val="91"/>
              </w:numPr>
              <w:spacing w:after="0" w:line="240" w:lineRule="auto"/>
              <w:rPr>
                <w:rFonts w:ascii="Times New Roman" w:hAnsi="Times New Roman"/>
                <w:sz w:val="20"/>
                <w:szCs w:val="20"/>
              </w:rPr>
            </w:pPr>
            <w:r w:rsidRPr="00CC2E9D">
              <w:rPr>
                <w:rFonts w:ascii="Times New Roman" w:hAnsi="Times New Roman"/>
                <w:sz w:val="20"/>
                <w:szCs w:val="20"/>
              </w:rPr>
              <w:t>Subsidiaries</w:t>
            </w:r>
          </w:p>
          <w:p w:rsidR="003B0576" w:rsidRPr="00CC2E9D" w:rsidRDefault="003B0576" w:rsidP="006231F2">
            <w:pPr>
              <w:pStyle w:val="ListParagraph"/>
              <w:numPr>
                <w:ilvl w:val="0"/>
                <w:numId w:val="91"/>
              </w:numPr>
              <w:spacing w:after="0" w:line="240" w:lineRule="auto"/>
              <w:rPr>
                <w:rFonts w:ascii="Times New Roman" w:hAnsi="Times New Roman"/>
                <w:sz w:val="20"/>
                <w:szCs w:val="20"/>
              </w:rPr>
            </w:pPr>
            <w:r w:rsidRPr="00CC2E9D">
              <w:rPr>
                <w:rFonts w:ascii="Times New Roman" w:hAnsi="Times New Roman"/>
                <w:sz w:val="20"/>
                <w:szCs w:val="20"/>
              </w:rPr>
              <w:t>Associates</w:t>
            </w:r>
          </w:p>
          <w:p w:rsidR="003B0576" w:rsidRPr="006E1FDB" w:rsidRDefault="003B0576" w:rsidP="006231F2">
            <w:pPr>
              <w:spacing w:before="240"/>
              <w:rPr>
                <w:b/>
                <w:sz w:val="20"/>
                <w:szCs w:val="20"/>
              </w:rPr>
            </w:pPr>
            <w:r w:rsidRPr="006E1FDB">
              <w:rPr>
                <w:b/>
                <w:sz w:val="20"/>
                <w:szCs w:val="20"/>
              </w:rPr>
              <w:t>Branch accounts</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Introduction</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Stock and debtor system</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Debtor system</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Final account system (Cost basis)</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Final account system (Whole sale price basis)</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Inter-branch transaction</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Accounting for independent branch</w:t>
            </w:r>
          </w:p>
          <w:p w:rsidR="003B0576" w:rsidRPr="00CC2E9D" w:rsidRDefault="003B0576" w:rsidP="006231F2">
            <w:pPr>
              <w:pStyle w:val="ListParagraph"/>
              <w:numPr>
                <w:ilvl w:val="0"/>
                <w:numId w:val="92"/>
              </w:numPr>
              <w:spacing w:after="0" w:line="240" w:lineRule="auto"/>
              <w:rPr>
                <w:rFonts w:ascii="Times New Roman" w:hAnsi="Times New Roman"/>
                <w:sz w:val="20"/>
                <w:szCs w:val="20"/>
              </w:rPr>
            </w:pPr>
            <w:r w:rsidRPr="00CC2E9D">
              <w:rPr>
                <w:rFonts w:ascii="Times New Roman" w:hAnsi="Times New Roman"/>
                <w:sz w:val="20"/>
                <w:szCs w:val="20"/>
              </w:rPr>
              <w:t>Accounting for foreign branch</w:t>
            </w:r>
          </w:p>
          <w:p w:rsidR="003B0576" w:rsidRDefault="003B0576" w:rsidP="006231F2">
            <w:pPr>
              <w:rPr>
                <w:rFonts w:cs="Arial"/>
                <w:sz w:val="20"/>
                <w:szCs w:val="20"/>
                <w:lang w:val="en-SG"/>
              </w:rPr>
            </w:pPr>
          </w:p>
          <w:p w:rsidR="003B0576" w:rsidRPr="006E1FDB" w:rsidRDefault="003B0576" w:rsidP="006231F2">
            <w:pPr>
              <w:rPr>
                <w:b/>
                <w:sz w:val="20"/>
                <w:szCs w:val="20"/>
              </w:rPr>
            </w:pPr>
            <w:r w:rsidRPr="006E1FDB">
              <w:rPr>
                <w:b/>
                <w:sz w:val="20"/>
                <w:szCs w:val="20"/>
              </w:rPr>
              <w:t>Accounting for lease (LKSA – 17)</w:t>
            </w:r>
          </w:p>
          <w:p w:rsidR="003B0576" w:rsidRPr="00CC2E9D" w:rsidRDefault="003B0576" w:rsidP="006231F2">
            <w:pPr>
              <w:pStyle w:val="ListParagraph"/>
              <w:numPr>
                <w:ilvl w:val="0"/>
                <w:numId w:val="93"/>
              </w:numPr>
              <w:spacing w:after="0" w:line="240" w:lineRule="auto"/>
              <w:rPr>
                <w:rFonts w:ascii="Times New Roman" w:hAnsi="Times New Roman"/>
                <w:sz w:val="20"/>
                <w:szCs w:val="20"/>
              </w:rPr>
            </w:pPr>
            <w:r w:rsidRPr="00CC2E9D">
              <w:rPr>
                <w:rFonts w:ascii="Times New Roman" w:hAnsi="Times New Roman"/>
                <w:sz w:val="20"/>
                <w:szCs w:val="20"/>
              </w:rPr>
              <w:t>Accounting for finance leases</w:t>
            </w:r>
          </w:p>
          <w:p w:rsidR="003B0576" w:rsidRPr="00CC2E9D" w:rsidRDefault="003B0576" w:rsidP="006231F2">
            <w:pPr>
              <w:pStyle w:val="ListParagraph"/>
              <w:numPr>
                <w:ilvl w:val="0"/>
                <w:numId w:val="93"/>
              </w:numPr>
              <w:spacing w:after="0" w:line="240" w:lineRule="auto"/>
              <w:rPr>
                <w:rFonts w:ascii="Times New Roman" w:hAnsi="Times New Roman"/>
                <w:sz w:val="20"/>
                <w:szCs w:val="20"/>
              </w:rPr>
            </w:pPr>
            <w:r w:rsidRPr="00CC2E9D">
              <w:rPr>
                <w:rFonts w:ascii="Times New Roman" w:hAnsi="Times New Roman"/>
                <w:sz w:val="20"/>
                <w:szCs w:val="20"/>
              </w:rPr>
              <w:lastRenderedPageBreak/>
              <w:t>Accounting for finance leases – Books of Lessor</w:t>
            </w:r>
          </w:p>
          <w:p w:rsidR="003B0576" w:rsidRPr="00CC2E9D" w:rsidRDefault="003B0576" w:rsidP="006231F2">
            <w:pPr>
              <w:pStyle w:val="ListParagraph"/>
              <w:numPr>
                <w:ilvl w:val="0"/>
                <w:numId w:val="93"/>
              </w:numPr>
              <w:spacing w:after="0" w:line="240" w:lineRule="auto"/>
              <w:rPr>
                <w:rFonts w:ascii="Times New Roman" w:hAnsi="Times New Roman"/>
                <w:sz w:val="20"/>
                <w:szCs w:val="20"/>
              </w:rPr>
            </w:pPr>
            <w:r w:rsidRPr="00CC2E9D">
              <w:rPr>
                <w:rFonts w:ascii="Times New Roman" w:hAnsi="Times New Roman"/>
                <w:sz w:val="20"/>
                <w:szCs w:val="20"/>
              </w:rPr>
              <w:t>Accounting for operating leases</w:t>
            </w:r>
          </w:p>
          <w:p w:rsidR="003B0576" w:rsidRPr="00CC2E9D" w:rsidRDefault="003B0576" w:rsidP="006231F2">
            <w:pPr>
              <w:ind w:left="720"/>
              <w:rPr>
                <w:sz w:val="20"/>
                <w:szCs w:val="20"/>
              </w:rPr>
            </w:pPr>
          </w:p>
          <w:p w:rsidR="003B0576" w:rsidRPr="006E1FDB" w:rsidRDefault="003B0576" w:rsidP="006231F2">
            <w:pPr>
              <w:rPr>
                <w:b/>
                <w:sz w:val="20"/>
                <w:szCs w:val="20"/>
              </w:rPr>
            </w:pPr>
            <w:r w:rsidRPr="006E1FDB">
              <w:rPr>
                <w:b/>
                <w:sz w:val="20"/>
                <w:szCs w:val="20"/>
              </w:rPr>
              <w:t>Contract accounts (LKAS -11)</w:t>
            </w:r>
          </w:p>
          <w:p w:rsidR="003B0576" w:rsidRPr="00CC2E9D" w:rsidRDefault="003B0576" w:rsidP="006231F2">
            <w:pPr>
              <w:pStyle w:val="ListParagraph"/>
              <w:numPr>
                <w:ilvl w:val="0"/>
                <w:numId w:val="94"/>
              </w:numPr>
              <w:spacing w:after="0" w:line="240" w:lineRule="auto"/>
              <w:rPr>
                <w:rFonts w:ascii="Times New Roman" w:hAnsi="Times New Roman"/>
                <w:sz w:val="20"/>
                <w:szCs w:val="20"/>
              </w:rPr>
            </w:pPr>
            <w:r w:rsidRPr="00CC2E9D">
              <w:rPr>
                <w:rFonts w:ascii="Times New Roman" w:hAnsi="Times New Roman"/>
                <w:sz w:val="20"/>
                <w:szCs w:val="20"/>
              </w:rPr>
              <w:t>Meaning</w:t>
            </w:r>
          </w:p>
          <w:p w:rsidR="003B0576" w:rsidRPr="00CC2E9D" w:rsidRDefault="003B0576" w:rsidP="006231F2">
            <w:pPr>
              <w:pStyle w:val="ListParagraph"/>
              <w:numPr>
                <w:ilvl w:val="0"/>
                <w:numId w:val="94"/>
              </w:numPr>
              <w:spacing w:after="0" w:line="240" w:lineRule="auto"/>
              <w:rPr>
                <w:rFonts w:ascii="Times New Roman" w:hAnsi="Times New Roman"/>
                <w:sz w:val="20"/>
                <w:szCs w:val="20"/>
              </w:rPr>
            </w:pPr>
            <w:r w:rsidRPr="00CC2E9D">
              <w:rPr>
                <w:rFonts w:ascii="Times New Roman" w:hAnsi="Times New Roman"/>
                <w:sz w:val="20"/>
                <w:szCs w:val="20"/>
              </w:rPr>
              <w:t>Accounting treatment</w:t>
            </w:r>
          </w:p>
          <w:p w:rsidR="003B0576" w:rsidRPr="00CC2E9D" w:rsidRDefault="003B0576" w:rsidP="006231F2">
            <w:pPr>
              <w:pStyle w:val="ListParagraph"/>
              <w:numPr>
                <w:ilvl w:val="0"/>
                <w:numId w:val="94"/>
              </w:numPr>
              <w:spacing w:after="0" w:line="240" w:lineRule="auto"/>
              <w:rPr>
                <w:rFonts w:ascii="Times New Roman" w:hAnsi="Times New Roman"/>
                <w:sz w:val="20"/>
                <w:szCs w:val="20"/>
              </w:rPr>
            </w:pPr>
            <w:r w:rsidRPr="00CC2E9D">
              <w:rPr>
                <w:rFonts w:ascii="Times New Roman" w:hAnsi="Times New Roman"/>
                <w:sz w:val="20"/>
                <w:szCs w:val="20"/>
              </w:rPr>
              <w:t>Recognition of contract revenue and expenses</w:t>
            </w:r>
          </w:p>
          <w:p w:rsidR="003B0576" w:rsidRPr="00CC2E9D" w:rsidRDefault="003B0576" w:rsidP="006231F2">
            <w:pPr>
              <w:pStyle w:val="ListParagraph"/>
              <w:numPr>
                <w:ilvl w:val="0"/>
                <w:numId w:val="94"/>
              </w:numPr>
              <w:spacing w:after="0" w:line="240" w:lineRule="auto"/>
              <w:rPr>
                <w:rFonts w:ascii="Times New Roman" w:hAnsi="Times New Roman"/>
                <w:sz w:val="20"/>
                <w:szCs w:val="20"/>
              </w:rPr>
            </w:pPr>
            <w:r w:rsidRPr="00CC2E9D">
              <w:rPr>
                <w:rFonts w:ascii="Times New Roman" w:hAnsi="Times New Roman"/>
                <w:sz w:val="20"/>
                <w:szCs w:val="20"/>
              </w:rPr>
              <w:t xml:space="preserve">Disclosure requirement </w:t>
            </w:r>
          </w:p>
          <w:p w:rsidR="003B0576" w:rsidRPr="00CC2E9D" w:rsidRDefault="003B0576" w:rsidP="006231F2">
            <w:pPr>
              <w:pStyle w:val="ListParagraph"/>
              <w:numPr>
                <w:ilvl w:val="0"/>
                <w:numId w:val="94"/>
              </w:numPr>
              <w:spacing w:after="0" w:line="240" w:lineRule="auto"/>
              <w:rPr>
                <w:rFonts w:ascii="Times New Roman" w:hAnsi="Times New Roman"/>
                <w:sz w:val="20"/>
                <w:szCs w:val="20"/>
              </w:rPr>
            </w:pPr>
            <w:r w:rsidRPr="00CC2E9D">
              <w:rPr>
                <w:rFonts w:ascii="Times New Roman" w:hAnsi="Times New Roman"/>
                <w:sz w:val="20"/>
                <w:szCs w:val="20"/>
              </w:rPr>
              <w:t>Percentage of completion method</w:t>
            </w:r>
          </w:p>
          <w:p w:rsidR="003B0576" w:rsidRDefault="003B0576" w:rsidP="006231F2">
            <w:pPr>
              <w:rPr>
                <w:sz w:val="20"/>
                <w:szCs w:val="20"/>
              </w:rPr>
            </w:pPr>
          </w:p>
          <w:p w:rsidR="003B0576" w:rsidRPr="006E1FDB" w:rsidRDefault="003B0576" w:rsidP="006231F2">
            <w:pPr>
              <w:rPr>
                <w:b/>
                <w:sz w:val="20"/>
                <w:szCs w:val="20"/>
              </w:rPr>
            </w:pPr>
            <w:r w:rsidRPr="006E1FDB">
              <w:rPr>
                <w:b/>
                <w:sz w:val="20"/>
                <w:szCs w:val="20"/>
              </w:rPr>
              <w:t>Accounting for investment transactions (LKAS - 28)</w:t>
            </w:r>
          </w:p>
          <w:p w:rsidR="003B0576" w:rsidRPr="00CC2E9D" w:rsidRDefault="003B0576" w:rsidP="006231F2">
            <w:pPr>
              <w:pStyle w:val="ListParagraph"/>
              <w:numPr>
                <w:ilvl w:val="0"/>
                <w:numId w:val="95"/>
              </w:numPr>
              <w:spacing w:after="0" w:line="240" w:lineRule="auto"/>
              <w:rPr>
                <w:rFonts w:ascii="Times New Roman" w:hAnsi="Times New Roman"/>
                <w:sz w:val="20"/>
                <w:szCs w:val="20"/>
              </w:rPr>
            </w:pPr>
            <w:r w:rsidRPr="00CC2E9D">
              <w:rPr>
                <w:rFonts w:ascii="Times New Roman" w:hAnsi="Times New Roman"/>
                <w:sz w:val="20"/>
                <w:szCs w:val="20"/>
              </w:rPr>
              <w:t>Meaning</w:t>
            </w:r>
          </w:p>
          <w:p w:rsidR="003B0576" w:rsidRPr="00CC2E9D" w:rsidRDefault="003B0576" w:rsidP="006231F2">
            <w:pPr>
              <w:pStyle w:val="ListParagraph"/>
              <w:numPr>
                <w:ilvl w:val="0"/>
                <w:numId w:val="95"/>
              </w:numPr>
              <w:spacing w:after="0" w:line="240" w:lineRule="auto"/>
              <w:rPr>
                <w:rFonts w:ascii="Times New Roman" w:hAnsi="Times New Roman"/>
                <w:sz w:val="20"/>
                <w:szCs w:val="20"/>
              </w:rPr>
            </w:pPr>
            <w:r w:rsidRPr="00CC2E9D">
              <w:rPr>
                <w:rFonts w:ascii="Times New Roman" w:hAnsi="Times New Roman"/>
                <w:sz w:val="20"/>
                <w:szCs w:val="20"/>
              </w:rPr>
              <w:t>Type of investment</w:t>
            </w:r>
          </w:p>
          <w:p w:rsidR="003B0576" w:rsidRPr="00CC2E9D" w:rsidRDefault="003B0576" w:rsidP="006231F2">
            <w:pPr>
              <w:pStyle w:val="ListParagraph"/>
              <w:numPr>
                <w:ilvl w:val="0"/>
                <w:numId w:val="95"/>
              </w:numPr>
              <w:spacing w:after="0" w:line="240" w:lineRule="auto"/>
              <w:rPr>
                <w:rFonts w:ascii="Times New Roman" w:hAnsi="Times New Roman"/>
                <w:sz w:val="20"/>
                <w:szCs w:val="20"/>
              </w:rPr>
            </w:pPr>
            <w:r w:rsidRPr="00CC2E9D">
              <w:rPr>
                <w:rFonts w:ascii="Times New Roman" w:hAnsi="Times New Roman"/>
                <w:sz w:val="20"/>
                <w:szCs w:val="20"/>
              </w:rPr>
              <w:t>Cost of investment</w:t>
            </w:r>
          </w:p>
          <w:p w:rsidR="003B0576" w:rsidRPr="00CC2E9D" w:rsidRDefault="003B0576" w:rsidP="006231F2">
            <w:pPr>
              <w:pStyle w:val="ListParagraph"/>
              <w:numPr>
                <w:ilvl w:val="0"/>
                <w:numId w:val="95"/>
              </w:numPr>
              <w:spacing w:after="0" w:line="240" w:lineRule="auto"/>
              <w:rPr>
                <w:rFonts w:ascii="Times New Roman" w:hAnsi="Times New Roman"/>
                <w:sz w:val="20"/>
                <w:szCs w:val="20"/>
              </w:rPr>
            </w:pPr>
            <w:r w:rsidRPr="00CC2E9D">
              <w:rPr>
                <w:rFonts w:ascii="Times New Roman" w:hAnsi="Times New Roman"/>
                <w:sz w:val="20"/>
                <w:szCs w:val="20"/>
              </w:rPr>
              <w:t>Recoding of investment transaction</w:t>
            </w:r>
          </w:p>
          <w:p w:rsidR="003B0576" w:rsidRPr="00CC2E9D" w:rsidRDefault="003B0576" w:rsidP="006231F2">
            <w:pPr>
              <w:pStyle w:val="ListParagraph"/>
              <w:numPr>
                <w:ilvl w:val="0"/>
                <w:numId w:val="95"/>
              </w:numPr>
              <w:spacing w:after="0" w:line="240" w:lineRule="auto"/>
              <w:rPr>
                <w:rFonts w:ascii="Times New Roman" w:hAnsi="Times New Roman"/>
                <w:sz w:val="20"/>
                <w:szCs w:val="20"/>
              </w:rPr>
            </w:pPr>
            <w:r w:rsidRPr="00CC2E9D">
              <w:rPr>
                <w:rFonts w:ascii="Times New Roman" w:hAnsi="Times New Roman"/>
                <w:sz w:val="20"/>
                <w:szCs w:val="20"/>
              </w:rPr>
              <w:t>Accounting for variable earning securities</w:t>
            </w:r>
          </w:p>
          <w:p w:rsidR="003B0576" w:rsidRPr="00CC2E9D" w:rsidRDefault="003B0576" w:rsidP="006231F2">
            <w:pPr>
              <w:pStyle w:val="ListParagraph"/>
              <w:numPr>
                <w:ilvl w:val="0"/>
                <w:numId w:val="95"/>
              </w:numPr>
              <w:spacing w:after="0" w:line="240" w:lineRule="auto"/>
              <w:rPr>
                <w:rFonts w:ascii="Times New Roman" w:hAnsi="Times New Roman"/>
                <w:sz w:val="20"/>
                <w:szCs w:val="20"/>
              </w:rPr>
            </w:pPr>
            <w:r w:rsidRPr="00CC2E9D">
              <w:rPr>
                <w:rFonts w:ascii="Times New Roman" w:hAnsi="Times New Roman"/>
                <w:sz w:val="20"/>
                <w:szCs w:val="20"/>
              </w:rPr>
              <w:t>Accounting for interest bearing (fixed earning) securities</w:t>
            </w:r>
          </w:p>
          <w:p w:rsidR="003B0576" w:rsidRPr="006E1FDB" w:rsidRDefault="003B0576" w:rsidP="006231F2">
            <w:pPr>
              <w:rPr>
                <w:b/>
                <w:sz w:val="20"/>
                <w:szCs w:val="20"/>
              </w:rPr>
            </w:pPr>
            <w:r w:rsidRPr="006E1FDB">
              <w:rPr>
                <w:b/>
                <w:sz w:val="20"/>
                <w:szCs w:val="20"/>
              </w:rPr>
              <w:t>Business reconstruction and reorganization</w:t>
            </w:r>
          </w:p>
          <w:p w:rsidR="003B0576" w:rsidRPr="00CC2E9D" w:rsidRDefault="003B0576" w:rsidP="006231F2">
            <w:pPr>
              <w:pStyle w:val="ListParagraph"/>
              <w:numPr>
                <w:ilvl w:val="0"/>
                <w:numId w:val="96"/>
              </w:numPr>
              <w:spacing w:after="0" w:line="240" w:lineRule="auto"/>
              <w:rPr>
                <w:rFonts w:ascii="Times New Roman" w:hAnsi="Times New Roman"/>
                <w:sz w:val="20"/>
                <w:szCs w:val="20"/>
              </w:rPr>
            </w:pPr>
            <w:r w:rsidRPr="00CC2E9D">
              <w:rPr>
                <w:rFonts w:ascii="Times New Roman" w:hAnsi="Times New Roman"/>
                <w:sz w:val="20"/>
                <w:szCs w:val="20"/>
              </w:rPr>
              <w:t>Capital reduction</w:t>
            </w:r>
          </w:p>
          <w:p w:rsidR="003B0576" w:rsidRPr="00CC2E9D" w:rsidRDefault="003B0576" w:rsidP="006231F2">
            <w:pPr>
              <w:pStyle w:val="ListParagraph"/>
              <w:numPr>
                <w:ilvl w:val="0"/>
                <w:numId w:val="96"/>
              </w:numPr>
              <w:spacing w:after="0" w:line="240" w:lineRule="auto"/>
              <w:rPr>
                <w:rFonts w:ascii="Times New Roman" w:hAnsi="Times New Roman"/>
                <w:sz w:val="20"/>
                <w:szCs w:val="20"/>
              </w:rPr>
            </w:pPr>
            <w:r w:rsidRPr="00CC2E9D">
              <w:rPr>
                <w:rFonts w:ascii="Times New Roman" w:hAnsi="Times New Roman"/>
                <w:sz w:val="20"/>
                <w:szCs w:val="20"/>
              </w:rPr>
              <w:t>Amalgamation</w:t>
            </w:r>
          </w:p>
          <w:p w:rsidR="003B0576" w:rsidRPr="00CC2E9D" w:rsidRDefault="003B0576" w:rsidP="006231F2">
            <w:pPr>
              <w:pStyle w:val="ListParagraph"/>
              <w:numPr>
                <w:ilvl w:val="0"/>
                <w:numId w:val="96"/>
              </w:numPr>
              <w:spacing w:after="0" w:line="240" w:lineRule="auto"/>
              <w:rPr>
                <w:rFonts w:ascii="Times New Roman" w:hAnsi="Times New Roman"/>
                <w:sz w:val="20"/>
                <w:szCs w:val="20"/>
              </w:rPr>
            </w:pPr>
            <w:r w:rsidRPr="00CC2E9D">
              <w:rPr>
                <w:rFonts w:ascii="Times New Roman" w:hAnsi="Times New Roman"/>
                <w:sz w:val="20"/>
                <w:szCs w:val="20"/>
              </w:rPr>
              <w:t>Absorption</w:t>
            </w:r>
          </w:p>
          <w:p w:rsidR="003B0576" w:rsidRPr="00CC2E9D" w:rsidRDefault="003B0576" w:rsidP="006231F2">
            <w:pPr>
              <w:pStyle w:val="ListParagraph"/>
              <w:numPr>
                <w:ilvl w:val="0"/>
                <w:numId w:val="96"/>
              </w:numPr>
              <w:spacing w:after="0" w:line="240" w:lineRule="auto"/>
              <w:rPr>
                <w:rFonts w:ascii="Times New Roman" w:hAnsi="Times New Roman"/>
                <w:sz w:val="20"/>
                <w:szCs w:val="20"/>
              </w:rPr>
            </w:pPr>
            <w:r w:rsidRPr="00CC2E9D">
              <w:rPr>
                <w:rFonts w:ascii="Times New Roman" w:hAnsi="Times New Roman"/>
                <w:sz w:val="20"/>
                <w:szCs w:val="20"/>
              </w:rPr>
              <w:t>Company liquidation</w:t>
            </w:r>
          </w:p>
        </w:tc>
      </w:tr>
    </w:tbl>
    <w:p w:rsidR="003B0576" w:rsidRDefault="003B0576" w:rsidP="006231F2">
      <w:pPr>
        <w:spacing w:after="120"/>
        <w:rPr>
          <w:rFonts w:ascii="Cambria" w:hAnsi="Cambria"/>
          <w:b/>
          <w:sz w:val="28"/>
          <w:szCs w:val="30"/>
        </w:rPr>
      </w:pPr>
    </w:p>
    <w:p w:rsidR="003B0576" w:rsidRDefault="003B0576" w:rsidP="006231F2">
      <w:pPr>
        <w:spacing w:after="120"/>
        <w:rPr>
          <w:rFonts w:ascii="Cambria" w:hAnsi="Cambria"/>
          <w:b/>
          <w:sz w:val="28"/>
          <w:szCs w:val="30"/>
        </w:rPr>
      </w:pPr>
    </w:p>
    <w:p w:rsidR="00DF15BD" w:rsidRDefault="00DF15BD" w:rsidP="006231F2">
      <w:pPr>
        <w:spacing w:after="120"/>
        <w:rPr>
          <w:rFonts w:ascii="Cambria" w:hAnsi="Cambria"/>
          <w:b/>
          <w:sz w:val="28"/>
          <w:szCs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8"/>
        <w:gridCol w:w="4478"/>
      </w:tblGrid>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lastRenderedPageBreak/>
              <w:t>Course Code</w:t>
            </w:r>
          </w:p>
        </w:tc>
        <w:tc>
          <w:tcPr>
            <w:tcW w:w="4716" w:type="dxa"/>
            <w:vAlign w:val="center"/>
          </w:tcPr>
          <w:p w:rsidR="003B0576" w:rsidRPr="00E63DAE" w:rsidRDefault="003B0576" w:rsidP="006231F2">
            <w:pPr>
              <w:rPr>
                <w:bCs/>
                <w:sz w:val="20"/>
                <w:szCs w:val="20"/>
              </w:rPr>
            </w:pPr>
            <w:r w:rsidRPr="00E63DAE">
              <w:rPr>
                <w:bCs/>
                <w:sz w:val="20"/>
                <w:szCs w:val="20"/>
              </w:rPr>
              <w:t>AFM 21033</w:t>
            </w:r>
          </w:p>
        </w:tc>
      </w:tr>
      <w:tr w:rsidR="003B0576" w:rsidRPr="00CC2E9D" w:rsidTr="00CF38CD">
        <w:tc>
          <w:tcPr>
            <w:tcW w:w="1242" w:type="dxa"/>
            <w:vAlign w:val="center"/>
          </w:tcPr>
          <w:p w:rsidR="003B0576" w:rsidRPr="00CC2E9D" w:rsidRDefault="003B0576" w:rsidP="006231F2">
            <w:pPr>
              <w:rPr>
                <w:b/>
                <w:sz w:val="20"/>
                <w:szCs w:val="20"/>
              </w:rPr>
            </w:pPr>
            <w:r w:rsidRPr="00CC2E9D">
              <w:rPr>
                <w:b/>
                <w:sz w:val="20"/>
                <w:szCs w:val="20"/>
              </w:rPr>
              <w:t>Course Title</w:t>
            </w:r>
          </w:p>
        </w:tc>
        <w:tc>
          <w:tcPr>
            <w:tcW w:w="4716" w:type="dxa"/>
            <w:vAlign w:val="center"/>
          </w:tcPr>
          <w:p w:rsidR="003B0576" w:rsidRPr="00E63DAE" w:rsidRDefault="003B0576" w:rsidP="006231F2">
            <w:pPr>
              <w:rPr>
                <w:bCs/>
                <w:sz w:val="20"/>
                <w:szCs w:val="20"/>
              </w:rPr>
            </w:pPr>
            <w:r w:rsidRPr="00E63DAE">
              <w:rPr>
                <w:bCs/>
                <w:sz w:val="20"/>
                <w:szCs w:val="20"/>
              </w:rPr>
              <w:t>Financial Management</w:t>
            </w:r>
          </w:p>
        </w:tc>
      </w:tr>
      <w:tr w:rsidR="003B0576" w:rsidRPr="00CC2E9D" w:rsidTr="00CF38CD">
        <w:tc>
          <w:tcPr>
            <w:tcW w:w="1242" w:type="dxa"/>
            <w:vAlign w:val="center"/>
          </w:tcPr>
          <w:p w:rsidR="003B0576" w:rsidRPr="00CC2E9D" w:rsidRDefault="003B0576" w:rsidP="006231F2">
            <w:pPr>
              <w:rPr>
                <w:b/>
                <w:color w:val="FF0000"/>
                <w:sz w:val="20"/>
                <w:szCs w:val="20"/>
              </w:rPr>
            </w:pPr>
            <w:r w:rsidRPr="00CC2E9D">
              <w:rPr>
                <w:b/>
                <w:sz w:val="20"/>
                <w:szCs w:val="20"/>
              </w:rPr>
              <w:t>Objectives</w:t>
            </w:r>
          </w:p>
        </w:tc>
        <w:tc>
          <w:tcPr>
            <w:tcW w:w="4716" w:type="dxa"/>
            <w:vAlign w:val="center"/>
          </w:tcPr>
          <w:p w:rsidR="003B0576" w:rsidRPr="00CC2E9D" w:rsidRDefault="003B0576" w:rsidP="006231F2">
            <w:pPr>
              <w:rPr>
                <w:color w:val="FF0000"/>
                <w:sz w:val="20"/>
                <w:szCs w:val="20"/>
              </w:rPr>
            </w:pPr>
            <w:r w:rsidRPr="00CC2E9D">
              <w:rPr>
                <w:sz w:val="20"/>
                <w:szCs w:val="20"/>
              </w:rPr>
              <w:t>This course aims to provide students with an understating of financial management of corporate organization. The course will also provide students with conceptual and analytical skills, and knowledge of different financial tools necessary to make sound financial decisions. And students will be exposed to key financial issues faced by financial managers of corporations.</w:t>
            </w:r>
          </w:p>
        </w:tc>
      </w:tr>
      <w:tr w:rsidR="003B0576" w:rsidRPr="00CC2E9D" w:rsidTr="00CF38CD">
        <w:tc>
          <w:tcPr>
            <w:tcW w:w="1242" w:type="dxa"/>
            <w:vAlign w:val="center"/>
          </w:tcPr>
          <w:p w:rsidR="003B0576" w:rsidRPr="00CC2E9D" w:rsidRDefault="003B0576" w:rsidP="006231F2">
            <w:pPr>
              <w:rPr>
                <w:b/>
                <w:color w:val="FF0000"/>
                <w:sz w:val="20"/>
                <w:szCs w:val="20"/>
              </w:rPr>
            </w:pPr>
            <w:r w:rsidRPr="00CC2E9D">
              <w:rPr>
                <w:b/>
                <w:sz w:val="20"/>
                <w:szCs w:val="20"/>
              </w:rPr>
              <w:t>Contents</w:t>
            </w:r>
          </w:p>
        </w:tc>
        <w:tc>
          <w:tcPr>
            <w:tcW w:w="4716" w:type="dxa"/>
            <w:vAlign w:val="center"/>
          </w:tcPr>
          <w:p w:rsidR="003B0576" w:rsidRPr="006E1FDB" w:rsidRDefault="003B0576" w:rsidP="006231F2">
            <w:pPr>
              <w:rPr>
                <w:b/>
                <w:bCs/>
                <w:sz w:val="20"/>
                <w:szCs w:val="20"/>
              </w:rPr>
            </w:pPr>
            <w:r w:rsidRPr="006E1FDB">
              <w:rPr>
                <w:b/>
                <w:bCs/>
                <w:sz w:val="20"/>
                <w:szCs w:val="20"/>
              </w:rPr>
              <w:t>Overview of Financial Management</w:t>
            </w:r>
            <w:r w:rsidRPr="006E1FDB">
              <w:rPr>
                <w:b/>
                <w:bCs/>
                <w:sz w:val="20"/>
                <w:szCs w:val="20"/>
              </w:rPr>
              <w:tab/>
            </w:r>
            <w:r w:rsidRPr="006E1FDB">
              <w:rPr>
                <w:b/>
                <w:bCs/>
                <w:sz w:val="20"/>
                <w:szCs w:val="20"/>
              </w:rPr>
              <w:tab/>
            </w:r>
            <w:r w:rsidRPr="006E1FDB">
              <w:rPr>
                <w:b/>
                <w:bCs/>
                <w:sz w:val="20"/>
                <w:szCs w:val="20"/>
              </w:rPr>
              <w:tab/>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Definition, Nature and Scope of Financial Management</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Goal and Objectives of Financial Management</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Introduction to capital market</w:t>
            </w:r>
          </w:p>
          <w:p w:rsidR="003B0576" w:rsidRDefault="003B0576" w:rsidP="006231F2">
            <w:pPr>
              <w:rPr>
                <w:rFonts w:cs="Arial"/>
                <w:sz w:val="20"/>
                <w:szCs w:val="20"/>
                <w:lang w:val="en-SG"/>
              </w:rPr>
            </w:pPr>
          </w:p>
          <w:p w:rsidR="003B0576" w:rsidRPr="006E1FDB" w:rsidRDefault="003B0576" w:rsidP="006231F2">
            <w:pPr>
              <w:rPr>
                <w:b/>
                <w:bCs/>
                <w:sz w:val="20"/>
                <w:szCs w:val="20"/>
              </w:rPr>
            </w:pPr>
            <w:r w:rsidRPr="006E1FDB">
              <w:rPr>
                <w:b/>
                <w:bCs/>
                <w:sz w:val="20"/>
                <w:szCs w:val="20"/>
              </w:rPr>
              <w:t>Time value of money</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Future value</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 xml:space="preserve">Present value </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 xml:space="preserve">Multi period compounding </w:t>
            </w:r>
          </w:p>
          <w:p w:rsidR="003B0576" w:rsidRDefault="003B0576" w:rsidP="006231F2">
            <w:pPr>
              <w:rPr>
                <w:rFonts w:cs="Arial"/>
                <w:sz w:val="20"/>
                <w:szCs w:val="20"/>
                <w:lang w:val="en-SG"/>
              </w:rPr>
            </w:pPr>
          </w:p>
          <w:p w:rsidR="003B0576" w:rsidRPr="006E1FDB" w:rsidRDefault="003B0576" w:rsidP="006231F2">
            <w:pPr>
              <w:rPr>
                <w:b/>
                <w:bCs/>
                <w:sz w:val="20"/>
                <w:szCs w:val="20"/>
              </w:rPr>
            </w:pPr>
            <w:r w:rsidRPr="006E1FDB">
              <w:rPr>
                <w:b/>
                <w:bCs/>
                <w:sz w:val="20"/>
                <w:szCs w:val="20"/>
              </w:rPr>
              <w:t>Evaluations of Long Term Finances</w:t>
            </w:r>
            <w:r w:rsidRPr="006E1FDB">
              <w:rPr>
                <w:b/>
                <w:bCs/>
                <w:sz w:val="20"/>
                <w:szCs w:val="20"/>
              </w:rPr>
              <w:tab/>
            </w:r>
            <w:r w:rsidRPr="006E1FDB">
              <w:rPr>
                <w:b/>
                <w:bCs/>
                <w:sz w:val="20"/>
                <w:szCs w:val="20"/>
              </w:rPr>
              <w:tab/>
            </w:r>
            <w:r w:rsidRPr="006E1FDB">
              <w:rPr>
                <w:b/>
                <w:bCs/>
                <w:sz w:val="20"/>
                <w:szCs w:val="20"/>
              </w:rPr>
              <w:tab/>
            </w:r>
            <w:r w:rsidRPr="006E1FDB">
              <w:rPr>
                <w:b/>
                <w:bCs/>
                <w:sz w:val="20"/>
                <w:szCs w:val="20"/>
              </w:rPr>
              <w:tab/>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Valuation of Equity Shares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Valuation of Preference Shares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 xml:space="preserve">Valuation of Bonds/ Debentures </w:t>
            </w:r>
          </w:p>
          <w:p w:rsidR="003B0576" w:rsidRPr="00CC2E9D" w:rsidRDefault="003B0576" w:rsidP="006231F2">
            <w:pPr>
              <w:rPr>
                <w:sz w:val="20"/>
                <w:szCs w:val="20"/>
              </w:rPr>
            </w:pPr>
          </w:p>
          <w:p w:rsidR="003B0576" w:rsidRPr="006E1FDB" w:rsidRDefault="003B0576" w:rsidP="006231F2">
            <w:pPr>
              <w:rPr>
                <w:b/>
                <w:bCs/>
                <w:sz w:val="20"/>
                <w:szCs w:val="20"/>
              </w:rPr>
            </w:pPr>
            <w:r w:rsidRPr="006E1FDB">
              <w:rPr>
                <w:b/>
                <w:bCs/>
                <w:sz w:val="20"/>
                <w:szCs w:val="20"/>
              </w:rPr>
              <w:t xml:space="preserve">Cost of capital </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lastRenderedPageBreak/>
              <w:t>Cost of Equity, Preference and Bonds/ Debentures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Cost of Capital using Growth Model and CAPM</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Weighted Average Cost of Capital</w:t>
            </w:r>
          </w:p>
          <w:p w:rsidR="003B0576" w:rsidRPr="006E1FDB" w:rsidRDefault="003B0576" w:rsidP="006231F2">
            <w:pPr>
              <w:spacing w:before="240"/>
              <w:rPr>
                <w:b/>
                <w:sz w:val="20"/>
                <w:szCs w:val="20"/>
              </w:rPr>
            </w:pPr>
            <w:r w:rsidRPr="006E1FDB">
              <w:rPr>
                <w:b/>
                <w:sz w:val="20"/>
                <w:szCs w:val="20"/>
              </w:rPr>
              <w:t xml:space="preserve">Risk and Return </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Expected Return and Risk of securities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Portfolio Return and Risk</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Systematic Risk and Unsystematic Risk</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Securities Market Line (SML) and Beta (β) calculation</w:t>
            </w:r>
          </w:p>
          <w:p w:rsidR="003B0576" w:rsidRPr="006E1FDB" w:rsidRDefault="003B0576" w:rsidP="006231F2">
            <w:pPr>
              <w:spacing w:before="240"/>
              <w:rPr>
                <w:b/>
                <w:sz w:val="20"/>
                <w:szCs w:val="20"/>
              </w:rPr>
            </w:pPr>
            <w:r w:rsidRPr="006E1FDB">
              <w:rPr>
                <w:b/>
                <w:sz w:val="20"/>
                <w:szCs w:val="20"/>
              </w:rPr>
              <w:t>Capital Budgeting</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Alternative investment Criteria</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Capital Budgeting Techniques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Cash flow estimation - expansion projects and Replacement project</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 xml:space="preserve">Project evaluation and selection  </w:t>
            </w:r>
          </w:p>
          <w:p w:rsidR="003B0576" w:rsidRPr="006E1FDB" w:rsidRDefault="003B0576" w:rsidP="006231F2">
            <w:pPr>
              <w:spacing w:before="240"/>
              <w:rPr>
                <w:b/>
                <w:sz w:val="20"/>
                <w:szCs w:val="20"/>
              </w:rPr>
            </w:pPr>
            <w:r w:rsidRPr="006E1FDB">
              <w:rPr>
                <w:b/>
                <w:sz w:val="20"/>
                <w:szCs w:val="20"/>
              </w:rPr>
              <w:t>Leverage and Risk Analysis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Financial leverage</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Operating leverage</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Business and Financial Risk</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Indifference point</w:t>
            </w:r>
          </w:p>
          <w:p w:rsidR="003B0576" w:rsidRPr="006E1FDB" w:rsidRDefault="003B0576" w:rsidP="006231F2">
            <w:pPr>
              <w:spacing w:before="240"/>
              <w:rPr>
                <w:b/>
                <w:sz w:val="20"/>
                <w:szCs w:val="20"/>
              </w:rPr>
            </w:pPr>
            <w:r w:rsidRPr="006E1FDB">
              <w:rPr>
                <w:b/>
                <w:sz w:val="20"/>
                <w:szCs w:val="20"/>
              </w:rPr>
              <w:t>Capital structure decision</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Capital structure theory</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Optimal capital structure</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Relationship between EPS-EBIT</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Capital structure planning</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 xml:space="preserve">Selection of an Appropriate sources of </w:t>
            </w:r>
            <w:r w:rsidRPr="00CC2E9D">
              <w:rPr>
                <w:rFonts w:ascii="Times New Roman" w:hAnsi="Times New Roman"/>
                <w:sz w:val="20"/>
                <w:szCs w:val="20"/>
              </w:rPr>
              <w:lastRenderedPageBreak/>
              <w:t xml:space="preserve">long term finance </w:t>
            </w:r>
          </w:p>
          <w:p w:rsidR="003B0576" w:rsidRPr="006E1FDB" w:rsidRDefault="003B0576" w:rsidP="006231F2">
            <w:pPr>
              <w:rPr>
                <w:b/>
                <w:bCs/>
                <w:sz w:val="20"/>
                <w:szCs w:val="20"/>
              </w:rPr>
            </w:pPr>
            <w:r w:rsidRPr="006E1FDB">
              <w:rPr>
                <w:b/>
                <w:bCs/>
                <w:sz w:val="20"/>
                <w:szCs w:val="20"/>
              </w:rPr>
              <w:t>Working Capital</w:t>
            </w:r>
            <w:r w:rsidRPr="006E1FDB">
              <w:rPr>
                <w:b/>
                <w:bCs/>
                <w:sz w:val="20"/>
                <w:szCs w:val="20"/>
              </w:rPr>
              <w:tab/>
            </w:r>
            <w:r w:rsidRPr="006E1FDB">
              <w:rPr>
                <w:b/>
                <w:bCs/>
                <w:sz w:val="20"/>
                <w:szCs w:val="20"/>
              </w:rPr>
              <w:tab/>
            </w:r>
            <w:r w:rsidRPr="006E1FDB">
              <w:rPr>
                <w:b/>
                <w:bCs/>
                <w:sz w:val="20"/>
                <w:szCs w:val="20"/>
              </w:rPr>
              <w:tab/>
            </w:r>
            <w:r w:rsidRPr="006E1FDB">
              <w:rPr>
                <w:b/>
                <w:bCs/>
                <w:sz w:val="20"/>
                <w:szCs w:val="20"/>
              </w:rPr>
              <w:tab/>
            </w:r>
            <w:r w:rsidRPr="006E1FDB">
              <w:rPr>
                <w:b/>
                <w:bCs/>
                <w:sz w:val="20"/>
                <w:szCs w:val="20"/>
              </w:rPr>
              <w:tab/>
            </w:r>
            <w:r w:rsidRPr="006E1FDB">
              <w:rPr>
                <w:b/>
                <w:bCs/>
                <w:sz w:val="20"/>
                <w:szCs w:val="20"/>
              </w:rPr>
              <w:tab/>
            </w:r>
            <w:r w:rsidRPr="006E1FDB">
              <w:rPr>
                <w:b/>
                <w:bCs/>
                <w:sz w:val="20"/>
                <w:szCs w:val="20"/>
              </w:rPr>
              <w:tab/>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Need for working capital</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Calculation of Working Capital</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Operating Cycle Analysis</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Financing permanent and non  permanent assets</w:t>
            </w:r>
          </w:p>
          <w:p w:rsidR="003B0576" w:rsidRPr="006E1FDB" w:rsidRDefault="003B0576" w:rsidP="006231F2">
            <w:pPr>
              <w:rPr>
                <w:b/>
                <w:bCs/>
                <w:sz w:val="20"/>
                <w:szCs w:val="20"/>
              </w:rPr>
            </w:pPr>
            <w:r w:rsidRPr="006E1FDB">
              <w:rPr>
                <w:b/>
                <w:bCs/>
                <w:sz w:val="20"/>
                <w:szCs w:val="20"/>
              </w:rPr>
              <w:t xml:space="preserve">Dividend policy </w:t>
            </w:r>
          </w:p>
          <w:p w:rsidR="003B0576" w:rsidRPr="00CC2E9D" w:rsidRDefault="003B0576" w:rsidP="006231F2">
            <w:pPr>
              <w:pStyle w:val="ListParagraph"/>
              <w:numPr>
                <w:ilvl w:val="1"/>
                <w:numId w:val="97"/>
              </w:numPr>
              <w:spacing w:after="0" w:line="240" w:lineRule="auto"/>
              <w:ind w:left="856"/>
              <w:rPr>
                <w:rFonts w:ascii="Times New Roman" w:hAnsi="Times New Roman"/>
                <w:sz w:val="20"/>
                <w:szCs w:val="20"/>
              </w:rPr>
            </w:pPr>
            <w:r w:rsidRPr="00CC2E9D">
              <w:rPr>
                <w:rFonts w:ascii="Times New Roman" w:hAnsi="Times New Roman"/>
                <w:sz w:val="20"/>
                <w:szCs w:val="20"/>
              </w:rPr>
              <w:t xml:space="preserve">Valuation </w:t>
            </w:r>
          </w:p>
          <w:p w:rsidR="003B0576" w:rsidRPr="00CC2E9D" w:rsidRDefault="003B0576" w:rsidP="006231F2">
            <w:pPr>
              <w:pStyle w:val="ListParagraph"/>
              <w:numPr>
                <w:ilvl w:val="1"/>
                <w:numId w:val="97"/>
              </w:numPr>
              <w:spacing w:after="0" w:line="240" w:lineRule="auto"/>
              <w:ind w:left="856"/>
              <w:rPr>
                <w:rFonts w:ascii="Times New Roman" w:hAnsi="Times New Roman"/>
                <w:color w:val="FF0000"/>
                <w:sz w:val="20"/>
                <w:szCs w:val="20"/>
              </w:rPr>
            </w:pPr>
            <w:r w:rsidRPr="00CC2E9D">
              <w:rPr>
                <w:rFonts w:ascii="Times New Roman" w:hAnsi="Times New Roman"/>
                <w:sz w:val="20"/>
                <w:szCs w:val="20"/>
              </w:rPr>
              <w:t xml:space="preserve">Determinants </w:t>
            </w:r>
          </w:p>
        </w:tc>
      </w:tr>
    </w:tbl>
    <w:p w:rsidR="003B0576" w:rsidRDefault="003B0576" w:rsidP="006231F2">
      <w:pPr>
        <w:spacing w:after="120"/>
        <w:rPr>
          <w:rFonts w:ascii="Cambria" w:hAnsi="Cambria"/>
          <w:b/>
          <w:sz w:val="28"/>
          <w:szCs w:val="3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3"/>
        <w:gridCol w:w="4477"/>
      </w:tblGrid>
      <w:tr w:rsidR="003B0576" w:rsidRPr="00CC2E9D" w:rsidTr="00CF38CD">
        <w:tc>
          <w:tcPr>
            <w:tcW w:w="1276" w:type="dxa"/>
            <w:vAlign w:val="center"/>
          </w:tcPr>
          <w:p w:rsidR="003B0576" w:rsidRPr="00CC2E9D" w:rsidRDefault="003B0576" w:rsidP="006231F2">
            <w:pPr>
              <w:rPr>
                <w:b/>
                <w:sz w:val="20"/>
                <w:szCs w:val="20"/>
              </w:rPr>
            </w:pPr>
            <w:r w:rsidRPr="00CC2E9D">
              <w:rPr>
                <w:b/>
                <w:sz w:val="20"/>
                <w:szCs w:val="20"/>
              </w:rPr>
              <w:t>Course Code</w:t>
            </w:r>
          </w:p>
        </w:tc>
        <w:tc>
          <w:tcPr>
            <w:tcW w:w="4716" w:type="dxa"/>
            <w:vAlign w:val="center"/>
          </w:tcPr>
          <w:p w:rsidR="003B0576" w:rsidRPr="00E63DAE" w:rsidRDefault="003B0576" w:rsidP="006231F2">
            <w:pPr>
              <w:rPr>
                <w:bCs/>
                <w:sz w:val="20"/>
                <w:szCs w:val="20"/>
              </w:rPr>
            </w:pPr>
            <w:r w:rsidRPr="00E63DAE">
              <w:rPr>
                <w:bCs/>
                <w:sz w:val="20"/>
                <w:szCs w:val="20"/>
              </w:rPr>
              <w:t>AFM 22043</w:t>
            </w:r>
          </w:p>
        </w:tc>
      </w:tr>
      <w:tr w:rsidR="003B0576" w:rsidRPr="00CC2E9D" w:rsidTr="00CF38CD">
        <w:tc>
          <w:tcPr>
            <w:tcW w:w="1276" w:type="dxa"/>
            <w:vAlign w:val="center"/>
          </w:tcPr>
          <w:p w:rsidR="003B0576" w:rsidRPr="00CC2E9D" w:rsidRDefault="003B0576" w:rsidP="006231F2">
            <w:pPr>
              <w:rPr>
                <w:b/>
                <w:sz w:val="20"/>
                <w:szCs w:val="20"/>
              </w:rPr>
            </w:pPr>
            <w:r w:rsidRPr="00CC2E9D">
              <w:rPr>
                <w:b/>
                <w:sz w:val="20"/>
                <w:szCs w:val="20"/>
              </w:rPr>
              <w:t>Course Title</w:t>
            </w:r>
          </w:p>
        </w:tc>
        <w:tc>
          <w:tcPr>
            <w:tcW w:w="4716" w:type="dxa"/>
            <w:vAlign w:val="center"/>
          </w:tcPr>
          <w:p w:rsidR="003B0576" w:rsidRPr="00E63DAE" w:rsidRDefault="003B0576" w:rsidP="006231F2">
            <w:pPr>
              <w:rPr>
                <w:bCs/>
                <w:sz w:val="20"/>
                <w:szCs w:val="20"/>
              </w:rPr>
            </w:pPr>
            <w:r w:rsidRPr="00E63DAE">
              <w:rPr>
                <w:bCs/>
                <w:sz w:val="20"/>
                <w:szCs w:val="20"/>
              </w:rPr>
              <w:t>Cost and Management Accounting</w:t>
            </w:r>
          </w:p>
        </w:tc>
      </w:tr>
      <w:tr w:rsidR="003B0576" w:rsidRPr="00CC2E9D" w:rsidTr="00CF38CD">
        <w:tc>
          <w:tcPr>
            <w:tcW w:w="1276" w:type="dxa"/>
            <w:vAlign w:val="center"/>
          </w:tcPr>
          <w:p w:rsidR="003B0576" w:rsidRPr="00CC2E9D" w:rsidRDefault="003B0576" w:rsidP="006231F2">
            <w:pPr>
              <w:rPr>
                <w:b/>
                <w:sz w:val="20"/>
                <w:szCs w:val="20"/>
              </w:rPr>
            </w:pPr>
            <w:r w:rsidRPr="00CC2E9D">
              <w:rPr>
                <w:b/>
                <w:sz w:val="20"/>
                <w:szCs w:val="20"/>
              </w:rPr>
              <w:t>Objectives</w:t>
            </w:r>
          </w:p>
        </w:tc>
        <w:tc>
          <w:tcPr>
            <w:tcW w:w="4716" w:type="dxa"/>
            <w:vAlign w:val="center"/>
          </w:tcPr>
          <w:p w:rsidR="003B0576" w:rsidRPr="00CC2E9D" w:rsidRDefault="003B0576" w:rsidP="006231F2">
            <w:pPr>
              <w:rPr>
                <w:sz w:val="20"/>
                <w:szCs w:val="20"/>
              </w:rPr>
            </w:pPr>
            <w:r w:rsidRPr="00CC2E9D">
              <w:rPr>
                <w:sz w:val="20"/>
                <w:szCs w:val="20"/>
              </w:rPr>
              <w:t>Cost and management accounting studies the preparation and use of cost accounting information for managerial decision-making and control purposes. This course mainly provides students with the tools needed to understand and address the important problems facing management accountants today. This course has been designed with a view to provide a  working knowledge of the various methods and techniques of costing as employed in present day business enterprises for cost ascertainment and cost control</w:t>
            </w:r>
          </w:p>
        </w:tc>
      </w:tr>
      <w:tr w:rsidR="003B0576" w:rsidRPr="00CC2E9D" w:rsidTr="00CF38CD">
        <w:tc>
          <w:tcPr>
            <w:tcW w:w="1276" w:type="dxa"/>
            <w:vAlign w:val="center"/>
          </w:tcPr>
          <w:p w:rsidR="003B0576" w:rsidRPr="00CC2E9D" w:rsidRDefault="003B0576" w:rsidP="006231F2">
            <w:pPr>
              <w:rPr>
                <w:b/>
                <w:sz w:val="20"/>
                <w:szCs w:val="20"/>
              </w:rPr>
            </w:pPr>
            <w:r w:rsidRPr="00CC2E9D">
              <w:rPr>
                <w:b/>
                <w:sz w:val="20"/>
                <w:szCs w:val="20"/>
              </w:rPr>
              <w:t>Contents</w:t>
            </w:r>
          </w:p>
        </w:tc>
        <w:tc>
          <w:tcPr>
            <w:tcW w:w="4716" w:type="dxa"/>
            <w:vAlign w:val="center"/>
          </w:tcPr>
          <w:p w:rsidR="003B0576" w:rsidRPr="0002367B" w:rsidRDefault="003B0576" w:rsidP="006231F2">
            <w:pPr>
              <w:ind w:right="318"/>
              <w:rPr>
                <w:sz w:val="20"/>
                <w:szCs w:val="20"/>
              </w:rPr>
            </w:pPr>
            <w:r w:rsidRPr="0002367B">
              <w:rPr>
                <w:sz w:val="20"/>
                <w:szCs w:val="20"/>
              </w:rPr>
              <w:t>The purpose of cost and management accounting</w:t>
            </w:r>
          </w:p>
          <w:p w:rsidR="003B0576" w:rsidRPr="0002367B" w:rsidRDefault="003B0576" w:rsidP="006231F2">
            <w:pPr>
              <w:ind w:right="318"/>
              <w:rPr>
                <w:sz w:val="20"/>
                <w:szCs w:val="20"/>
              </w:rPr>
            </w:pPr>
            <w:r w:rsidRPr="0002367B">
              <w:rPr>
                <w:sz w:val="20"/>
                <w:szCs w:val="20"/>
              </w:rPr>
              <w:t>Cost accounting concepts and terminology</w:t>
            </w:r>
          </w:p>
          <w:p w:rsidR="003B0576" w:rsidRPr="0002367B" w:rsidRDefault="003B0576" w:rsidP="006231F2">
            <w:pPr>
              <w:ind w:right="318"/>
              <w:rPr>
                <w:sz w:val="20"/>
                <w:szCs w:val="20"/>
              </w:rPr>
            </w:pPr>
            <w:r w:rsidRPr="0002367B">
              <w:rPr>
                <w:sz w:val="20"/>
                <w:szCs w:val="20"/>
              </w:rPr>
              <w:t xml:space="preserve">Material costing – Inventory and Pricing </w:t>
            </w:r>
          </w:p>
          <w:p w:rsidR="003B0576" w:rsidRPr="0002367B" w:rsidRDefault="003B0576" w:rsidP="006231F2">
            <w:pPr>
              <w:ind w:right="318"/>
              <w:rPr>
                <w:sz w:val="20"/>
                <w:szCs w:val="20"/>
              </w:rPr>
            </w:pPr>
            <w:r w:rsidRPr="0002367B">
              <w:rPr>
                <w:sz w:val="20"/>
                <w:szCs w:val="20"/>
              </w:rPr>
              <w:t xml:space="preserve">Labour costing – Incentives </w:t>
            </w:r>
          </w:p>
          <w:p w:rsidR="003B0576" w:rsidRPr="0002367B" w:rsidRDefault="003B0576" w:rsidP="006231F2">
            <w:pPr>
              <w:ind w:right="318"/>
              <w:rPr>
                <w:sz w:val="20"/>
                <w:szCs w:val="20"/>
              </w:rPr>
            </w:pPr>
            <w:r w:rsidRPr="0002367B">
              <w:rPr>
                <w:sz w:val="20"/>
                <w:szCs w:val="20"/>
              </w:rPr>
              <w:lastRenderedPageBreak/>
              <w:t xml:space="preserve">Over heads – Distribution, Redistribution and Absorption  </w:t>
            </w:r>
          </w:p>
          <w:p w:rsidR="003B0576" w:rsidRPr="0002367B" w:rsidRDefault="003B0576" w:rsidP="006231F2">
            <w:pPr>
              <w:ind w:right="318"/>
              <w:rPr>
                <w:sz w:val="20"/>
                <w:szCs w:val="20"/>
              </w:rPr>
            </w:pPr>
            <w:r w:rsidRPr="0002367B">
              <w:rPr>
                <w:sz w:val="20"/>
                <w:szCs w:val="20"/>
              </w:rPr>
              <w:t>Absorption costing and variable costing</w:t>
            </w:r>
          </w:p>
          <w:p w:rsidR="003B0576" w:rsidRPr="0002367B" w:rsidRDefault="003B0576" w:rsidP="006231F2">
            <w:pPr>
              <w:ind w:right="318"/>
              <w:rPr>
                <w:sz w:val="20"/>
                <w:szCs w:val="20"/>
              </w:rPr>
            </w:pPr>
            <w:r w:rsidRPr="0002367B">
              <w:rPr>
                <w:sz w:val="20"/>
                <w:szCs w:val="20"/>
              </w:rPr>
              <w:t>Job costing and process costing </w:t>
            </w:r>
          </w:p>
          <w:p w:rsidR="003B0576" w:rsidRPr="0002367B" w:rsidRDefault="003B0576" w:rsidP="006231F2">
            <w:pPr>
              <w:ind w:right="318"/>
              <w:rPr>
                <w:sz w:val="20"/>
                <w:szCs w:val="20"/>
              </w:rPr>
            </w:pPr>
            <w:r w:rsidRPr="0002367B">
              <w:rPr>
                <w:sz w:val="20"/>
                <w:szCs w:val="20"/>
              </w:rPr>
              <w:t>Traditional cost allocation versus activity-based costing</w:t>
            </w:r>
          </w:p>
          <w:p w:rsidR="003B0576" w:rsidRPr="0002367B" w:rsidRDefault="003B0576" w:rsidP="006231F2">
            <w:pPr>
              <w:ind w:right="318"/>
              <w:rPr>
                <w:sz w:val="20"/>
                <w:szCs w:val="20"/>
              </w:rPr>
            </w:pPr>
            <w:r w:rsidRPr="0002367B">
              <w:rPr>
                <w:sz w:val="20"/>
                <w:szCs w:val="20"/>
              </w:rPr>
              <w:t>Managing budgets (including cash budgets)</w:t>
            </w:r>
          </w:p>
          <w:p w:rsidR="003B0576" w:rsidRPr="0002367B" w:rsidRDefault="003B0576" w:rsidP="006231F2">
            <w:pPr>
              <w:rPr>
                <w:sz w:val="20"/>
                <w:szCs w:val="20"/>
              </w:rPr>
            </w:pPr>
            <w:r w:rsidRPr="0002367B">
              <w:rPr>
                <w:sz w:val="20"/>
                <w:szCs w:val="20"/>
              </w:rPr>
              <w:t>Standard costs</w:t>
            </w:r>
          </w:p>
          <w:p w:rsidR="003B0576" w:rsidRPr="0002367B" w:rsidRDefault="003B0576" w:rsidP="006231F2">
            <w:pPr>
              <w:rPr>
                <w:sz w:val="20"/>
                <w:szCs w:val="20"/>
              </w:rPr>
            </w:pPr>
            <w:r w:rsidRPr="0002367B">
              <w:rPr>
                <w:sz w:val="20"/>
                <w:szCs w:val="20"/>
              </w:rPr>
              <w:t>Cost-volume-profit relations</w:t>
            </w:r>
          </w:p>
          <w:p w:rsidR="003B0576" w:rsidRPr="0002367B" w:rsidRDefault="003B0576" w:rsidP="006231F2">
            <w:pPr>
              <w:rPr>
                <w:sz w:val="20"/>
                <w:szCs w:val="20"/>
              </w:rPr>
            </w:pPr>
            <w:r w:rsidRPr="0002367B">
              <w:rPr>
                <w:sz w:val="20"/>
                <w:szCs w:val="20"/>
              </w:rPr>
              <w:t xml:space="preserve">Capital budgeting </w:t>
            </w:r>
          </w:p>
          <w:p w:rsidR="003B0576" w:rsidRPr="0002367B" w:rsidRDefault="003B0576" w:rsidP="006231F2">
            <w:pPr>
              <w:rPr>
                <w:rFonts w:eastAsia="Calibri"/>
                <w:sz w:val="20"/>
                <w:szCs w:val="20"/>
              </w:rPr>
            </w:pPr>
            <w:r w:rsidRPr="0002367B">
              <w:rPr>
                <w:sz w:val="20"/>
                <w:szCs w:val="20"/>
              </w:rPr>
              <w:t>Providing and interpreting financial information for decision making</w:t>
            </w:r>
          </w:p>
        </w:tc>
      </w:tr>
    </w:tbl>
    <w:p w:rsidR="003B0576" w:rsidRDefault="003B0576" w:rsidP="006231F2">
      <w:pPr>
        <w:rPr>
          <w:rFonts w:ascii="Cambria" w:hAnsi="Cambria"/>
          <w:b/>
          <w:szCs w:val="28"/>
          <w:u w:val="singl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2"/>
        <w:gridCol w:w="4348"/>
      </w:tblGrid>
      <w:tr w:rsidR="003B0576" w:rsidRPr="00615223" w:rsidTr="00CF38CD">
        <w:tc>
          <w:tcPr>
            <w:tcW w:w="0" w:type="auto"/>
            <w:vAlign w:val="center"/>
          </w:tcPr>
          <w:p w:rsidR="003B0576" w:rsidRPr="00615223" w:rsidRDefault="003B0576" w:rsidP="006231F2">
            <w:pPr>
              <w:rPr>
                <w:b/>
                <w:bCs/>
                <w:sz w:val="18"/>
              </w:rPr>
            </w:pPr>
            <w:r w:rsidRPr="00615223">
              <w:rPr>
                <w:b/>
                <w:bCs/>
                <w:sz w:val="18"/>
              </w:rPr>
              <w:t>Course Title</w:t>
            </w:r>
          </w:p>
        </w:tc>
        <w:tc>
          <w:tcPr>
            <w:tcW w:w="4348" w:type="dxa"/>
            <w:vAlign w:val="center"/>
          </w:tcPr>
          <w:p w:rsidR="003B0576" w:rsidRPr="00964A23" w:rsidRDefault="003B0576" w:rsidP="006231F2">
            <w:pPr>
              <w:spacing w:after="120"/>
              <w:rPr>
                <w:bCs/>
                <w:sz w:val="20"/>
              </w:rPr>
            </w:pPr>
            <w:r w:rsidRPr="00964A23">
              <w:rPr>
                <w:bCs/>
                <w:sz w:val="20"/>
              </w:rPr>
              <w:t>Public Accounting and Finance</w:t>
            </w:r>
          </w:p>
        </w:tc>
      </w:tr>
      <w:tr w:rsidR="003B0576" w:rsidRPr="00615223" w:rsidTr="00CF38CD">
        <w:tc>
          <w:tcPr>
            <w:tcW w:w="0" w:type="auto"/>
            <w:vAlign w:val="center"/>
          </w:tcPr>
          <w:p w:rsidR="003B0576" w:rsidRPr="00615223" w:rsidRDefault="003B0576" w:rsidP="006231F2">
            <w:pPr>
              <w:rPr>
                <w:b/>
                <w:bCs/>
                <w:sz w:val="18"/>
              </w:rPr>
            </w:pPr>
            <w:r w:rsidRPr="00615223">
              <w:rPr>
                <w:b/>
                <w:bCs/>
                <w:sz w:val="18"/>
              </w:rPr>
              <w:t>Course Code</w:t>
            </w:r>
          </w:p>
        </w:tc>
        <w:tc>
          <w:tcPr>
            <w:tcW w:w="4348" w:type="dxa"/>
            <w:vAlign w:val="center"/>
          </w:tcPr>
          <w:p w:rsidR="003B0576" w:rsidRPr="00964A23" w:rsidRDefault="003B0576" w:rsidP="006231F2">
            <w:pPr>
              <w:spacing w:after="120"/>
              <w:rPr>
                <w:bCs/>
                <w:sz w:val="20"/>
              </w:rPr>
            </w:pPr>
            <w:r w:rsidRPr="00964A23">
              <w:rPr>
                <w:bCs/>
                <w:sz w:val="20"/>
                <w:szCs w:val="20"/>
              </w:rPr>
              <w:t>AFM</w:t>
            </w:r>
            <w:r w:rsidRPr="00964A23">
              <w:rPr>
                <w:bCs/>
                <w:sz w:val="20"/>
              </w:rPr>
              <w:t xml:space="preserve"> 31053</w:t>
            </w:r>
          </w:p>
          <w:p w:rsidR="003B0576" w:rsidRPr="00964A23" w:rsidRDefault="003B0576" w:rsidP="006231F2">
            <w:pPr>
              <w:rPr>
                <w:bCs/>
                <w:sz w:val="18"/>
              </w:rPr>
            </w:pPr>
          </w:p>
        </w:tc>
      </w:tr>
      <w:tr w:rsidR="003B0576" w:rsidRPr="00615223" w:rsidTr="00CF38CD">
        <w:tc>
          <w:tcPr>
            <w:tcW w:w="0" w:type="auto"/>
            <w:vAlign w:val="center"/>
          </w:tcPr>
          <w:p w:rsidR="003B0576" w:rsidRPr="00615223" w:rsidRDefault="003B0576" w:rsidP="006231F2">
            <w:pPr>
              <w:rPr>
                <w:b/>
                <w:bCs/>
                <w:sz w:val="18"/>
              </w:rPr>
            </w:pPr>
            <w:r w:rsidRPr="00615223">
              <w:rPr>
                <w:b/>
                <w:bCs/>
                <w:sz w:val="18"/>
              </w:rPr>
              <w:t>Course Objectives</w:t>
            </w:r>
          </w:p>
        </w:tc>
        <w:tc>
          <w:tcPr>
            <w:tcW w:w="4348" w:type="dxa"/>
            <w:vAlign w:val="center"/>
          </w:tcPr>
          <w:p w:rsidR="003B0576" w:rsidRPr="00615223" w:rsidRDefault="003B0576" w:rsidP="006231F2">
            <w:pPr>
              <w:rPr>
                <w:sz w:val="20"/>
              </w:rPr>
            </w:pPr>
            <w:r w:rsidRPr="00615223">
              <w:rPr>
                <w:sz w:val="20"/>
              </w:rPr>
              <w:t>This course imparts knowledge on public sector accounting and finance and this course emphasizes on contemporary issues with the public sector accounting practices.</w:t>
            </w:r>
          </w:p>
        </w:tc>
      </w:tr>
      <w:tr w:rsidR="003B0576" w:rsidRPr="00615223" w:rsidTr="00CF38CD">
        <w:tc>
          <w:tcPr>
            <w:tcW w:w="0" w:type="auto"/>
            <w:vAlign w:val="center"/>
          </w:tcPr>
          <w:p w:rsidR="003B0576" w:rsidRPr="00615223" w:rsidRDefault="003B0576" w:rsidP="006231F2">
            <w:pPr>
              <w:rPr>
                <w:b/>
                <w:bCs/>
                <w:sz w:val="18"/>
              </w:rPr>
            </w:pPr>
            <w:r w:rsidRPr="00CC2E9D">
              <w:rPr>
                <w:b/>
                <w:sz w:val="20"/>
                <w:szCs w:val="20"/>
              </w:rPr>
              <w:t>Contents</w:t>
            </w:r>
          </w:p>
        </w:tc>
        <w:tc>
          <w:tcPr>
            <w:tcW w:w="4348" w:type="dxa"/>
            <w:vAlign w:val="center"/>
          </w:tcPr>
          <w:p w:rsidR="003B0576" w:rsidRPr="0002367B" w:rsidRDefault="003B0576" w:rsidP="006231F2">
            <w:pPr>
              <w:rPr>
                <w:sz w:val="20"/>
              </w:rPr>
            </w:pPr>
            <w:r w:rsidRPr="0002367B">
              <w:rPr>
                <w:sz w:val="20"/>
              </w:rPr>
              <w:t>Constitutional Provisions and Parliamentary Control</w:t>
            </w:r>
          </w:p>
          <w:p w:rsidR="003B0576" w:rsidRDefault="003B0576" w:rsidP="006231F2">
            <w:pPr>
              <w:rPr>
                <w:sz w:val="20"/>
              </w:rPr>
            </w:pPr>
          </w:p>
          <w:p w:rsidR="003B0576" w:rsidRPr="0002367B" w:rsidRDefault="003B0576" w:rsidP="006231F2">
            <w:pPr>
              <w:rPr>
                <w:sz w:val="20"/>
              </w:rPr>
            </w:pPr>
            <w:r w:rsidRPr="0002367B">
              <w:rPr>
                <w:sz w:val="20"/>
              </w:rPr>
              <w:t>Objectives and functions of Ministry of  Finance and Treasury</w:t>
            </w:r>
          </w:p>
          <w:p w:rsidR="003B0576" w:rsidRDefault="003B0576" w:rsidP="006231F2">
            <w:pPr>
              <w:rPr>
                <w:sz w:val="20"/>
              </w:rPr>
            </w:pPr>
          </w:p>
          <w:p w:rsidR="003B0576" w:rsidRPr="0002367B" w:rsidRDefault="003B0576" w:rsidP="006231F2">
            <w:pPr>
              <w:rPr>
                <w:sz w:val="20"/>
              </w:rPr>
            </w:pPr>
            <w:r w:rsidRPr="0002367B">
              <w:rPr>
                <w:sz w:val="20"/>
              </w:rPr>
              <w:t>Government revenue and expenditure formats</w:t>
            </w:r>
          </w:p>
          <w:p w:rsidR="003B0576" w:rsidRDefault="003B0576" w:rsidP="006231F2">
            <w:pPr>
              <w:rPr>
                <w:sz w:val="20"/>
              </w:rPr>
            </w:pPr>
          </w:p>
          <w:p w:rsidR="003B0576" w:rsidRPr="0002367B" w:rsidRDefault="003B0576" w:rsidP="006231F2">
            <w:pPr>
              <w:rPr>
                <w:sz w:val="20"/>
              </w:rPr>
            </w:pPr>
            <w:r w:rsidRPr="0002367B">
              <w:rPr>
                <w:sz w:val="20"/>
              </w:rPr>
              <w:t>Authority for expenditure</w:t>
            </w:r>
          </w:p>
          <w:p w:rsidR="003B0576" w:rsidRDefault="003B0576" w:rsidP="006231F2">
            <w:pPr>
              <w:rPr>
                <w:sz w:val="20"/>
              </w:rPr>
            </w:pPr>
          </w:p>
          <w:p w:rsidR="003B0576" w:rsidRPr="0002367B" w:rsidRDefault="003B0576" w:rsidP="006231F2">
            <w:pPr>
              <w:rPr>
                <w:sz w:val="20"/>
              </w:rPr>
            </w:pPr>
            <w:r w:rsidRPr="0002367B">
              <w:rPr>
                <w:sz w:val="20"/>
              </w:rPr>
              <w:lastRenderedPageBreak/>
              <w:t>Financial planning and budgeting; zero based budgeting</w:t>
            </w:r>
          </w:p>
          <w:p w:rsidR="003B0576" w:rsidRDefault="003B0576" w:rsidP="006231F2">
            <w:pPr>
              <w:rPr>
                <w:sz w:val="20"/>
              </w:rPr>
            </w:pPr>
          </w:p>
          <w:p w:rsidR="003B0576" w:rsidRPr="0002367B" w:rsidRDefault="003B0576" w:rsidP="006231F2">
            <w:pPr>
              <w:rPr>
                <w:sz w:val="20"/>
              </w:rPr>
            </w:pPr>
            <w:r w:rsidRPr="0002367B">
              <w:rPr>
                <w:sz w:val="20"/>
              </w:rPr>
              <w:t>Estimates relating to advanced accounts</w:t>
            </w:r>
          </w:p>
          <w:p w:rsidR="003B0576" w:rsidRDefault="003B0576" w:rsidP="006231F2">
            <w:pPr>
              <w:rPr>
                <w:sz w:val="20"/>
              </w:rPr>
            </w:pPr>
          </w:p>
          <w:p w:rsidR="003B0576" w:rsidRPr="0002367B" w:rsidRDefault="003B0576" w:rsidP="006231F2">
            <w:pPr>
              <w:rPr>
                <w:sz w:val="20"/>
              </w:rPr>
            </w:pPr>
            <w:r w:rsidRPr="0002367B">
              <w:rPr>
                <w:sz w:val="20"/>
              </w:rPr>
              <w:t>Government expenditure, government accounting</w:t>
            </w:r>
          </w:p>
          <w:p w:rsidR="003B0576" w:rsidRDefault="003B0576" w:rsidP="006231F2">
            <w:pPr>
              <w:rPr>
                <w:sz w:val="20"/>
              </w:rPr>
            </w:pPr>
          </w:p>
          <w:p w:rsidR="003B0576" w:rsidRPr="0002367B" w:rsidRDefault="003B0576" w:rsidP="006231F2">
            <w:pPr>
              <w:rPr>
                <w:sz w:val="20"/>
              </w:rPr>
            </w:pPr>
            <w:r w:rsidRPr="0002367B">
              <w:rPr>
                <w:sz w:val="20"/>
              </w:rPr>
              <w:t>Performance evaluation in the public sector accounting</w:t>
            </w:r>
          </w:p>
          <w:p w:rsidR="003B0576" w:rsidRDefault="003B0576" w:rsidP="006231F2">
            <w:pPr>
              <w:rPr>
                <w:sz w:val="20"/>
              </w:rPr>
            </w:pPr>
          </w:p>
          <w:p w:rsidR="003B0576" w:rsidRPr="0002367B" w:rsidRDefault="003B0576" w:rsidP="006231F2">
            <w:pPr>
              <w:rPr>
                <w:sz w:val="20"/>
              </w:rPr>
            </w:pPr>
            <w:r w:rsidRPr="0002367B">
              <w:rPr>
                <w:sz w:val="20"/>
              </w:rPr>
              <w:t>Financial regulations and delegations of financial functions</w:t>
            </w:r>
          </w:p>
          <w:p w:rsidR="003B0576" w:rsidRDefault="003B0576" w:rsidP="006231F2">
            <w:pPr>
              <w:rPr>
                <w:sz w:val="20"/>
              </w:rPr>
            </w:pPr>
          </w:p>
          <w:p w:rsidR="003B0576" w:rsidRPr="0002367B" w:rsidRDefault="003B0576" w:rsidP="006231F2">
            <w:pPr>
              <w:rPr>
                <w:sz w:val="20"/>
              </w:rPr>
            </w:pPr>
            <w:r w:rsidRPr="0002367B">
              <w:rPr>
                <w:sz w:val="20"/>
              </w:rPr>
              <w:t>Procurement procedures</w:t>
            </w:r>
          </w:p>
          <w:p w:rsidR="003B0576" w:rsidRDefault="003B0576" w:rsidP="006231F2">
            <w:pPr>
              <w:rPr>
                <w:sz w:val="20"/>
              </w:rPr>
            </w:pPr>
          </w:p>
          <w:p w:rsidR="003B0576" w:rsidRPr="0002367B" w:rsidRDefault="003B0576" w:rsidP="006231F2">
            <w:pPr>
              <w:rPr>
                <w:sz w:val="20"/>
              </w:rPr>
            </w:pPr>
            <w:r w:rsidRPr="0002367B">
              <w:rPr>
                <w:sz w:val="20"/>
              </w:rPr>
              <w:t>Responsibilities of Accounting Officers and Chief Accounting Officers</w:t>
            </w:r>
          </w:p>
          <w:p w:rsidR="003B0576" w:rsidRDefault="003B0576" w:rsidP="006231F2">
            <w:pPr>
              <w:rPr>
                <w:sz w:val="20"/>
              </w:rPr>
            </w:pPr>
          </w:p>
          <w:p w:rsidR="003B0576" w:rsidRPr="0002367B" w:rsidRDefault="003B0576" w:rsidP="006231F2">
            <w:pPr>
              <w:rPr>
                <w:sz w:val="20"/>
              </w:rPr>
            </w:pPr>
            <w:r w:rsidRPr="0002367B">
              <w:rPr>
                <w:sz w:val="20"/>
              </w:rPr>
              <w:t>Role of the Auditor General and Committee on Public Enterprises (COPE).</w:t>
            </w:r>
          </w:p>
          <w:p w:rsidR="003B0576" w:rsidRPr="00615223" w:rsidRDefault="003B0576" w:rsidP="006231F2">
            <w:pPr>
              <w:rPr>
                <w:b/>
                <w:bCs/>
                <w:sz w:val="18"/>
              </w:rPr>
            </w:pPr>
          </w:p>
        </w:tc>
      </w:tr>
    </w:tbl>
    <w:p w:rsidR="003B0576" w:rsidRDefault="003B0576" w:rsidP="006231F2">
      <w:pPr>
        <w:rPr>
          <w:sz w:val="18"/>
        </w:rPr>
      </w:pPr>
    </w:p>
    <w:p w:rsidR="003B0576" w:rsidRPr="00615223" w:rsidRDefault="003B0576" w:rsidP="006231F2">
      <w:pPr>
        <w:rPr>
          <w:sz w:val="18"/>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4590"/>
      </w:tblGrid>
      <w:tr w:rsidR="003B0576" w:rsidRPr="00615223" w:rsidTr="00CF38CD">
        <w:tc>
          <w:tcPr>
            <w:tcW w:w="1350" w:type="dxa"/>
            <w:vAlign w:val="center"/>
          </w:tcPr>
          <w:p w:rsidR="003B0576" w:rsidRPr="00615223" w:rsidRDefault="003B0576" w:rsidP="006231F2">
            <w:pPr>
              <w:rPr>
                <w:b/>
                <w:bCs/>
                <w:sz w:val="18"/>
              </w:rPr>
            </w:pPr>
            <w:r w:rsidRPr="00615223">
              <w:rPr>
                <w:b/>
                <w:bCs/>
                <w:sz w:val="18"/>
              </w:rPr>
              <w:t>Course Title</w:t>
            </w:r>
          </w:p>
        </w:tc>
        <w:tc>
          <w:tcPr>
            <w:tcW w:w="4590" w:type="dxa"/>
            <w:vAlign w:val="center"/>
          </w:tcPr>
          <w:p w:rsidR="003B0576" w:rsidRPr="00964A23" w:rsidRDefault="003B0576" w:rsidP="006231F2">
            <w:pPr>
              <w:spacing w:after="120"/>
              <w:rPr>
                <w:bCs/>
                <w:sz w:val="20"/>
              </w:rPr>
            </w:pPr>
            <w:r w:rsidRPr="00964A23">
              <w:rPr>
                <w:bCs/>
                <w:sz w:val="20"/>
              </w:rPr>
              <w:t>Computer Application for Accounting</w:t>
            </w:r>
          </w:p>
        </w:tc>
      </w:tr>
      <w:tr w:rsidR="003B0576" w:rsidRPr="00615223" w:rsidTr="00CF38CD">
        <w:tc>
          <w:tcPr>
            <w:tcW w:w="1350" w:type="dxa"/>
            <w:vAlign w:val="center"/>
          </w:tcPr>
          <w:p w:rsidR="003B0576" w:rsidRPr="00615223" w:rsidRDefault="003B0576" w:rsidP="006231F2">
            <w:pPr>
              <w:rPr>
                <w:b/>
                <w:bCs/>
                <w:sz w:val="18"/>
              </w:rPr>
            </w:pPr>
            <w:r w:rsidRPr="00615223">
              <w:rPr>
                <w:b/>
                <w:bCs/>
                <w:sz w:val="18"/>
              </w:rPr>
              <w:t>Course Code</w:t>
            </w:r>
          </w:p>
        </w:tc>
        <w:tc>
          <w:tcPr>
            <w:tcW w:w="4590" w:type="dxa"/>
            <w:vAlign w:val="center"/>
          </w:tcPr>
          <w:p w:rsidR="003B0576" w:rsidRPr="00964A23" w:rsidRDefault="003B0576" w:rsidP="006231F2">
            <w:pPr>
              <w:rPr>
                <w:bCs/>
                <w:sz w:val="18"/>
              </w:rPr>
            </w:pPr>
            <w:r w:rsidRPr="00964A23">
              <w:rPr>
                <w:bCs/>
                <w:sz w:val="20"/>
                <w:szCs w:val="20"/>
              </w:rPr>
              <w:t>AFM</w:t>
            </w:r>
            <w:r w:rsidRPr="00964A23">
              <w:rPr>
                <w:bCs/>
                <w:sz w:val="20"/>
              </w:rPr>
              <w:t xml:space="preserve"> 32063</w:t>
            </w:r>
          </w:p>
        </w:tc>
      </w:tr>
      <w:tr w:rsidR="003B0576" w:rsidRPr="00615223" w:rsidTr="00CF38CD">
        <w:tc>
          <w:tcPr>
            <w:tcW w:w="1350" w:type="dxa"/>
            <w:vAlign w:val="center"/>
          </w:tcPr>
          <w:p w:rsidR="003B0576" w:rsidRPr="00615223" w:rsidRDefault="003B0576" w:rsidP="006231F2">
            <w:pPr>
              <w:rPr>
                <w:b/>
                <w:bCs/>
                <w:sz w:val="18"/>
              </w:rPr>
            </w:pPr>
            <w:r w:rsidRPr="00615223">
              <w:rPr>
                <w:b/>
                <w:bCs/>
                <w:sz w:val="18"/>
              </w:rPr>
              <w:t>Course Objectives</w:t>
            </w:r>
          </w:p>
        </w:tc>
        <w:tc>
          <w:tcPr>
            <w:tcW w:w="4590" w:type="dxa"/>
            <w:vAlign w:val="center"/>
          </w:tcPr>
          <w:p w:rsidR="003B0576" w:rsidRPr="00615223" w:rsidRDefault="003B0576" w:rsidP="006231F2">
            <w:pPr>
              <w:autoSpaceDE w:val="0"/>
              <w:autoSpaceDN w:val="0"/>
              <w:adjustRightInd w:val="0"/>
              <w:rPr>
                <w:sz w:val="20"/>
              </w:rPr>
            </w:pPr>
            <w:r w:rsidRPr="00615223">
              <w:rPr>
                <w:sz w:val="20"/>
              </w:rPr>
              <w:t>The objective of this course is to give students knowledge of the concepts of Computer application in Accounting, principles of Computer application, and methods, tools and techniques available to develop accounting system using Spread sheet.</w:t>
            </w:r>
          </w:p>
        </w:tc>
      </w:tr>
      <w:tr w:rsidR="003B0576" w:rsidRPr="00615223" w:rsidTr="00CF38CD">
        <w:tc>
          <w:tcPr>
            <w:tcW w:w="1350" w:type="dxa"/>
            <w:vAlign w:val="center"/>
          </w:tcPr>
          <w:p w:rsidR="003B0576" w:rsidRPr="00615223" w:rsidRDefault="003B0576" w:rsidP="006231F2">
            <w:pPr>
              <w:rPr>
                <w:b/>
                <w:bCs/>
                <w:sz w:val="18"/>
              </w:rPr>
            </w:pPr>
            <w:r w:rsidRPr="00CC2E9D">
              <w:rPr>
                <w:b/>
                <w:sz w:val="20"/>
                <w:szCs w:val="20"/>
              </w:rPr>
              <w:lastRenderedPageBreak/>
              <w:t>Contents</w:t>
            </w:r>
          </w:p>
        </w:tc>
        <w:tc>
          <w:tcPr>
            <w:tcW w:w="4590" w:type="dxa"/>
            <w:vAlign w:val="center"/>
          </w:tcPr>
          <w:p w:rsidR="003B0576" w:rsidRPr="0002367B" w:rsidRDefault="003B0576" w:rsidP="006231F2">
            <w:pPr>
              <w:spacing w:before="100" w:beforeAutospacing="1" w:after="100" w:afterAutospacing="1"/>
              <w:rPr>
                <w:bCs/>
                <w:sz w:val="20"/>
              </w:rPr>
            </w:pPr>
            <w:r w:rsidRPr="0002367B">
              <w:rPr>
                <w:bCs/>
                <w:sz w:val="20"/>
              </w:rPr>
              <w:t>Bookkeeping system</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Introduction to bookkeeping system</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Framework of the system</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Computers or manual?</w:t>
            </w:r>
          </w:p>
          <w:p w:rsidR="003B0576"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Record keeping</w:t>
            </w:r>
          </w:p>
          <w:p w:rsidR="003B0576" w:rsidRPr="009E26EE" w:rsidRDefault="003B0576" w:rsidP="006231F2">
            <w:pPr>
              <w:pStyle w:val="ListParagraph"/>
              <w:autoSpaceDE w:val="0"/>
              <w:autoSpaceDN w:val="0"/>
              <w:adjustRightInd w:val="0"/>
              <w:spacing w:line="240" w:lineRule="auto"/>
              <w:ind w:left="432"/>
              <w:rPr>
                <w:rFonts w:ascii="Times New Roman" w:hAnsi="Times New Roman"/>
                <w:bCs/>
                <w:sz w:val="2"/>
                <w:szCs w:val="2"/>
              </w:rPr>
            </w:pPr>
          </w:p>
          <w:p w:rsidR="003B0576" w:rsidRPr="0002367B" w:rsidRDefault="003B0576" w:rsidP="006231F2">
            <w:pPr>
              <w:autoSpaceDE w:val="0"/>
              <w:autoSpaceDN w:val="0"/>
              <w:adjustRightInd w:val="0"/>
              <w:rPr>
                <w:bCs/>
                <w:sz w:val="20"/>
              </w:rPr>
            </w:pPr>
            <w:r w:rsidRPr="0002367B">
              <w:rPr>
                <w:bCs/>
                <w:sz w:val="20"/>
              </w:rPr>
              <w:t>Spreadsheet Basics</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Navigate the Excel worksheet (entering, correcting, and moving data within the worksheet).</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Formatting and Alignment</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Using Excel’s Built-In Functions</w:t>
            </w:r>
          </w:p>
          <w:p w:rsidR="003B0576" w:rsidRPr="0002367B" w:rsidRDefault="003B0576" w:rsidP="006231F2">
            <w:pPr>
              <w:spacing w:before="100" w:beforeAutospacing="1" w:after="100" w:afterAutospacing="1"/>
              <w:rPr>
                <w:bCs/>
                <w:sz w:val="20"/>
              </w:rPr>
            </w:pPr>
            <w:r w:rsidRPr="0002367B">
              <w:rPr>
                <w:bCs/>
                <w:sz w:val="20"/>
              </w:rPr>
              <w:t>Functions</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Mathematic Function</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Financial Function</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Advanced Additional Function</w:t>
            </w:r>
          </w:p>
          <w:p w:rsidR="003B0576" w:rsidRPr="0002367B" w:rsidRDefault="003B0576" w:rsidP="006231F2">
            <w:pPr>
              <w:spacing w:before="100" w:beforeAutospacing="1" w:after="100" w:afterAutospacing="1"/>
              <w:rPr>
                <w:bCs/>
                <w:sz w:val="20"/>
              </w:rPr>
            </w:pPr>
            <w:r w:rsidRPr="0002367B">
              <w:rPr>
                <w:bCs/>
                <w:sz w:val="20"/>
              </w:rPr>
              <w:t>Data in Spread sheet</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Sorting</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Filtering</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Data Validation</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Consolidate</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What if Analysis</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Data Table</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Solver Tools</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lastRenderedPageBreak/>
              <w:t>Scenario Manager</w:t>
            </w:r>
          </w:p>
          <w:p w:rsidR="003B0576" w:rsidRPr="00951F99" w:rsidRDefault="003B0576" w:rsidP="006231F2">
            <w:pPr>
              <w:pStyle w:val="ListParagraph"/>
              <w:numPr>
                <w:ilvl w:val="1"/>
                <w:numId w:val="89"/>
              </w:numPr>
              <w:spacing w:before="100" w:beforeAutospacing="1" w:after="100" w:afterAutospacing="1" w:line="240" w:lineRule="auto"/>
              <w:ind w:left="612"/>
              <w:rPr>
                <w:rFonts w:ascii="Times New Roman" w:hAnsi="Times New Roman"/>
                <w:bCs/>
                <w:sz w:val="20"/>
              </w:rPr>
            </w:pPr>
            <w:r w:rsidRPr="00951F99">
              <w:rPr>
                <w:rFonts w:ascii="Times New Roman" w:hAnsi="Times New Roman"/>
                <w:bCs/>
                <w:sz w:val="20"/>
              </w:rPr>
              <w:t xml:space="preserve">Pivot Table </w:t>
            </w:r>
          </w:p>
          <w:p w:rsidR="003B0576" w:rsidRPr="0002367B" w:rsidRDefault="003B0576" w:rsidP="006231F2">
            <w:pPr>
              <w:autoSpaceDE w:val="0"/>
              <w:autoSpaceDN w:val="0"/>
              <w:adjustRightInd w:val="0"/>
              <w:rPr>
                <w:bCs/>
                <w:sz w:val="20"/>
              </w:rPr>
            </w:pPr>
            <w:r w:rsidRPr="0002367B">
              <w:rPr>
                <w:bCs/>
                <w:sz w:val="20"/>
              </w:rPr>
              <w:t>The Basic Financial Statements</w:t>
            </w:r>
          </w:p>
          <w:p w:rsidR="003B0576" w:rsidRPr="00951F99" w:rsidRDefault="003B0576" w:rsidP="006231F2">
            <w:pPr>
              <w:pStyle w:val="ListParagraph"/>
              <w:numPr>
                <w:ilvl w:val="1"/>
                <w:numId w:val="89"/>
              </w:numPr>
              <w:autoSpaceDE w:val="0"/>
              <w:autoSpaceDN w:val="0"/>
              <w:adjustRightInd w:val="0"/>
              <w:spacing w:line="240" w:lineRule="auto"/>
              <w:ind w:left="612"/>
              <w:rPr>
                <w:rFonts w:ascii="Times New Roman" w:hAnsi="Times New Roman"/>
                <w:bCs/>
                <w:sz w:val="20"/>
              </w:rPr>
            </w:pPr>
            <w:r w:rsidRPr="00951F99">
              <w:rPr>
                <w:rFonts w:ascii="Times New Roman" w:hAnsi="Times New Roman"/>
                <w:bCs/>
                <w:sz w:val="20"/>
              </w:rPr>
              <w:t>Construct each of these statements in Excel with data for any company.</w:t>
            </w:r>
          </w:p>
          <w:p w:rsidR="003B0576" w:rsidRPr="00951F99" w:rsidRDefault="003B0576" w:rsidP="006231F2">
            <w:pPr>
              <w:pStyle w:val="ListParagraph"/>
              <w:numPr>
                <w:ilvl w:val="1"/>
                <w:numId w:val="89"/>
              </w:numPr>
              <w:autoSpaceDE w:val="0"/>
              <w:autoSpaceDN w:val="0"/>
              <w:adjustRightInd w:val="0"/>
              <w:spacing w:line="240" w:lineRule="auto"/>
              <w:ind w:left="612"/>
              <w:rPr>
                <w:rFonts w:ascii="Times New Roman" w:hAnsi="Times New Roman"/>
                <w:bCs/>
                <w:sz w:val="20"/>
              </w:rPr>
            </w:pPr>
            <w:r w:rsidRPr="00951F99">
              <w:rPr>
                <w:rFonts w:ascii="Times New Roman" w:hAnsi="Times New Roman"/>
                <w:bCs/>
                <w:sz w:val="20"/>
              </w:rPr>
              <w:t>Using Excel’s Outliner</w:t>
            </w:r>
          </w:p>
          <w:p w:rsidR="003B0576" w:rsidRPr="00951F99" w:rsidRDefault="003B0576" w:rsidP="006231F2">
            <w:pPr>
              <w:pStyle w:val="ListParagraph"/>
              <w:numPr>
                <w:ilvl w:val="1"/>
                <w:numId w:val="89"/>
              </w:numPr>
              <w:autoSpaceDE w:val="0"/>
              <w:autoSpaceDN w:val="0"/>
              <w:adjustRightInd w:val="0"/>
              <w:spacing w:line="240" w:lineRule="auto"/>
              <w:ind w:left="612"/>
              <w:rPr>
                <w:rFonts w:ascii="Times New Roman" w:hAnsi="Times New Roman"/>
                <w:bCs/>
                <w:sz w:val="20"/>
              </w:rPr>
            </w:pPr>
            <w:r w:rsidRPr="00951F99">
              <w:rPr>
                <w:rFonts w:ascii="Times New Roman" w:hAnsi="Times New Roman"/>
                <w:bCs/>
                <w:sz w:val="20"/>
              </w:rPr>
              <w:t>Loan Amortization</w:t>
            </w:r>
          </w:p>
          <w:p w:rsidR="003B0576" w:rsidRPr="0002367B" w:rsidRDefault="003B0576" w:rsidP="006231F2">
            <w:pPr>
              <w:autoSpaceDE w:val="0"/>
              <w:autoSpaceDN w:val="0"/>
              <w:adjustRightInd w:val="0"/>
              <w:rPr>
                <w:bCs/>
                <w:sz w:val="20"/>
              </w:rPr>
            </w:pPr>
            <w:r w:rsidRPr="0002367B">
              <w:rPr>
                <w:bCs/>
                <w:sz w:val="20"/>
              </w:rPr>
              <w:t>The Cash Budget</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Calculate a firm’s expected total cash collections and disbursements for a particular month.</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Use the Scenario Manager to evaluate different assumptions in a model.</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 xml:space="preserve"> Use the various tools that Excel provides to find and fix errors in formulas.</w:t>
            </w:r>
          </w:p>
          <w:p w:rsidR="003B0576" w:rsidRPr="00951F99" w:rsidRDefault="003B0576" w:rsidP="006231F2">
            <w:pPr>
              <w:pStyle w:val="ListParagraph"/>
              <w:autoSpaceDE w:val="0"/>
              <w:autoSpaceDN w:val="0"/>
              <w:adjustRightInd w:val="0"/>
              <w:spacing w:line="240" w:lineRule="auto"/>
              <w:ind w:left="612"/>
              <w:rPr>
                <w:rFonts w:ascii="Times New Roman" w:hAnsi="Times New Roman"/>
                <w:bCs/>
                <w:sz w:val="20"/>
              </w:rPr>
            </w:pPr>
          </w:p>
          <w:p w:rsidR="003B0576" w:rsidRPr="0002367B" w:rsidRDefault="003B0576" w:rsidP="006231F2">
            <w:pPr>
              <w:spacing w:before="100" w:beforeAutospacing="1" w:after="100" w:afterAutospacing="1"/>
              <w:rPr>
                <w:bCs/>
                <w:sz w:val="20"/>
              </w:rPr>
            </w:pPr>
            <w:r w:rsidRPr="0002367B">
              <w:rPr>
                <w:bCs/>
                <w:sz w:val="20"/>
              </w:rPr>
              <w:t>Financial Analysis Tool</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Five major categories of ratios (liquidity, efficiency, leverage, coverage, and profitability).</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Calculate the common ratios for any firm by using income statement and balance sheet data.</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Use financial ratios to assess a firm’s past performance, identify its current problems, and suggest strategies for dealing with these problems.</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lastRenderedPageBreak/>
              <w:t>Calculate the economic profit of a firm.</w:t>
            </w:r>
          </w:p>
          <w:p w:rsidR="003B0576" w:rsidRPr="00951F99" w:rsidRDefault="003B0576" w:rsidP="006231F2">
            <w:pPr>
              <w:pStyle w:val="NoSpacing"/>
            </w:pPr>
          </w:p>
          <w:p w:rsidR="003B0576" w:rsidRDefault="003B0576" w:rsidP="006231F2">
            <w:pPr>
              <w:autoSpaceDE w:val="0"/>
              <w:autoSpaceDN w:val="0"/>
              <w:adjustRightInd w:val="0"/>
              <w:rPr>
                <w:bCs/>
                <w:sz w:val="20"/>
              </w:rPr>
            </w:pPr>
            <w:r w:rsidRPr="0002367B">
              <w:rPr>
                <w:bCs/>
                <w:sz w:val="20"/>
              </w:rPr>
              <w:t>Financial Forecasting</w:t>
            </w:r>
          </w:p>
          <w:p w:rsidR="003B0576" w:rsidRPr="0002367B" w:rsidRDefault="003B0576" w:rsidP="006231F2">
            <w:pPr>
              <w:autoSpaceDE w:val="0"/>
              <w:autoSpaceDN w:val="0"/>
              <w:adjustRightInd w:val="0"/>
              <w:rPr>
                <w:bCs/>
                <w:sz w:val="20"/>
              </w:rPr>
            </w:pP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Percent of sales. Method is used to develop pro-forma financial statements, and how to construct such statements in Excel.</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Use the TREND function for forecasting sales or any other trending variables.</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Perform a regression analysis with Excel’s built-in regression tools.</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Break-Even and Leverage Analysis</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The Time Value of Money</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Valuation and Rates of Return</w:t>
            </w:r>
          </w:p>
          <w:p w:rsidR="003B0576" w:rsidRPr="00951F99"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The Cost of Capital</w:t>
            </w:r>
          </w:p>
          <w:p w:rsidR="003B0576" w:rsidRPr="00615223" w:rsidRDefault="003B0576" w:rsidP="006231F2">
            <w:pPr>
              <w:pStyle w:val="ListParagraph"/>
              <w:numPr>
                <w:ilvl w:val="1"/>
                <w:numId w:val="89"/>
              </w:numPr>
              <w:autoSpaceDE w:val="0"/>
              <w:autoSpaceDN w:val="0"/>
              <w:adjustRightInd w:val="0"/>
              <w:spacing w:after="0" w:line="240" w:lineRule="auto"/>
              <w:ind w:left="612"/>
              <w:rPr>
                <w:rFonts w:ascii="Times New Roman" w:hAnsi="Times New Roman"/>
                <w:bCs/>
                <w:sz w:val="20"/>
              </w:rPr>
            </w:pPr>
            <w:r w:rsidRPr="00951F99">
              <w:rPr>
                <w:rFonts w:ascii="Times New Roman" w:hAnsi="Times New Roman"/>
                <w:bCs/>
                <w:sz w:val="20"/>
              </w:rPr>
              <w:t>Risk, Capital Budgeting, and Diversification</w:t>
            </w:r>
          </w:p>
        </w:tc>
      </w:tr>
    </w:tbl>
    <w:p w:rsidR="003B0576" w:rsidRDefault="003B0576" w:rsidP="006231F2">
      <w:pPr>
        <w:spacing w:before="100" w:beforeAutospacing="1" w:after="100" w:afterAutospacing="1"/>
        <w:rPr>
          <w:rFonts w:ascii="Cambria" w:hAnsi="Cambria"/>
          <w:b/>
          <w:szCs w:val="28"/>
          <w:u w:val="single"/>
        </w:rPr>
      </w:pPr>
      <w:r w:rsidRPr="00C14794">
        <w:rPr>
          <w:rFonts w:ascii="Cambria" w:hAnsi="Cambria"/>
          <w:b/>
          <w:szCs w:val="28"/>
          <w:u w:val="single"/>
        </w:rPr>
        <w:lastRenderedPageBreak/>
        <w:t>Economics</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2"/>
        <w:gridCol w:w="4296"/>
      </w:tblGrid>
      <w:tr w:rsidR="003B0576" w:rsidRPr="00615223" w:rsidTr="00CF38CD">
        <w:tc>
          <w:tcPr>
            <w:tcW w:w="0" w:type="auto"/>
            <w:vAlign w:val="center"/>
          </w:tcPr>
          <w:p w:rsidR="003B0576" w:rsidRPr="00615223" w:rsidRDefault="003B0576" w:rsidP="006231F2">
            <w:pPr>
              <w:rPr>
                <w:b/>
                <w:bCs/>
                <w:sz w:val="18"/>
              </w:rPr>
            </w:pPr>
            <w:r w:rsidRPr="00615223">
              <w:rPr>
                <w:b/>
                <w:bCs/>
                <w:sz w:val="18"/>
              </w:rPr>
              <w:t>Course Title</w:t>
            </w:r>
          </w:p>
        </w:tc>
        <w:tc>
          <w:tcPr>
            <w:tcW w:w="4296" w:type="dxa"/>
            <w:vAlign w:val="center"/>
          </w:tcPr>
          <w:p w:rsidR="003B0576" w:rsidRPr="00964A23" w:rsidRDefault="003B0576" w:rsidP="006231F2">
            <w:pPr>
              <w:spacing w:after="120"/>
              <w:rPr>
                <w:bCs/>
                <w:sz w:val="20"/>
              </w:rPr>
            </w:pPr>
            <w:r w:rsidRPr="00964A23">
              <w:rPr>
                <w:bCs/>
                <w:sz w:val="20"/>
              </w:rPr>
              <w:t>Principles of Micro Economics</w:t>
            </w:r>
          </w:p>
        </w:tc>
      </w:tr>
      <w:tr w:rsidR="003B0576" w:rsidRPr="00615223" w:rsidTr="00CF38CD">
        <w:tc>
          <w:tcPr>
            <w:tcW w:w="0" w:type="auto"/>
            <w:vAlign w:val="center"/>
          </w:tcPr>
          <w:p w:rsidR="003B0576" w:rsidRPr="00615223" w:rsidRDefault="003B0576" w:rsidP="006231F2">
            <w:pPr>
              <w:rPr>
                <w:b/>
                <w:bCs/>
                <w:sz w:val="18"/>
              </w:rPr>
            </w:pPr>
            <w:r w:rsidRPr="00615223">
              <w:rPr>
                <w:b/>
                <w:bCs/>
                <w:sz w:val="18"/>
              </w:rPr>
              <w:t>Course Code</w:t>
            </w:r>
          </w:p>
        </w:tc>
        <w:tc>
          <w:tcPr>
            <w:tcW w:w="4296" w:type="dxa"/>
            <w:vAlign w:val="center"/>
          </w:tcPr>
          <w:p w:rsidR="003B0576" w:rsidRPr="00964A23" w:rsidRDefault="003B0576" w:rsidP="006231F2">
            <w:pPr>
              <w:rPr>
                <w:bCs/>
                <w:sz w:val="18"/>
              </w:rPr>
            </w:pPr>
            <w:r w:rsidRPr="00964A23">
              <w:rPr>
                <w:bCs/>
                <w:sz w:val="20"/>
              </w:rPr>
              <w:t>ECM 11013</w:t>
            </w:r>
          </w:p>
        </w:tc>
      </w:tr>
      <w:tr w:rsidR="003B0576" w:rsidRPr="00615223" w:rsidTr="00D40219">
        <w:trPr>
          <w:trHeight w:val="1340"/>
        </w:trPr>
        <w:tc>
          <w:tcPr>
            <w:tcW w:w="0" w:type="auto"/>
          </w:tcPr>
          <w:p w:rsidR="003B0576" w:rsidRPr="00615223" w:rsidRDefault="003B0576" w:rsidP="006231F2">
            <w:pPr>
              <w:rPr>
                <w:b/>
                <w:bCs/>
                <w:sz w:val="18"/>
              </w:rPr>
            </w:pPr>
            <w:r w:rsidRPr="00615223">
              <w:rPr>
                <w:b/>
                <w:bCs/>
                <w:sz w:val="18"/>
              </w:rPr>
              <w:t>Course Objectives</w:t>
            </w:r>
          </w:p>
        </w:tc>
        <w:tc>
          <w:tcPr>
            <w:tcW w:w="4296" w:type="dxa"/>
          </w:tcPr>
          <w:p w:rsidR="003B0576" w:rsidRPr="00D40219" w:rsidRDefault="003B0576" w:rsidP="00D40219">
            <w:pPr>
              <w:shd w:val="clear" w:color="auto" w:fill="FFFFFF"/>
              <w:spacing w:before="100" w:beforeAutospacing="1" w:after="100" w:afterAutospacing="1"/>
              <w:rPr>
                <w:sz w:val="20"/>
              </w:rPr>
            </w:pPr>
            <w:r w:rsidRPr="00615223">
              <w:rPr>
                <w:sz w:val="20"/>
              </w:rPr>
              <w:t xml:space="preserve">This course provides students with insight into the dynamics of a market based economy and how through its mechanism scarce resources are allocated. The theoretical and actual role of the government in this market system will also be lectured. The knowledge gained in the course will make student a better informed and allow student to follow the debates over various economic events and policies reported in the news through </w:t>
            </w:r>
            <w:r w:rsidRPr="00615223">
              <w:rPr>
                <w:sz w:val="20"/>
              </w:rPr>
              <w:lastRenderedPageBreak/>
              <w:t>Medias. This course is a foundation course preparing student to be successful learns higher degrees such as finance, marketing, business administration, economics, and social work courses.</w:t>
            </w:r>
          </w:p>
        </w:tc>
      </w:tr>
      <w:tr w:rsidR="003B0576" w:rsidRPr="00615223" w:rsidTr="00D40219">
        <w:trPr>
          <w:trHeight w:val="5930"/>
        </w:trPr>
        <w:tc>
          <w:tcPr>
            <w:tcW w:w="0" w:type="auto"/>
          </w:tcPr>
          <w:p w:rsidR="003B0576" w:rsidRPr="00615223" w:rsidRDefault="003B0576" w:rsidP="006231F2">
            <w:pPr>
              <w:rPr>
                <w:b/>
                <w:bCs/>
                <w:sz w:val="18"/>
              </w:rPr>
            </w:pPr>
            <w:r w:rsidRPr="00CC2E9D">
              <w:rPr>
                <w:b/>
                <w:sz w:val="20"/>
                <w:szCs w:val="20"/>
              </w:rPr>
              <w:t>Course Contents</w:t>
            </w:r>
          </w:p>
        </w:tc>
        <w:tc>
          <w:tcPr>
            <w:tcW w:w="4296" w:type="dxa"/>
          </w:tcPr>
          <w:p w:rsidR="003B0576" w:rsidRDefault="003B0576" w:rsidP="006231F2">
            <w:pPr>
              <w:shd w:val="clear" w:color="auto" w:fill="FFFFFF"/>
              <w:spacing w:before="100" w:beforeAutospacing="1" w:after="100" w:afterAutospacing="1"/>
              <w:rPr>
                <w:sz w:val="20"/>
              </w:rPr>
            </w:pPr>
            <w:r w:rsidRPr="00F74F6E">
              <w:rPr>
                <w:sz w:val="20"/>
              </w:rPr>
              <w:t>Introduction of economics as a thought; what is Economics?</w:t>
            </w:r>
          </w:p>
          <w:p w:rsidR="003B0576" w:rsidRPr="00F74F6E" w:rsidRDefault="003B0576" w:rsidP="006231F2">
            <w:pPr>
              <w:shd w:val="clear" w:color="auto" w:fill="FFFFFF"/>
              <w:spacing w:before="100" w:beforeAutospacing="1" w:after="100" w:afterAutospacing="1"/>
              <w:rPr>
                <w:sz w:val="20"/>
              </w:rPr>
            </w:pPr>
            <w:r w:rsidRPr="00F74F6E">
              <w:rPr>
                <w:sz w:val="20"/>
              </w:rPr>
              <w:t>The Economic Problem</w:t>
            </w:r>
          </w:p>
          <w:p w:rsidR="003B0576" w:rsidRPr="00F74F6E" w:rsidRDefault="003B0576" w:rsidP="006231F2">
            <w:pPr>
              <w:shd w:val="clear" w:color="auto" w:fill="FFFFFF"/>
              <w:spacing w:before="100" w:beforeAutospacing="1" w:after="100" w:afterAutospacing="1"/>
              <w:rPr>
                <w:sz w:val="20"/>
              </w:rPr>
            </w:pPr>
            <w:r w:rsidRPr="00F74F6E">
              <w:rPr>
                <w:sz w:val="20"/>
              </w:rPr>
              <w:t>How Markets Work in the world</w:t>
            </w:r>
          </w:p>
          <w:p w:rsidR="003B0576" w:rsidRPr="00F74F6E" w:rsidRDefault="003B0576" w:rsidP="006231F2">
            <w:pPr>
              <w:shd w:val="clear" w:color="auto" w:fill="FFFFFF"/>
              <w:spacing w:before="100" w:beforeAutospacing="1" w:after="100" w:afterAutospacing="1"/>
              <w:rPr>
                <w:sz w:val="20"/>
              </w:rPr>
            </w:pPr>
            <w:r w:rsidRPr="00F74F6E">
              <w:rPr>
                <w:sz w:val="20"/>
              </w:rPr>
              <w:t>Demand and Supply and price determination</w:t>
            </w:r>
          </w:p>
          <w:p w:rsidR="003B0576" w:rsidRPr="00F74F6E" w:rsidRDefault="003B0576" w:rsidP="006231F2">
            <w:pPr>
              <w:shd w:val="clear" w:color="auto" w:fill="FFFFFF"/>
              <w:spacing w:before="100" w:beforeAutospacing="1" w:after="100" w:afterAutospacing="1"/>
              <w:rPr>
                <w:sz w:val="20"/>
              </w:rPr>
            </w:pPr>
            <w:r w:rsidRPr="00F74F6E">
              <w:rPr>
                <w:sz w:val="20"/>
              </w:rPr>
              <w:t>Elasticity: demand elasticity and supply elasticity</w:t>
            </w:r>
          </w:p>
          <w:p w:rsidR="003B0576" w:rsidRPr="00F74F6E" w:rsidRDefault="003B0576" w:rsidP="006231F2">
            <w:pPr>
              <w:shd w:val="clear" w:color="auto" w:fill="FFFFFF"/>
              <w:spacing w:before="100" w:beforeAutospacing="1" w:after="100" w:afterAutospacing="1"/>
              <w:rPr>
                <w:sz w:val="20"/>
              </w:rPr>
            </w:pPr>
            <w:r w:rsidRPr="00F74F6E">
              <w:rPr>
                <w:sz w:val="20"/>
              </w:rPr>
              <w:t>Efficiency and Equity</w:t>
            </w:r>
          </w:p>
          <w:p w:rsidR="003B0576" w:rsidRPr="00F74F6E" w:rsidRDefault="003B0576" w:rsidP="006231F2">
            <w:pPr>
              <w:shd w:val="clear" w:color="auto" w:fill="FFFFFF"/>
              <w:spacing w:before="100" w:beforeAutospacing="1" w:after="100" w:afterAutospacing="1"/>
              <w:rPr>
                <w:sz w:val="20"/>
              </w:rPr>
            </w:pPr>
            <w:r w:rsidRPr="00F74F6E">
              <w:rPr>
                <w:sz w:val="20"/>
              </w:rPr>
              <w:t>Government Actions in Markets</w:t>
            </w:r>
          </w:p>
          <w:p w:rsidR="003B0576" w:rsidRPr="00F74F6E" w:rsidRDefault="003B0576" w:rsidP="006231F2">
            <w:pPr>
              <w:shd w:val="clear" w:color="auto" w:fill="FFFFFF"/>
              <w:spacing w:before="100" w:beforeAutospacing="1" w:after="100" w:afterAutospacing="1"/>
              <w:rPr>
                <w:sz w:val="20"/>
              </w:rPr>
            </w:pPr>
            <w:r w:rsidRPr="00F74F6E">
              <w:rPr>
                <w:sz w:val="20"/>
              </w:rPr>
              <w:t>Firms and Markets</w:t>
            </w:r>
          </w:p>
          <w:p w:rsidR="003B0576" w:rsidRPr="00F74F6E" w:rsidRDefault="003B0576" w:rsidP="006231F2">
            <w:pPr>
              <w:shd w:val="clear" w:color="auto" w:fill="FFFFFF"/>
              <w:spacing w:before="100" w:beforeAutospacing="1" w:after="100" w:afterAutospacing="1"/>
              <w:rPr>
                <w:sz w:val="20"/>
              </w:rPr>
            </w:pPr>
            <w:r w:rsidRPr="00F74F6E">
              <w:rPr>
                <w:sz w:val="20"/>
              </w:rPr>
              <w:t>The basic concepts of Output and Costs</w:t>
            </w:r>
          </w:p>
          <w:p w:rsidR="003B0576" w:rsidRPr="00F74F6E" w:rsidRDefault="003B0576" w:rsidP="006231F2">
            <w:pPr>
              <w:shd w:val="clear" w:color="auto" w:fill="FFFFFF"/>
              <w:spacing w:before="100" w:beforeAutospacing="1" w:after="100" w:afterAutospacing="1"/>
              <w:rPr>
                <w:sz w:val="20"/>
              </w:rPr>
            </w:pPr>
            <w:r w:rsidRPr="00F74F6E">
              <w:rPr>
                <w:sz w:val="20"/>
              </w:rPr>
              <w:t>Perfect Competition</w:t>
            </w:r>
          </w:p>
          <w:p w:rsidR="003B0576" w:rsidRPr="00D40219" w:rsidRDefault="003B0576" w:rsidP="00D40219">
            <w:pPr>
              <w:shd w:val="clear" w:color="auto" w:fill="FFFFFF"/>
              <w:spacing w:before="100" w:beforeAutospacing="1" w:after="100" w:afterAutospacing="1"/>
              <w:rPr>
                <w:sz w:val="20"/>
              </w:rPr>
            </w:pPr>
            <w:r w:rsidRPr="00F74F6E">
              <w:rPr>
                <w:sz w:val="20"/>
              </w:rPr>
              <w:t>Monopoly</w:t>
            </w:r>
          </w:p>
        </w:tc>
      </w:tr>
    </w:tbl>
    <w:p w:rsidR="003B0576" w:rsidRDefault="003B0576" w:rsidP="006231F2">
      <w:pPr>
        <w:spacing w:before="100" w:beforeAutospacing="1" w:after="100" w:afterAutospacing="1"/>
        <w:ind w:firstLine="720"/>
        <w:rPr>
          <w:rFonts w:ascii="Cambria" w:hAnsi="Cambria"/>
          <w:b/>
          <w:szCs w:val="28"/>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5"/>
        <w:gridCol w:w="4113"/>
      </w:tblGrid>
      <w:tr w:rsidR="003B0576" w:rsidRPr="009E26EE" w:rsidTr="00CF38CD">
        <w:tc>
          <w:tcPr>
            <w:tcW w:w="1620" w:type="dxa"/>
            <w:tcBorders>
              <w:top w:val="single" w:sz="4" w:space="0" w:color="000000"/>
              <w:left w:val="single" w:sz="4" w:space="0" w:color="000000"/>
              <w:bottom w:val="single" w:sz="4" w:space="0" w:color="000000"/>
              <w:right w:val="single" w:sz="4" w:space="0" w:color="000000"/>
            </w:tcBorders>
          </w:tcPr>
          <w:p w:rsidR="003B0576" w:rsidRPr="00E63DAE" w:rsidRDefault="003B0576" w:rsidP="006231F2">
            <w:pPr>
              <w:rPr>
                <w:b/>
                <w:bCs/>
                <w:sz w:val="18"/>
              </w:rPr>
            </w:pPr>
            <w:r w:rsidRPr="00E63DAE">
              <w:rPr>
                <w:b/>
                <w:bCs/>
                <w:sz w:val="18"/>
              </w:rPr>
              <w:t>Course Title</w:t>
            </w:r>
          </w:p>
        </w:tc>
        <w:tc>
          <w:tcPr>
            <w:tcW w:w="4320" w:type="dxa"/>
            <w:tcBorders>
              <w:top w:val="single" w:sz="4" w:space="0" w:color="000000"/>
              <w:left w:val="single" w:sz="4" w:space="0" w:color="000000"/>
              <w:bottom w:val="single" w:sz="4" w:space="0" w:color="000000"/>
              <w:right w:val="single" w:sz="4" w:space="0" w:color="000000"/>
            </w:tcBorders>
          </w:tcPr>
          <w:p w:rsidR="003B0576" w:rsidRPr="00964A23" w:rsidRDefault="003B0576" w:rsidP="006231F2">
            <w:pPr>
              <w:rPr>
                <w:sz w:val="20"/>
              </w:rPr>
            </w:pPr>
            <w:r w:rsidRPr="00964A23">
              <w:rPr>
                <w:sz w:val="20"/>
              </w:rPr>
              <w:t>Principles of Macro Economics</w:t>
            </w:r>
          </w:p>
        </w:tc>
      </w:tr>
      <w:tr w:rsidR="003B0576" w:rsidRPr="009E26EE" w:rsidTr="00CF38CD">
        <w:tc>
          <w:tcPr>
            <w:tcW w:w="1620"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615223">
              <w:rPr>
                <w:b/>
                <w:bCs/>
                <w:sz w:val="18"/>
              </w:rPr>
              <w:t>Course Code</w:t>
            </w:r>
          </w:p>
        </w:tc>
        <w:tc>
          <w:tcPr>
            <w:tcW w:w="4320" w:type="dxa"/>
            <w:tcBorders>
              <w:top w:val="single" w:sz="4" w:space="0" w:color="000000"/>
              <w:left w:val="single" w:sz="4" w:space="0" w:color="000000"/>
              <w:bottom w:val="single" w:sz="4" w:space="0" w:color="000000"/>
              <w:right w:val="single" w:sz="4" w:space="0" w:color="000000"/>
            </w:tcBorders>
          </w:tcPr>
          <w:p w:rsidR="003B0576" w:rsidRPr="00964A23" w:rsidRDefault="003B0576" w:rsidP="006231F2">
            <w:pPr>
              <w:rPr>
                <w:sz w:val="20"/>
              </w:rPr>
            </w:pPr>
            <w:r w:rsidRPr="00964A23">
              <w:rPr>
                <w:sz w:val="20"/>
              </w:rPr>
              <w:t>ECM 12023</w:t>
            </w:r>
          </w:p>
        </w:tc>
      </w:tr>
      <w:tr w:rsidR="003B0576" w:rsidRPr="00615223" w:rsidTr="00CF38CD">
        <w:tc>
          <w:tcPr>
            <w:tcW w:w="1620"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615223">
              <w:rPr>
                <w:b/>
                <w:bCs/>
                <w:sz w:val="18"/>
              </w:rPr>
              <w:t>Course Objectives</w:t>
            </w:r>
          </w:p>
        </w:tc>
        <w:tc>
          <w:tcPr>
            <w:tcW w:w="4320"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sz w:val="20"/>
              </w:rPr>
            </w:pPr>
            <w:r w:rsidRPr="00615223">
              <w:rPr>
                <w:sz w:val="20"/>
              </w:rPr>
              <w:t>The primary goal of this course is to teach students the fundamental principles and methods of modern macroeconomic theory. The secondary goal of this course is to illustrate the usefulness of these principles and methods for thinking about macroeconomic problems in real life.</w:t>
            </w:r>
          </w:p>
          <w:p w:rsidR="003B0576" w:rsidRPr="00615223" w:rsidRDefault="003B0576" w:rsidP="006231F2">
            <w:pPr>
              <w:rPr>
                <w:sz w:val="20"/>
              </w:rPr>
            </w:pPr>
          </w:p>
          <w:p w:rsidR="003B0576" w:rsidRPr="00615223" w:rsidRDefault="003B0576" w:rsidP="006231F2">
            <w:pPr>
              <w:rPr>
                <w:sz w:val="20"/>
              </w:rPr>
            </w:pPr>
            <w:r w:rsidRPr="00615223">
              <w:rPr>
                <w:sz w:val="20"/>
              </w:rPr>
              <w:t xml:space="preserve">The theoretical and actual role of the government in the policies of system will also be lectured. The knowledge gained in the course will make student a better informed and allow student to follow the debates over various economic events and policies reported in the news through Medias. </w:t>
            </w:r>
          </w:p>
          <w:p w:rsidR="003B0576" w:rsidRPr="00615223" w:rsidRDefault="003B0576" w:rsidP="006231F2">
            <w:pPr>
              <w:rPr>
                <w:sz w:val="20"/>
              </w:rPr>
            </w:pPr>
          </w:p>
          <w:p w:rsidR="003B0576" w:rsidRPr="00615223" w:rsidRDefault="003B0576" w:rsidP="006231F2">
            <w:pPr>
              <w:rPr>
                <w:sz w:val="20"/>
              </w:rPr>
            </w:pPr>
            <w:r w:rsidRPr="00615223">
              <w:rPr>
                <w:sz w:val="20"/>
              </w:rPr>
              <w:t>Students who successfully complete the course should have a better understanding of economics and the modern economy in general. Students will also be equipped with new tools that can be applied in one’s field of choice. Everyone should leave with a better ability to analyze and interpret contemporary economic policy issues.</w:t>
            </w:r>
          </w:p>
        </w:tc>
      </w:tr>
      <w:tr w:rsidR="003B0576" w:rsidRPr="009E26EE" w:rsidTr="00CF38CD">
        <w:tc>
          <w:tcPr>
            <w:tcW w:w="1620"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CC2E9D">
              <w:rPr>
                <w:b/>
                <w:sz w:val="20"/>
                <w:szCs w:val="20"/>
              </w:rPr>
              <w:t>Contents</w:t>
            </w:r>
          </w:p>
        </w:tc>
        <w:tc>
          <w:tcPr>
            <w:tcW w:w="4320" w:type="dxa"/>
            <w:tcBorders>
              <w:top w:val="single" w:sz="4" w:space="0" w:color="000000"/>
              <w:left w:val="single" w:sz="4" w:space="0" w:color="000000"/>
              <w:bottom w:val="single" w:sz="4" w:space="0" w:color="000000"/>
              <w:right w:val="single" w:sz="4" w:space="0" w:color="000000"/>
            </w:tcBorders>
          </w:tcPr>
          <w:p w:rsidR="003B0576" w:rsidRPr="009E26EE" w:rsidRDefault="003B0576" w:rsidP="006231F2">
            <w:pPr>
              <w:rPr>
                <w:sz w:val="20"/>
              </w:rPr>
            </w:pPr>
            <w:r w:rsidRPr="009E26EE">
              <w:rPr>
                <w:sz w:val="20"/>
              </w:rPr>
              <w:t xml:space="preserve">Introduction </w:t>
            </w:r>
          </w:p>
          <w:p w:rsidR="003B0576" w:rsidRPr="009E26EE" w:rsidRDefault="003B0576" w:rsidP="006231F2">
            <w:pPr>
              <w:rPr>
                <w:sz w:val="20"/>
              </w:rPr>
            </w:pPr>
            <w:r w:rsidRPr="009E26EE">
              <w:rPr>
                <w:sz w:val="20"/>
              </w:rPr>
              <w:t xml:space="preserve">a. Basic terminology </w:t>
            </w:r>
          </w:p>
          <w:p w:rsidR="003B0576" w:rsidRPr="009E26EE" w:rsidRDefault="003B0576" w:rsidP="006231F2">
            <w:pPr>
              <w:rPr>
                <w:sz w:val="20"/>
              </w:rPr>
            </w:pPr>
            <w:r w:rsidRPr="009E26EE">
              <w:rPr>
                <w:sz w:val="20"/>
              </w:rPr>
              <w:t xml:space="preserve">b. Micro vs. macroeconomics </w:t>
            </w:r>
          </w:p>
          <w:p w:rsidR="003B0576" w:rsidRPr="009E26EE" w:rsidRDefault="003B0576" w:rsidP="006231F2">
            <w:pPr>
              <w:rPr>
                <w:sz w:val="20"/>
              </w:rPr>
            </w:pPr>
            <w:r w:rsidRPr="009E26EE">
              <w:rPr>
                <w:sz w:val="20"/>
              </w:rPr>
              <w:lastRenderedPageBreak/>
              <w:t xml:space="preserve">c. Positive vs. normative economics </w:t>
            </w:r>
          </w:p>
          <w:p w:rsidR="003B0576" w:rsidRPr="009E26EE" w:rsidRDefault="003B0576" w:rsidP="006231F2">
            <w:pPr>
              <w:rPr>
                <w:sz w:val="20"/>
              </w:rPr>
            </w:pPr>
            <w:r w:rsidRPr="009E26EE">
              <w:rPr>
                <w:sz w:val="20"/>
              </w:rPr>
              <w:t xml:space="preserve">f. The gains from trade </w:t>
            </w:r>
          </w:p>
          <w:p w:rsidR="003B0576" w:rsidRPr="009E26EE" w:rsidRDefault="003B0576" w:rsidP="006231F2">
            <w:pPr>
              <w:rPr>
                <w:sz w:val="20"/>
              </w:rPr>
            </w:pPr>
          </w:p>
          <w:p w:rsidR="003B0576" w:rsidRPr="009E26EE" w:rsidRDefault="003B0576" w:rsidP="006231F2">
            <w:pPr>
              <w:rPr>
                <w:sz w:val="20"/>
              </w:rPr>
            </w:pPr>
            <w:r w:rsidRPr="009E26EE">
              <w:rPr>
                <w:sz w:val="20"/>
              </w:rPr>
              <w:t>Macroeconomics Issues</w:t>
            </w:r>
          </w:p>
          <w:p w:rsidR="003B0576" w:rsidRPr="009E26EE" w:rsidRDefault="003B0576" w:rsidP="006231F2">
            <w:pPr>
              <w:rPr>
                <w:sz w:val="20"/>
              </w:rPr>
            </w:pPr>
            <w:r w:rsidRPr="009E26EE">
              <w:rPr>
                <w:sz w:val="20"/>
              </w:rPr>
              <w:t xml:space="preserve">a. Circular flow model </w:t>
            </w:r>
          </w:p>
          <w:p w:rsidR="003B0576" w:rsidRPr="009E26EE" w:rsidRDefault="003B0576" w:rsidP="006231F2">
            <w:pPr>
              <w:rPr>
                <w:sz w:val="20"/>
              </w:rPr>
            </w:pPr>
            <w:r w:rsidRPr="009E26EE">
              <w:rPr>
                <w:sz w:val="20"/>
              </w:rPr>
              <w:t xml:space="preserve">b. Gross domestic product </w:t>
            </w:r>
          </w:p>
          <w:p w:rsidR="003B0576" w:rsidRPr="009E26EE" w:rsidRDefault="003B0576" w:rsidP="006231F2">
            <w:pPr>
              <w:rPr>
                <w:sz w:val="20"/>
              </w:rPr>
            </w:pPr>
            <w:r w:rsidRPr="009E26EE">
              <w:rPr>
                <w:sz w:val="20"/>
              </w:rPr>
              <w:t xml:space="preserve">c. Prices and inflation </w:t>
            </w:r>
          </w:p>
          <w:p w:rsidR="003B0576" w:rsidRPr="009E26EE" w:rsidRDefault="003B0576" w:rsidP="006231F2">
            <w:pPr>
              <w:rPr>
                <w:sz w:val="20"/>
              </w:rPr>
            </w:pPr>
            <w:r w:rsidRPr="009E26EE">
              <w:rPr>
                <w:sz w:val="20"/>
              </w:rPr>
              <w:t xml:space="preserve">d. Unemployment </w:t>
            </w:r>
          </w:p>
          <w:p w:rsidR="003B0576" w:rsidRPr="009E26EE" w:rsidRDefault="003B0576" w:rsidP="006231F2">
            <w:pPr>
              <w:rPr>
                <w:sz w:val="20"/>
              </w:rPr>
            </w:pPr>
          </w:p>
          <w:p w:rsidR="003B0576" w:rsidRPr="009E26EE" w:rsidRDefault="003B0576" w:rsidP="006231F2">
            <w:pPr>
              <w:rPr>
                <w:sz w:val="20"/>
              </w:rPr>
            </w:pPr>
            <w:r w:rsidRPr="009E26EE">
              <w:rPr>
                <w:sz w:val="20"/>
              </w:rPr>
              <w:t xml:space="preserve">Growth and the financial system </w:t>
            </w:r>
          </w:p>
          <w:p w:rsidR="003B0576" w:rsidRPr="009E26EE" w:rsidRDefault="003B0576" w:rsidP="006231F2">
            <w:pPr>
              <w:rPr>
                <w:sz w:val="20"/>
              </w:rPr>
            </w:pPr>
            <w:r w:rsidRPr="009E26EE">
              <w:rPr>
                <w:sz w:val="20"/>
              </w:rPr>
              <w:t xml:space="preserve">a. Production and growth </w:t>
            </w:r>
          </w:p>
          <w:p w:rsidR="003B0576" w:rsidRPr="009E26EE" w:rsidRDefault="003B0576" w:rsidP="006231F2">
            <w:pPr>
              <w:rPr>
                <w:sz w:val="20"/>
              </w:rPr>
            </w:pPr>
            <w:r w:rsidRPr="009E26EE">
              <w:rPr>
                <w:sz w:val="20"/>
              </w:rPr>
              <w:t xml:space="preserve">b. The financial system </w:t>
            </w:r>
          </w:p>
          <w:p w:rsidR="003B0576" w:rsidRPr="009E26EE" w:rsidRDefault="003B0576" w:rsidP="006231F2">
            <w:pPr>
              <w:rPr>
                <w:sz w:val="20"/>
              </w:rPr>
            </w:pPr>
            <w:r w:rsidRPr="009E26EE">
              <w:rPr>
                <w:sz w:val="20"/>
              </w:rPr>
              <w:t xml:space="preserve">c. Introduction to finance </w:t>
            </w:r>
          </w:p>
          <w:p w:rsidR="003B0576" w:rsidRPr="009E26EE" w:rsidRDefault="003B0576" w:rsidP="006231F2">
            <w:pPr>
              <w:rPr>
                <w:sz w:val="20"/>
              </w:rPr>
            </w:pPr>
          </w:p>
          <w:p w:rsidR="003B0576" w:rsidRPr="009E26EE" w:rsidRDefault="003B0576" w:rsidP="006231F2">
            <w:pPr>
              <w:rPr>
                <w:sz w:val="20"/>
              </w:rPr>
            </w:pPr>
            <w:r w:rsidRPr="009E26EE">
              <w:rPr>
                <w:sz w:val="20"/>
              </w:rPr>
              <w:t xml:space="preserve">Government policy and the economy </w:t>
            </w:r>
          </w:p>
          <w:p w:rsidR="003B0576" w:rsidRPr="009E26EE" w:rsidRDefault="003B0576" w:rsidP="006231F2">
            <w:pPr>
              <w:rPr>
                <w:sz w:val="20"/>
              </w:rPr>
            </w:pPr>
            <w:r w:rsidRPr="009E26EE">
              <w:rPr>
                <w:sz w:val="20"/>
              </w:rPr>
              <w:t xml:space="preserve">a. Aggregate demand and aggregate supply </w:t>
            </w:r>
          </w:p>
          <w:p w:rsidR="003B0576" w:rsidRPr="009E26EE" w:rsidRDefault="003B0576" w:rsidP="006231F2">
            <w:pPr>
              <w:rPr>
                <w:sz w:val="20"/>
              </w:rPr>
            </w:pPr>
            <w:r w:rsidRPr="009E26EE">
              <w:rPr>
                <w:sz w:val="20"/>
              </w:rPr>
              <w:t xml:space="preserve">b. Fiscal policy </w:t>
            </w:r>
          </w:p>
          <w:p w:rsidR="003B0576" w:rsidRPr="009E26EE" w:rsidRDefault="003B0576" w:rsidP="006231F2">
            <w:pPr>
              <w:rPr>
                <w:sz w:val="20"/>
              </w:rPr>
            </w:pPr>
            <w:r w:rsidRPr="009E26EE">
              <w:rPr>
                <w:sz w:val="20"/>
              </w:rPr>
              <w:t xml:space="preserve">c. Monetary policy </w:t>
            </w:r>
          </w:p>
          <w:p w:rsidR="003B0576" w:rsidRPr="009E26EE" w:rsidRDefault="003B0576" w:rsidP="006231F2">
            <w:pPr>
              <w:rPr>
                <w:sz w:val="20"/>
              </w:rPr>
            </w:pPr>
          </w:p>
          <w:p w:rsidR="003B0576" w:rsidRPr="009E26EE" w:rsidRDefault="003B0576" w:rsidP="006231F2">
            <w:pPr>
              <w:rPr>
                <w:sz w:val="20"/>
              </w:rPr>
            </w:pPr>
            <w:r w:rsidRPr="009E26EE">
              <w:rPr>
                <w:sz w:val="20"/>
              </w:rPr>
              <w:t xml:space="preserve">Extensions of macroeconomics </w:t>
            </w:r>
          </w:p>
          <w:p w:rsidR="003B0576" w:rsidRPr="009E26EE" w:rsidRDefault="003B0576" w:rsidP="006231F2">
            <w:pPr>
              <w:rPr>
                <w:sz w:val="20"/>
              </w:rPr>
            </w:pPr>
            <w:r w:rsidRPr="009E26EE">
              <w:rPr>
                <w:sz w:val="20"/>
              </w:rPr>
              <w:t>a. International macroeco</w:t>
            </w:r>
          </w:p>
        </w:tc>
      </w:tr>
    </w:tbl>
    <w:p w:rsidR="003B0576" w:rsidRDefault="003B0576"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p w:rsidR="00D40219" w:rsidRDefault="00D40219" w:rsidP="006231F2">
      <w:pPr>
        <w:pStyle w:val="NoSpacing"/>
        <w:ind w:right="-720"/>
        <w:rPr>
          <w:rFonts w:ascii="Cambria" w:hAnsi="Cambria"/>
          <w:b/>
          <w:bCs/>
          <w:sz w:val="20"/>
          <w:szCs w:val="20"/>
          <w:highlight w:val="red"/>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5"/>
        <w:gridCol w:w="4113"/>
      </w:tblGrid>
      <w:tr w:rsidR="003B0576" w:rsidRPr="00615223" w:rsidTr="00CF38CD">
        <w:tc>
          <w:tcPr>
            <w:tcW w:w="1620" w:type="dxa"/>
            <w:vAlign w:val="center"/>
          </w:tcPr>
          <w:p w:rsidR="003B0576" w:rsidRPr="00615223" w:rsidRDefault="003B0576" w:rsidP="006231F2">
            <w:pPr>
              <w:rPr>
                <w:b/>
                <w:bCs/>
                <w:sz w:val="18"/>
              </w:rPr>
            </w:pPr>
            <w:r w:rsidRPr="00615223">
              <w:rPr>
                <w:b/>
                <w:bCs/>
                <w:sz w:val="18"/>
              </w:rPr>
              <w:lastRenderedPageBreak/>
              <w:t>Course Title</w:t>
            </w:r>
          </w:p>
        </w:tc>
        <w:tc>
          <w:tcPr>
            <w:tcW w:w="4320" w:type="dxa"/>
            <w:vAlign w:val="center"/>
          </w:tcPr>
          <w:p w:rsidR="003B0576" w:rsidRPr="00291073" w:rsidRDefault="003B0576" w:rsidP="006231F2">
            <w:pPr>
              <w:rPr>
                <w:b/>
              </w:rPr>
            </w:pPr>
          </w:p>
          <w:p w:rsidR="003B0576" w:rsidRPr="00350EDC" w:rsidRDefault="003B0576" w:rsidP="006231F2">
            <w:pPr>
              <w:rPr>
                <w:bCs/>
                <w:sz w:val="20"/>
              </w:rPr>
            </w:pPr>
            <w:r w:rsidRPr="00350EDC">
              <w:rPr>
                <w:bCs/>
                <w:sz w:val="20"/>
              </w:rPr>
              <w:t>Intermediate Microeconomics</w:t>
            </w:r>
          </w:p>
          <w:p w:rsidR="003B0576" w:rsidRPr="00964A23" w:rsidRDefault="003B0576" w:rsidP="006231F2">
            <w:pPr>
              <w:spacing w:after="120"/>
              <w:rPr>
                <w:bCs/>
                <w:sz w:val="20"/>
              </w:rPr>
            </w:pPr>
          </w:p>
        </w:tc>
      </w:tr>
      <w:tr w:rsidR="003B0576" w:rsidRPr="00615223" w:rsidTr="00CF38CD">
        <w:tc>
          <w:tcPr>
            <w:tcW w:w="1620" w:type="dxa"/>
            <w:vAlign w:val="center"/>
          </w:tcPr>
          <w:p w:rsidR="003B0576" w:rsidRPr="00615223" w:rsidRDefault="003B0576" w:rsidP="006231F2">
            <w:pPr>
              <w:rPr>
                <w:b/>
                <w:bCs/>
                <w:sz w:val="18"/>
              </w:rPr>
            </w:pPr>
            <w:r w:rsidRPr="00615223">
              <w:rPr>
                <w:b/>
                <w:bCs/>
                <w:sz w:val="18"/>
              </w:rPr>
              <w:t>Course Code</w:t>
            </w:r>
          </w:p>
        </w:tc>
        <w:tc>
          <w:tcPr>
            <w:tcW w:w="4320" w:type="dxa"/>
            <w:vAlign w:val="center"/>
          </w:tcPr>
          <w:p w:rsidR="003B0576" w:rsidRPr="00964A23" w:rsidRDefault="003B0576" w:rsidP="006231F2">
            <w:pPr>
              <w:rPr>
                <w:bCs/>
                <w:sz w:val="18"/>
              </w:rPr>
            </w:pPr>
            <w:r w:rsidRPr="00964A23">
              <w:rPr>
                <w:bCs/>
                <w:sz w:val="20"/>
              </w:rPr>
              <w:t xml:space="preserve">ECM </w:t>
            </w:r>
            <w:r>
              <w:rPr>
                <w:bCs/>
                <w:sz w:val="20"/>
              </w:rPr>
              <w:t>21033</w:t>
            </w:r>
          </w:p>
        </w:tc>
      </w:tr>
      <w:tr w:rsidR="003B0576" w:rsidRPr="00615223" w:rsidTr="00D40219">
        <w:trPr>
          <w:trHeight w:val="1790"/>
        </w:trPr>
        <w:tc>
          <w:tcPr>
            <w:tcW w:w="1620" w:type="dxa"/>
          </w:tcPr>
          <w:p w:rsidR="003B0576" w:rsidRPr="00615223" w:rsidRDefault="003B0576" w:rsidP="006231F2">
            <w:pPr>
              <w:rPr>
                <w:b/>
                <w:bCs/>
                <w:sz w:val="18"/>
              </w:rPr>
            </w:pPr>
            <w:r w:rsidRPr="00615223">
              <w:rPr>
                <w:b/>
                <w:bCs/>
                <w:sz w:val="18"/>
              </w:rPr>
              <w:t>Course Objectives</w:t>
            </w:r>
          </w:p>
        </w:tc>
        <w:tc>
          <w:tcPr>
            <w:tcW w:w="4320" w:type="dxa"/>
          </w:tcPr>
          <w:p w:rsidR="003B0576" w:rsidRPr="00350EDC" w:rsidRDefault="003B0576" w:rsidP="006231F2">
            <w:pPr>
              <w:rPr>
                <w:bCs/>
                <w:sz w:val="20"/>
              </w:rPr>
            </w:pPr>
            <w:r w:rsidRPr="00350EDC">
              <w:rPr>
                <w:bCs/>
                <w:sz w:val="20"/>
              </w:rPr>
              <w:t>The course is aimed to strengthen the knowledge that students have about the use of analytical tools is microeconomics theory.</w:t>
            </w:r>
          </w:p>
          <w:p w:rsidR="003B0576" w:rsidRPr="00350EDC" w:rsidRDefault="003B0576" w:rsidP="006231F2">
            <w:pPr>
              <w:rPr>
                <w:bCs/>
                <w:sz w:val="20"/>
              </w:rPr>
            </w:pPr>
            <w:r w:rsidRPr="00350EDC">
              <w:rPr>
                <w:bCs/>
                <w:sz w:val="20"/>
              </w:rPr>
              <w:t>Many of the topics covered in the course students are able to master analytical techniques in understanding microeconomics theory.</w:t>
            </w:r>
          </w:p>
          <w:p w:rsidR="003B0576" w:rsidRPr="00350EDC" w:rsidRDefault="003B0576" w:rsidP="006231F2">
            <w:pPr>
              <w:rPr>
                <w:bCs/>
                <w:sz w:val="20"/>
              </w:rPr>
            </w:pPr>
            <w:r w:rsidRPr="00350EDC">
              <w:rPr>
                <w:bCs/>
                <w:sz w:val="20"/>
              </w:rPr>
              <w:t>This higher level of understanding will enable the students to proceed to a further advanced stage</w:t>
            </w:r>
          </w:p>
          <w:p w:rsidR="003B0576" w:rsidRPr="00350EDC" w:rsidRDefault="003B0576" w:rsidP="006231F2">
            <w:pPr>
              <w:rPr>
                <w:bCs/>
                <w:sz w:val="20"/>
              </w:rPr>
            </w:pPr>
            <w:r w:rsidRPr="00350EDC">
              <w:rPr>
                <w:bCs/>
                <w:sz w:val="20"/>
              </w:rPr>
              <w:t>students will have learned to apply these theoretical models to address real-world problems.</w:t>
            </w:r>
          </w:p>
          <w:p w:rsidR="003B0576" w:rsidRPr="00350EDC" w:rsidRDefault="003B0576" w:rsidP="006231F2">
            <w:pPr>
              <w:rPr>
                <w:bCs/>
                <w:sz w:val="20"/>
              </w:rPr>
            </w:pPr>
          </w:p>
        </w:tc>
      </w:tr>
      <w:tr w:rsidR="003B0576" w:rsidRPr="00615223" w:rsidTr="00CF38CD">
        <w:tc>
          <w:tcPr>
            <w:tcW w:w="1620" w:type="dxa"/>
          </w:tcPr>
          <w:p w:rsidR="003B0576" w:rsidRPr="00615223" w:rsidRDefault="003B0576" w:rsidP="006231F2">
            <w:pPr>
              <w:rPr>
                <w:b/>
                <w:bCs/>
                <w:sz w:val="18"/>
              </w:rPr>
            </w:pPr>
            <w:r w:rsidRPr="00CC2E9D">
              <w:rPr>
                <w:b/>
                <w:sz w:val="20"/>
                <w:szCs w:val="20"/>
              </w:rPr>
              <w:t>Course Contents</w:t>
            </w:r>
          </w:p>
        </w:tc>
        <w:tc>
          <w:tcPr>
            <w:tcW w:w="4320" w:type="dxa"/>
          </w:tcPr>
          <w:p w:rsidR="003B0576" w:rsidRPr="00350EDC" w:rsidRDefault="003B0576" w:rsidP="006231F2">
            <w:pPr>
              <w:rPr>
                <w:bCs/>
                <w:sz w:val="20"/>
              </w:rPr>
            </w:pPr>
            <w:r w:rsidRPr="00350EDC">
              <w:rPr>
                <w:bCs/>
                <w:sz w:val="20"/>
              </w:rPr>
              <w:t>Theory of consumer behavior- Cardinal utility and ordinal utility analysis</w:t>
            </w:r>
          </w:p>
          <w:p w:rsidR="003B0576" w:rsidRPr="00350EDC" w:rsidRDefault="003B0576" w:rsidP="006231F2">
            <w:pPr>
              <w:rPr>
                <w:bCs/>
                <w:sz w:val="20"/>
              </w:rPr>
            </w:pPr>
            <w:r w:rsidRPr="00350EDC">
              <w:rPr>
                <w:bCs/>
                <w:sz w:val="20"/>
              </w:rPr>
              <w:t>Consumer behavior – indifference curve analysis</w:t>
            </w:r>
          </w:p>
          <w:p w:rsidR="003B0576" w:rsidRPr="00350EDC" w:rsidRDefault="003B0576" w:rsidP="006231F2">
            <w:pPr>
              <w:rPr>
                <w:bCs/>
                <w:sz w:val="20"/>
              </w:rPr>
            </w:pPr>
            <w:r w:rsidRPr="00350EDC">
              <w:rPr>
                <w:bCs/>
                <w:sz w:val="20"/>
              </w:rPr>
              <w:t>Demand curve based on indifference curve analysis, some application of indifference curve analysis.</w:t>
            </w:r>
          </w:p>
          <w:p w:rsidR="003B0576" w:rsidRPr="00350EDC" w:rsidRDefault="003B0576" w:rsidP="006231F2">
            <w:pPr>
              <w:rPr>
                <w:bCs/>
                <w:sz w:val="20"/>
              </w:rPr>
            </w:pPr>
            <w:r w:rsidRPr="00350EDC">
              <w:rPr>
                <w:bCs/>
                <w:sz w:val="20"/>
              </w:rPr>
              <w:t>Income and substitution effects.</w:t>
            </w:r>
          </w:p>
          <w:p w:rsidR="003B0576" w:rsidRPr="00350EDC" w:rsidRDefault="003B0576" w:rsidP="006231F2">
            <w:pPr>
              <w:rPr>
                <w:bCs/>
                <w:sz w:val="20"/>
              </w:rPr>
            </w:pPr>
            <w:r w:rsidRPr="00350EDC">
              <w:rPr>
                <w:bCs/>
                <w:sz w:val="20"/>
              </w:rPr>
              <w:t>Revealed preference theory- an extension of consumer demand theory.</w:t>
            </w:r>
          </w:p>
          <w:p w:rsidR="003B0576" w:rsidRPr="00350EDC" w:rsidRDefault="003B0576" w:rsidP="006231F2">
            <w:pPr>
              <w:rPr>
                <w:bCs/>
                <w:sz w:val="20"/>
              </w:rPr>
            </w:pPr>
            <w:r w:rsidRPr="00350EDC">
              <w:rPr>
                <w:bCs/>
                <w:sz w:val="20"/>
              </w:rPr>
              <w:t>Theory of production- ISO quant and ISO cost analysis</w:t>
            </w:r>
          </w:p>
          <w:p w:rsidR="003B0576" w:rsidRPr="00350EDC" w:rsidRDefault="003B0576" w:rsidP="006231F2">
            <w:pPr>
              <w:rPr>
                <w:bCs/>
                <w:sz w:val="20"/>
              </w:rPr>
            </w:pPr>
            <w:r w:rsidRPr="00350EDC">
              <w:rPr>
                <w:bCs/>
                <w:sz w:val="20"/>
              </w:rPr>
              <w:t xml:space="preserve">Concept of production function- types of production function, tow variable inputs, law of </w:t>
            </w:r>
            <w:r w:rsidRPr="00350EDC">
              <w:rPr>
                <w:bCs/>
                <w:sz w:val="20"/>
              </w:rPr>
              <w:lastRenderedPageBreak/>
              <w:t>production</w:t>
            </w:r>
          </w:p>
          <w:p w:rsidR="003B0576" w:rsidRPr="00350EDC" w:rsidRDefault="003B0576" w:rsidP="006231F2">
            <w:pPr>
              <w:rPr>
                <w:bCs/>
                <w:sz w:val="20"/>
              </w:rPr>
            </w:pPr>
            <w:r w:rsidRPr="00350EDC">
              <w:rPr>
                <w:bCs/>
                <w:sz w:val="20"/>
              </w:rPr>
              <w:t>Modern theory of cost –starting the derivation of costs from production functions</w:t>
            </w:r>
          </w:p>
          <w:p w:rsidR="003B0576" w:rsidRPr="00350EDC" w:rsidRDefault="003B0576" w:rsidP="006231F2">
            <w:pPr>
              <w:rPr>
                <w:bCs/>
                <w:sz w:val="20"/>
              </w:rPr>
            </w:pPr>
            <w:r w:rsidRPr="00350EDC">
              <w:rPr>
                <w:bCs/>
                <w:sz w:val="20"/>
              </w:rPr>
              <w:t>Theory of firm under different market structures – monopolistic competition &amp; oligopoly. Price rigidity and related characteristics under oligopoly, alternative goals of firms.</w:t>
            </w:r>
          </w:p>
          <w:p w:rsidR="003B0576" w:rsidRPr="00350EDC" w:rsidRDefault="003B0576" w:rsidP="006231F2">
            <w:pPr>
              <w:rPr>
                <w:bCs/>
                <w:sz w:val="20"/>
              </w:rPr>
            </w:pPr>
            <w:r w:rsidRPr="00350EDC">
              <w:rPr>
                <w:bCs/>
                <w:sz w:val="20"/>
              </w:rPr>
              <w:t>Monopoly and price discrimination.</w:t>
            </w:r>
          </w:p>
          <w:p w:rsidR="003B0576" w:rsidRPr="00350EDC" w:rsidRDefault="003B0576" w:rsidP="006231F2">
            <w:pPr>
              <w:rPr>
                <w:bCs/>
                <w:sz w:val="20"/>
              </w:rPr>
            </w:pPr>
            <w:r w:rsidRPr="00350EDC">
              <w:rPr>
                <w:bCs/>
                <w:sz w:val="20"/>
              </w:rPr>
              <w:t>Factor market study and discrimination of factor prices.</w:t>
            </w:r>
          </w:p>
          <w:p w:rsidR="003B0576" w:rsidRPr="00350EDC" w:rsidRDefault="003B0576" w:rsidP="006231F2">
            <w:pPr>
              <w:rPr>
                <w:bCs/>
                <w:sz w:val="20"/>
              </w:rPr>
            </w:pPr>
          </w:p>
        </w:tc>
      </w:tr>
    </w:tbl>
    <w:p w:rsidR="003B0576" w:rsidRDefault="003B0576" w:rsidP="006231F2">
      <w:pPr>
        <w:pStyle w:val="NoSpacing"/>
        <w:ind w:right="-720"/>
        <w:rPr>
          <w:rFonts w:ascii="Cambria" w:hAnsi="Cambria"/>
          <w:b/>
          <w:bCs/>
          <w:sz w:val="20"/>
          <w:szCs w:val="20"/>
          <w:highlight w:val="red"/>
        </w:rPr>
      </w:pPr>
    </w:p>
    <w:p w:rsidR="003B0576" w:rsidRPr="005F39B8" w:rsidRDefault="003B0576" w:rsidP="006231F2">
      <w:pPr>
        <w:pStyle w:val="NoSpacing"/>
        <w:ind w:right="-720"/>
        <w:rPr>
          <w:rFonts w:ascii="Cambria" w:hAnsi="Cambria"/>
          <w:b/>
          <w:bCs/>
          <w:sz w:val="20"/>
          <w:szCs w:val="20"/>
          <w:highlight w:val="red"/>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4111"/>
      </w:tblGrid>
      <w:tr w:rsidR="003B0576" w:rsidRPr="00615223" w:rsidTr="00D40219">
        <w:tc>
          <w:tcPr>
            <w:tcW w:w="1575" w:type="dxa"/>
            <w:vAlign w:val="center"/>
          </w:tcPr>
          <w:p w:rsidR="003B0576" w:rsidRPr="00615223" w:rsidRDefault="003B0576" w:rsidP="006231F2">
            <w:pPr>
              <w:rPr>
                <w:b/>
                <w:bCs/>
                <w:sz w:val="18"/>
              </w:rPr>
            </w:pPr>
            <w:r w:rsidRPr="00615223">
              <w:rPr>
                <w:b/>
                <w:bCs/>
                <w:sz w:val="18"/>
              </w:rPr>
              <w:t>Course Title</w:t>
            </w:r>
          </w:p>
        </w:tc>
        <w:tc>
          <w:tcPr>
            <w:tcW w:w="4113" w:type="dxa"/>
            <w:vAlign w:val="center"/>
          </w:tcPr>
          <w:p w:rsidR="003B0576" w:rsidRPr="00350EDC" w:rsidRDefault="003B0576" w:rsidP="006231F2">
            <w:pPr>
              <w:rPr>
                <w:bCs/>
                <w:sz w:val="20"/>
              </w:rPr>
            </w:pPr>
          </w:p>
          <w:p w:rsidR="003B0576" w:rsidRPr="00350EDC" w:rsidRDefault="003B0576" w:rsidP="006231F2">
            <w:pPr>
              <w:rPr>
                <w:bCs/>
                <w:sz w:val="20"/>
              </w:rPr>
            </w:pPr>
            <w:r w:rsidRPr="00350EDC">
              <w:rPr>
                <w:bCs/>
                <w:sz w:val="20"/>
              </w:rPr>
              <w:t>Intermediate Macro Economics</w:t>
            </w:r>
          </w:p>
          <w:p w:rsidR="003B0576" w:rsidRPr="00964A23" w:rsidRDefault="003B0576" w:rsidP="006231F2">
            <w:pPr>
              <w:spacing w:after="120"/>
              <w:rPr>
                <w:bCs/>
                <w:sz w:val="20"/>
              </w:rPr>
            </w:pPr>
          </w:p>
        </w:tc>
      </w:tr>
      <w:tr w:rsidR="003B0576" w:rsidRPr="00615223" w:rsidTr="00D40219">
        <w:tc>
          <w:tcPr>
            <w:tcW w:w="1575" w:type="dxa"/>
            <w:vAlign w:val="center"/>
          </w:tcPr>
          <w:p w:rsidR="003B0576" w:rsidRPr="00615223" w:rsidRDefault="003B0576" w:rsidP="006231F2">
            <w:pPr>
              <w:rPr>
                <w:b/>
                <w:bCs/>
                <w:sz w:val="18"/>
              </w:rPr>
            </w:pPr>
            <w:r w:rsidRPr="00615223">
              <w:rPr>
                <w:b/>
                <w:bCs/>
                <w:sz w:val="18"/>
              </w:rPr>
              <w:t>Course Code</w:t>
            </w:r>
          </w:p>
        </w:tc>
        <w:tc>
          <w:tcPr>
            <w:tcW w:w="4113" w:type="dxa"/>
            <w:vAlign w:val="center"/>
          </w:tcPr>
          <w:p w:rsidR="003B0576" w:rsidRPr="00350EDC" w:rsidRDefault="003B0576" w:rsidP="006231F2">
            <w:pPr>
              <w:rPr>
                <w:bCs/>
                <w:sz w:val="20"/>
              </w:rPr>
            </w:pPr>
            <w:r w:rsidRPr="00964A23">
              <w:rPr>
                <w:bCs/>
                <w:sz w:val="20"/>
              </w:rPr>
              <w:t xml:space="preserve">ECM </w:t>
            </w:r>
            <w:r>
              <w:rPr>
                <w:bCs/>
                <w:sz w:val="20"/>
              </w:rPr>
              <w:t>22043</w:t>
            </w:r>
          </w:p>
        </w:tc>
      </w:tr>
      <w:tr w:rsidR="003B0576" w:rsidRPr="00615223" w:rsidTr="00D40219">
        <w:tc>
          <w:tcPr>
            <w:tcW w:w="1575" w:type="dxa"/>
          </w:tcPr>
          <w:p w:rsidR="003B0576" w:rsidRPr="00615223" w:rsidRDefault="003B0576" w:rsidP="006231F2">
            <w:pPr>
              <w:rPr>
                <w:b/>
                <w:bCs/>
                <w:sz w:val="18"/>
              </w:rPr>
            </w:pPr>
            <w:r w:rsidRPr="00615223">
              <w:rPr>
                <w:b/>
                <w:bCs/>
                <w:sz w:val="18"/>
              </w:rPr>
              <w:t>Course Objectives</w:t>
            </w:r>
          </w:p>
        </w:tc>
        <w:tc>
          <w:tcPr>
            <w:tcW w:w="4113" w:type="dxa"/>
          </w:tcPr>
          <w:p w:rsidR="003B0576" w:rsidRPr="00350EDC" w:rsidRDefault="003B0576" w:rsidP="006231F2">
            <w:pPr>
              <w:rPr>
                <w:bCs/>
                <w:sz w:val="20"/>
              </w:rPr>
            </w:pPr>
            <w:r w:rsidRPr="00350EDC">
              <w:rPr>
                <w:bCs/>
                <w:sz w:val="20"/>
              </w:rPr>
              <w:t>It is assumed that the students offering this course would have already gained a basic understanding of Macroeconomics from the introductory course. This unit is intended to enhance further the knowledge, understanding and analytical capacity relating to Macroeconomic concepts and theory with greater familiarization of the main concepts and analytical tools in the field; the students will be able to understand and evaluate the major macroeconomic policy issues and problems in the Sri Lankan context as well.</w:t>
            </w:r>
          </w:p>
          <w:p w:rsidR="003B0576" w:rsidRPr="00350EDC" w:rsidRDefault="003B0576" w:rsidP="006231F2">
            <w:pPr>
              <w:rPr>
                <w:bCs/>
                <w:sz w:val="20"/>
              </w:rPr>
            </w:pPr>
          </w:p>
        </w:tc>
      </w:tr>
      <w:tr w:rsidR="003B0576" w:rsidRPr="00615223" w:rsidTr="00D40219">
        <w:tc>
          <w:tcPr>
            <w:tcW w:w="1575" w:type="dxa"/>
          </w:tcPr>
          <w:p w:rsidR="003B0576" w:rsidRPr="00615223" w:rsidRDefault="003B0576" w:rsidP="006231F2">
            <w:pPr>
              <w:rPr>
                <w:b/>
                <w:bCs/>
                <w:sz w:val="18"/>
              </w:rPr>
            </w:pPr>
            <w:r w:rsidRPr="00CC2E9D">
              <w:rPr>
                <w:b/>
                <w:sz w:val="20"/>
                <w:szCs w:val="20"/>
              </w:rPr>
              <w:t xml:space="preserve">Course </w:t>
            </w:r>
            <w:r w:rsidRPr="00CC2E9D">
              <w:rPr>
                <w:b/>
                <w:sz w:val="20"/>
                <w:szCs w:val="20"/>
              </w:rPr>
              <w:lastRenderedPageBreak/>
              <w:t>Contents</w:t>
            </w:r>
          </w:p>
        </w:tc>
        <w:tc>
          <w:tcPr>
            <w:tcW w:w="4113" w:type="dxa"/>
          </w:tcPr>
          <w:p w:rsidR="003B0576" w:rsidRPr="00350EDC" w:rsidRDefault="003B0576" w:rsidP="006231F2">
            <w:pPr>
              <w:rPr>
                <w:bCs/>
                <w:sz w:val="20"/>
              </w:rPr>
            </w:pPr>
            <w:r w:rsidRPr="00350EDC">
              <w:rPr>
                <w:bCs/>
                <w:sz w:val="20"/>
              </w:rPr>
              <w:lastRenderedPageBreak/>
              <w:t>Aggregate model -  Keynesian theory -.</w:t>
            </w:r>
            <w:r w:rsidRPr="00350EDC">
              <w:rPr>
                <w:bCs/>
                <w:sz w:val="20"/>
              </w:rPr>
              <w:tab/>
            </w:r>
          </w:p>
          <w:p w:rsidR="003B0576" w:rsidRPr="00350EDC" w:rsidRDefault="003B0576" w:rsidP="006231F2">
            <w:pPr>
              <w:rPr>
                <w:bCs/>
                <w:sz w:val="20"/>
              </w:rPr>
            </w:pPr>
            <w:r w:rsidRPr="00350EDC">
              <w:rPr>
                <w:bCs/>
                <w:sz w:val="20"/>
              </w:rPr>
              <w:lastRenderedPageBreak/>
              <w:t>Aggregate Demand and Aggregate Supply approaches.</w:t>
            </w:r>
            <w:r w:rsidRPr="00350EDC">
              <w:rPr>
                <w:bCs/>
                <w:sz w:val="20"/>
              </w:rPr>
              <w:tab/>
            </w:r>
            <w:r w:rsidRPr="00350EDC">
              <w:rPr>
                <w:bCs/>
                <w:sz w:val="20"/>
              </w:rPr>
              <w:tab/>
            </w:r>
            <w:r w:rsidRPr="00350EDC">
              <w:rPr>
                <w:bCs/>
                <w:sz w:val="20"/>
              </w:rPr>
              <w:tab/>
            </w:r>
            <w:r w:rsidRPr="00350EDC">
              <w:rPr>
                <w:bCs/>
                <w:sz w:val="20"/>
              </w:rPr>
              <w:tab/>
            </w:r>
            <w:r w:rsidRPr="00350EDC">
              <w:rPr>
                <w:bCs/>
                <w:sz w:val="20"/>
              </w:rPr>
              <w:tab/>
            </w:r>
          </w:p>
          <w:p w:rsidR="003B0576" w:rsidRPr="00350EDC" w:rsidRDefault="003B0576" w:rsidP="006231F2">
            <w:pPr>
              <w:pStyle w:val="ListParagraph"/>
              <w:spacing w:line="240" w:lineRule="auto"/>
              <w:ind w:left="0"/>
              <w:rPr>
                <w:rFonts w:ascii="Times New Roman" w:hAnsi="Times New Roman"/>
                <w:bCs/>
                <w:sz w:val="20"/>
              </w:rPr>
            </w:pPr>
            <w:r w:rsidRPr="00350EDC">
              <w:rPr>
                <w:rFonts w:ascii="Times New Roman" w:hAnsi="Times New Roman"/>
                <w:bCs/>
                <w:sz w:val="20"/>
              </w:rPr>
              <w:t>Progressing to IS - LM model</w:t>
            </w:r>
          </w:p>
          <w:p w:rsidR="003B0576" w:rsidRPr="00350EDC" w:rsidRDefault="003B0576" w:rsidP="006231F2">
            <w:pPr>
              <w:rPr>
                <w:bCs/>
                <w:sz w:val="20"/>
              </w:rPr>
            </w:pPr>
            <w:r w:rsidRPr="00350EDC">
              <w:rPr>
                <w:bCs/>
                <w:sz w:val="20"/>
              </w:rPr>
              <w:t xml:space="preserve">Monetary and fiscal policy. as seen through IS –LM model – extended to </w:t>
            </w:r>
          </w:p>
          <w:p w:rsidR="003B0576" w:rsidRPr="00350EDC" w:rsidRDefault="003B0576" w:rsidP="006231F2">
            <w:pPr>
              <w:rPr>
                <w:bCs/>
                <w:sz w:val="20"/>
              </w:rPr>
            </w:pPr>
            <w:r w:rsidRPr="00350EDC">
              <w:rPr>
                <w:bCs/>
                <w:sz w:val="20"/>
              </w:rPr>
              <w:t xml:space="preserve">cover the open economy.                                                                    </w:t>
            </w:r>
            <w:r w:rsidRPr="00350EDC">
              <w:rPr>
                <w:bCs/>
                <w:sz w:val="20"/>
              </w:rPr>
              <w:tab/>
            </w:r>
            <w:r w:rsidRPr="00350EDC">
              <w:rPr>
                <w:bCs/>
                <w:sz w:val="20"/>
              </w:rPr>
              <w:tab/>
            </w:r>
          </w:p>
          <w:p w:rsidR="003B0576" w:rsidRPr="00350EDC" w:rsidRDefault="003B0576" w:rsidP="006231F2">
            <w:pPr>
              <w:rPr>
                <w:bCs/>
                <w:sz w:val="20"/>
              </w:rPr>
            </w:pPr>
            <w:r w:rsidRPr="00350EDC">
              <w:rPr>
                <w:bCs/>
                <w:sz w:val="20"/>
              </w:rPr>
              <w:tab/>
            </w:r>
            <w:r w:rsidRPr="00350EDC">
              <w:rPr>
                <w:bCs/>
                <w:sz w:val="20"/>
              </w:rPr>
              <w:tab/>
            </w:r>
          </w:p>
          <w:p w:rsidR="003B0576" w:rsidRPr="00350EDC" w:rsidRDefault="003B0576" w:rsidP="006231F2">
            <w:pPr>
              <w:rPr>
                <w:bCs/>
                <w:sz w:val="20"/>
              </w:rPr>
            </w:pPr>
            <w:r w:rsidRPr="00350EDC">
              <w:rPr>
                <w:bCs/>
                <w:sz w:val="20"/>
              </w:rPr>
              <w:t xml:space="preserve">Classical, Keynsian and Neoclassical models of labour market and </w:t>
            </w:r>
          </w:p>
          <w:p w:rsidR="003B0576" w:rsidRPr="00350EDC" w:rsidRDefault="003B0576" w:rsidP="006231F2">
            <w:pPr>
              <w:rPr>
                <w:bCs/>
                <w:sz w:val="20"/>
              </w:rPr>
            </w:pPr>
            <w:r w:rsidRPr="00350EDC">
              <w:rPr>
                <w:bCs/>
                <w:sz w:val="20"/>
              </w:rPr>
              <w:t>employment.</w:t>
            </w:r>
            <w:r w:rsidRPr="00350EDC">
              <w:rPr>
                <w:bCs/>
                <w:sz w:val="20"/>
              </w:rPr>
              <w:tab/>
            </w:r>
            <w:r w:rsidRPr="00350EDC">
              <w:rPr>
                <w:bCs/>
                <w:sz w:val="20"/>
              </w:rPr>
              <w:tab/>
            </w:r>
            <w:r w:rsidRPr="00350EDC">
              <w:rPr>
                <w:bCs/>
                <w:sz w:val="20"/>
              </w:rPr>
              <w:tab/>
            </w:r>
            <w:r w:rsidRPr="00350EDC">
              <w:rPr>
                <w:bCs/>
                <w:sz w:val="20"/>
              </w:rPr>
              <w:tab/>
            </w:r>
            <w:r w:rsidRPr="00350EDC">
              <w:rPr>
                <w:bCs/>
                <w:sz w:val="20"/>
              </w:rPr>
              <w:tab/>
            </w:r>
            <w:r w:rsidRPr="00350EDC">
              <w:rPr>
                <w:bCs/>
                <w:sz w:val="20"/>
              </w:rPr>
              <w:tab/>
            </w:r>
            <w:r w:rsidRPr="00350EDC">
              <w:rPr>
                <w:bCs/>
                <w:sz w:val="20"/>
              </w:rPr>
              <w:tab/>
            </w:r>
            <w:r w:rsidRPr="00350EDC">
              <w:rPr>
                <w:bCs/>
                <w:sz w:val="20"/>
              </w:rPr>
              <w:tab/>
            </w:r>
            <w:r w:rsidRPr="00350EDC">
              <w:rPr>
                <w:bCs/>
                <w:sz w:val="20"/>
              </w:rPr>
              <w:tab/>
            </w:r>
          </w:p>
          <w:p w:rsidR="003B0576" w:rsidRPr="00350EDC" w:rsidRDefault="003B0576" w:rsidP="006231F2">
            <w:pPr>
              <w:rPr>
                <w:bCs/>
                <w:sz w:val="20"/>
              </w:rPr>
            </w:pPr>
            <w:r w:rsidRPr="00350EDC">
              <w:rPr>
                <w:bCs/>
                <w:sz w:val="20"/>
              </w:rPr>
              <w:t>Theories of consumption – Keynsian and post – Keynsian theories.</w:t>
            </w:r>
            <w:r w:rsidRPr="00350EDC">
              <w:rPr>
                <w:bCs/>
                <w:sz w:val="20"/>
              </w:rPr>
              <w:tab/>
            </w:r>
            <w:r w:rsidRPr="00350EDC">
              <w:rPr>
                <w:bCs/>
                <w:sz w:val="20"/>
              </w:rPr>
              <w:tab/>
            </w:r>
          </w:p>
          <w:p w:rsidR="003B0576" w:rsidRPr="00350EDC" w:rsidRDefault="003B0576" w:rsidP="006231F2">
            <w:pPr>
              <w:rPr>
                <w:bCs/>
                <w:sz w:val="20"/>
              </w:rPr>
            </w:pPr>
            <w:r w:rsidRPr="00350EDC">
              <w:rPr>
                <w:bCs/>
                <w:sz w:val="20"/>
              </w:rPr>
              <w:t xml:space="preserve">Demand for money- Keynsian approach; post Keynsian developments. </w:t>
            </w:r>
            <w:r w:rsidRPr="00350EDC">
              <w:rPr>
                <w:bCs/>
                <w:sz w:val="20"/>
              </w:rPr>
              <w:tab/>
            </w:r>
          </w:p>
          <w:p w:rsidR="003B0576" w:rsidRPr="00350EDC" w:rsidRDefault="003B0576" w:rsidP="006231F2">
            <w:pPr>
              <w:rPr>
                <w:bCs/>
                <w:sz w:val="20"/>
              </w:rPr>
            </w:pPr>
            <w:r w:rsidRPr="00350EDC">
              <w:rPr>
                <w:bCs/>
                <w:sz w:val="20"/>
              </w:rPr>
              <w:t xml:space="preserve">Empirical evidence on Demand for money. </w:t>
            </w:r>
            <w:r w:rsidRPr="00350EDC">
              <w:rPr>
                <w:bCs/>
                <w:sz w:val="20"/>
              </w:rPr>
              <w:tab/>
            </w:r>
            <w:r w:rsidRPr="00350EDC">
              <w:rPr>
                <w:bCs/>
                <w:sz w:val="20"/>
              </w:rPr>
              <w:tab/>
            </w:r>
            <w:r w:rsidRPr="00350EDC">
              <w:rPr>
                <w:bCs/>
                <w:sz w:val="20"/>
              </w:rPr>
              <w:tab/>
            </w:r>
            <w:r w:rsidRPr="00350EDC">
              <w:rPr>
                <w:bCs/>
                <w:sz w:val="20"/>
              </w:rPr>
              <w:tab/>
            </w:r>
            <w:r w:rsidRPr="00350EDC">
              <w:rPr>
                <w:bCs/>
                <w:sz w:val="20"/>
              </w:rPr>
              <w:tab/>
            </w:r>
          </w:p>
          <w:p w:rsidR="003B0576" w:rsidRPr="00350EDC" w:rsidRDefault="003B0576" w:rsidP="006231F2">
            <w:pPr>
              <w:rPr>
                <w:bCs/>
                <w:sz w:val="20"/>
              </w:rPr>
            </w:pPr>
            <w:r w:rsidRPr="00350EDC">
              <w:rPr>
                <w:bCs/>
                <w:sz w:val="20"/>
              </w:rPr>
              <w:t xml:space="preserve">Quantity Theories – Fisher version, Cambridge version, post Keynsian </w:t>
            </w:r>
          </w:p>
          <w:p w:rsidR="003B0576" w:rsidRPr="00350EDC" w:rsidRDefault="003B0576" w:rsidP="006231F2">
            <w:pPr>
              <w:rPr>
                <w:bCs/>
                <w:sz w:val="20"/>
              </w:rPr>
            </w:pPr>
            <w:r w:rsidRPr="00350EDC">
              <w:rPr>
                <w:bCs/>
                <w:sz w:val="20"/>
              </w:rPr>
              <w:t>developments – James Tobin; Milton Friedman.</w:t>
            </w:r>
            <w:r w:rsidRPr="00350EDC">
              <w:rPr>
                <w:bCs/>
                <w:sz w:val="20"/>
              </w:rPr>
              <w:tab/>
            </w:r>
            <w:r w:rsidRPr="00350EDC">
              <w:rPr>
                <w:bCs/>
                <w:sz w:val="20"/>
              </w:rPr>
              <w:tab/>
            </w:r>
            <w:r w:rsidRPr="00350EDC">
              <w:rPr>
                <w:bCs/>
                <w:sz w:val="20"/>
              </w:rPr>
              <w:tab/>
            </w:r>
            <w:r w:rsidRPr="00350EDC">
              <w:rPr>
                <w:bCs/>
                <w:sz w:val="20"/>
              </w:rPr>
              <w:tab/>
            </w:r>
            <w:r w:rsidRPr="00350EDC">
              <w:rPr>
                <w:bCs/>
                <w:sz w:val="20"/>
              </w:rPr>
              <w:tab/>
            </w:r>
          </w:p>
          <w:p w:rsidR="003B0576" w:rsidRPr="00350EDC" w:rsidRDefault="003B0576" w:rsidP="006231F2">
            <w:pPr>
              <w:rPr>
                <w:bCs/>
                <w:sz w:val="20"/>
              </w:rPr>
            </w:pPr>
            <w:r w:rsidRPr="00350EDC">
              <w:rPr>
                <w:bCs/>
                <w:sz w:val="20"/>
              </w:rPr>
              <w:t>Modern Quantity Theory and its monetary policy implications.</w:t>
            </w:r>
            <w:r w:rsidRPr="00350EDC">
              <w:rPr>
                <w:bCs/>
                <w:sz w:val="20"/>
              </w:rPr>
              <w:tab/>
            </w:r>
            <w:r w:rsidRPr="00350EDC">
              <w:rPr>
                <w:bCs/>
                <w:sz w:val="20"/>
              </w:rPr>
              <w:tab/>
            </w:r>
            <w:r w:rsidRPr="00350EDC">
              <w:rPr>
                <w:bCs/>
                <w:sz w:val="20"/>
              </w:rPr>
              <w:tab/>
            </w:r>
          </w:p>
          <w:p w:rsidR="003B0576" w:rsidRPr="00350EDC" w:rsidRDefault="003B0576" w:rsidP="006231F2">
            <w:pPr>
              <w:pStyle w:val="ListParagraph"/>
              <w:spacing w:line="240" w:lineRule="auto"/>
              <w:ind w:left="0"/>
              <w:rPr>
                <w:rFonts w:ascii="Times New Roman" w:hAnsi="Times New Roman"/>
                <w:bCs/>
                <w:sz w:val="20"/>
              </w:rPr>
            </w:pPr>
            <w:r w:rsidRPr="00350EDC">
              <w:rPr>
                <w:rFonts w:ascii="Times New Roman" w:hAnsi="Times New Roman"/>
                <w:bCs/>
                <w:sz w:val="20"/>
              </w:rPr>
              <w:t>Philips curve hypothesis – Inflation and unemployment-further refinements of this          approach.</w:t>
            </w:r>
          </w:p>
          <w:p w:rsidR="003B0576" w:rsidRPr="00350EDC" w:rsidRDefault="003B0576" w:rsidP="006231F2">
            <w:pPr>
              <w:pStyle w:val="ListParagraph"/>
              <w:spacing w:line="240" w:lineRule="auto"/>
              <w:ind w:left="0"/>
              <w:rPr>
                <w:rFonts w:ascii="Times New Roman" w:hAnsi="Times New Roman"/>
                <w:bCs/>
                <w:sz w:val="20"/>
              </w:rPr>
            </w:pPr>
            <w:r w:rsidRPr="00350EDC">
              <w:rPr>
                <w:rFonts w:ascii="Times New Roman" w:hAnsi="Times New Roman"/>
                <w:bCs/>
                <w:sz w:val="20"/>
              </w:rPr>
              <w:t>Macroeconomic policy – Fiscal and Monetary components.</w:t>
            </w:r>
            <w:r w:rsidRPr="00350EDC">
              <w:rPr>
                <w:rFonts w:ascii="Times New Roman" w:hAnsi="Times New Roman"/>
                <w:bCs/>
                <w:sz w:val="20"/>
              </w:rPr>
              <w:tab/>
            </w:r>
          </w:p>
        </w:tc>
      </w:tr>
      <w:tr w:rsidR="003B0576" w:rsidRPr="009E26EE" w:rsidTr="00D40219">
        <w:tc>
          <w:tcPr>
            <w:tcW w:w="1577"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615223">
              <w:rPr>
                <w:b/>
                <w:bCs/>
                <w:sz w:val="18"/>
              </w:rPr>
              <w:lastRenderedPageBreak/>
              <w:t>Course Title</w:t>
            </w:r>
          </w:p>
        </w:tc>
        <w:tc>
          <w:tcPr>
            <w:tcW w:w="4111" w:type="dxa"/>
            <w:tcBorders>
              <w:top w:val="single" w:sz="4" w:space="0" w:color="000000"/>
              <w:left w:val="single" w:sz="4" w:space="0" w:color="000000"/>
              <w:bottom w:val="single" w:sz="4" w:space="0" w:color="000000"/>
              <w:right w:val="single" w:sz="4" w:space="0" w:color="000000"/>
            </w:tcBorders>
          </w:tcPr>
          <w:p w:rsidR="003B0576" w:rsidRPr="009E26EE" w:rsidRDefault="003B0576" w:rsidP="006231F2">
            <w:pPr>
              <w:rPr>
                <w:sz w:val="20"/>
              </w:rPr>
            </w:pPr>
            <w:r w:rsidRPr="009E26EE">
              <w:rPr>
                <w:sz w:val="20"/>
              </w:rPr>
              <w:t>Applied Economics</w:t>
            </w:r>
          </w:p>
        </w:tc>
      </w:tr>
      <w:tr w:rsidR="003B0576" w:rsidRPr="009E26EE" w:rsidTr="00D40219">
        <w:tc>
          <w:tcPr>
            <w:tcW w:w="1577"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615223">
              <w:rPr>
                <w:b/>
                <w:bCs/>
                <w:sz w:val="18"/>
              </w:rPr>
              <w:t>Course Code</w:t>
            </w:r>
          </w:p>
        </w:tc>
        <w:tc>
          <w:tcPr>
            <w:tcW w:w="4111" w:type="dxa"/>
            <w:tcBorders>
              <w:top w:val="single" w:sz="4" w:space="0" w:color="000000"/>
              <w:left w:val="single" w:sz="4" w:space="0" w:color="000000"/>
              <w:bottom w:val="single" w:sz="4" w:space="0" w:color="000000"/>
              <w:right w:val="single" w:sz="4" w:space="0" w:color="000000"/>
            </w:tcBorders>
          </w:tcPr>
          <w:p w:rsidR="003B0576" w:rsidRPr="00964A23" w:rsidRDefault="003B0576" w:rsidP="006231F2">
            <w:pPr>
              <w:rPr>
                <w:bCs/>
                <w:sz w:val="20"/>
              </w:rPr>
            </w:pPr>
            <w:r w:rsidRPr="00D54C34">
              <w:rPr>
                <w:rFonts w:ascii="Book Antiqua" w:hAnsi="Book Antiqua"/>
                <w:sz w:val="20"/>
                <w:szCs w:val="20"/>
              </w:rPr>
              <w:t>ECM 31053</w:t>
            </w:r>
          </w:p>
        </w:tc>
      </w:tr>
      <w:tr w:rsidR="003B0576" w:rsidRPr="009E26EE" w:rsidTr="00D40219">
        <w:tc>
          <w:tcPr>
            <w:tcW w:w="1577" w:type="dxa"/>
            <w:tcBorders>
              <w:top w:val="single" w:sz="4" w:space="0" w:color="000000"/>
              <w:left w:val="single" w:sz="4" w:space="0" w:color="000000"/>
              <w:bottom w:val="single" w:sz="4" w:space="0" w:color="000000"/>
              <w:right w:val="single" w:sz="4" w:space="0" w:color="000000"/>
            </w:tcBorders>
            <w:vAlign w:val="center"/>
          </w:tcPr>
          <w:p w:rsidR="003B0576" w:rsidRPr="00CC2E9D" w:rsidRDefault="003B0576" w:rsidP="006231F2">
            <w:pPr>
              <w:rPr>
                <w:b/>
                <w:sz w:val="20"/>
                <w:szCs w:val="20"/>
              </w:rPr>
            </w:pPr>
            <w:r w:rsidRPr="00CC2E9D">
              <w:rPr>
                <w:b/>
                <w:sz w:val="20"/>
                <w:szCs w:val="20"/>
              </w:rPr>
              <w:t>Conduct Hours</w:t>
            </w:r>
          </w:p>
        </w:tc>
        <w:tc>
          <w:tcPr>
            <w:tcW w:w="4111" w:type="dxa"/>
            <w:tcBorders>
              <w:top w:val="single" w:sz="4" w:space="0" w:color="000000"/>
              <w:left w:val="single" w:sz="4" w:space="0" w:color="000000"/>
              <w:bottom w:val="single" w:sz="4" w:space="0" w:color="000000"/>
              <w:right w:val="single" w:sz="4" w:space="0" w:color="000000"/>
            </w:tcBorders>
            <w:vAlign w:val="center"/>
          </w:tcPr>
          <w:p w:rsidR="003B0576" w:rsidRPr="00CC2E9D" w:rsidRDefault="003B0576" w:rsidP="006231F2">
            <w:pPr>
              <w:rPr>
                <w:sz w:val="20"/>
                <w:szCs w:val="20"/>
              </w:rPr>
            </w:pPr>
            <w:r w:rsidRPr="00CC2E9D">
              <w:rPr>
                <w:sz w:val="20"/>
                <w:szCs w:val="20"/>
              </w:rPr>
              <w:t>45</w:t>
            </w:r>
          </w:p>
        </w:tc>
      </w:tr>
      <w:tr w:rsidR="003B0576" w:rsidRPr="009E26EE" w:rsidTr="00D40219">
        <w:tc>
          <w:tcPr>
            <w:tcW w:w="1577" w:type="dxa"/>
            <w:tcBorders>
              <w:top w:val="single" w:sz="4" w:space="0" w:color="000000"/>
              <w:left w:val="single" w:sz="4" w:space="0" w:color="000000"/>
              <w:bottom w:val="single" w:sz="4" w:space="0" w:color="000000"/>
              <w:right w:val="single" w:sz="4" w:space="0" w:color="000000"/>
            </w:tcBorders>
            <w:vAlign w:val="center"/>
          </w:tcPr>
          <w:p w:rsidR="003B0576" w:rsidRPr="00CC2E9D" w:rsidRDefault="003B0576" w:rsidP="006231F2">
            <w:pPr>
              <w:rPr>
                <w:b/>
                <w:sz w:val="20"/>
                <w:szCs w:val="20"/>
              </w:rPr>
            </w:pPr>
            <w:r w:rsidRPr="00CC2E9D">
              <w:rPr>
                <w:b/>
                <w:sz w:val="20"/>
                <w:szCs w:val="20"/>
              </w:rPr>
              <w:t>Credit Points</w:t>
            </w:r>
          </w:p>
        </w:tc>
        <w:tc>
          <w:tcPr>
            <w:tcW w:w="4111" w:type="dxa"/>
            <w:tcBorders>
              <w:top w:val="single" w:sz="4" w:space="0" w:color="000000"/>
              <w:left w:val="single" w:sz="4" w:space="0" w:color="000000"/>
              <w:bottom w:val="single" w:sz="4" w:space="0" w:color="000000"/>
              <w:right w:val="single" w:sz="4" w:space="0" w:color="000000"/>
            </w:tcBorders>
            <w:vAlign w:val="center"/>
          </w:tcPr>
          <w:p w:rsidR="003B0576" w:rsidRPr="00CC2E9D" w:rsidRDefault="003B0576" w:rsidP="006231F2">
            <w:pPr>
              <w:rPr>
                <w:sz w:val="20"/>
                <w:szCs w:val="20"/>
              </w:rPr>
            </w:pPr>
            <w:r w:rsidRPr="00CC2E9D">
              <w:rPr>
                <w:sz w:val="20"/>
                <w:szCs w:val="20"/>
              </w:rPr>
              <w:t>03</w:t>
            </w:r>
          </w:p>
        </w:tc>
      </w:tr>
      <w:tr w:rsidR="003B0576" w:rsidRPr="00615223" w:rsidTr="00D40219">
        <w:tc>
          <w:tcPr>
            <w:tcW w:w="1577"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615223">
              <w:rPr>
                <w:b/>
                <w:bCs/>
                <w:sz w:val="18"/>
              </w:rPr>
              <w:t>Course Objectives</w:t>
            </w:r>
          </w:p>
        </w:tc>
        <w:tc>
          <w:tcPr>
            <w:tcW w:w="4111"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sz w:val="20"/>
              </w:rPr>
            </w:pPr>
            <w:r w:rsidRPr="00615223">
              <w:rPr>
                <w:sz w:val="20"/>
              </w:rPr>
              <w:t>This course provides students with a broad perspective of the contemporary issues in Sri Lanka, regional and global economy and as well as the ability to analyse these issues critically from an economic point of view. In addition to that this unit provides students with advanced comparative knowledge in the field of public policy of Sri Lanka. Further, this course has been given an idea about advanced knowledge on economic perspective of health policy formation and decision making.</w:t>
            </w:r>
          </w:p>
        </w:tc>
      </w:tr>
      <w:tr w:rsidR="003B0576" w:rsidRPr="00615223" w:rsidTr="00D40219">
        <w:tc>
          <w:tcPr>
            <w:tcW w:w="1577" w:type="dxa"/>
            <w:tcBorders>
              <w:top w:val="single" w:sz="4" w:space="0" w:color="000000"/>
              <w:left w:val="single" w:sz="4" w:space="0" w:color="000000"/>
              <w:bottom w:val="single" w:sz="4" w:space="0" w:color="000000"/>
              <w:right w:val="single" w:sz="4" w:space="0" w:color="000000"/>
            </w:tcBorders>
          </w:tcPr>
          <w:p w:rsidR="003B0576" w:rsidRPr="00615223" w:rsidRDefault="003B0576" w:rsidP="006231F2">
            <w:pPr>
              <w:rPr>
                <w:b/>
                <w:bCs/>
                <w:sz w:val="18"/>
              </w:rPr>
            </w:pPr>
            <w:r w:rsidRPr="00CC2E9D">
              <w:rPr>
                <w:b/>
                <w:sz w:val="20"/>
                <w:szCs w:val="20"/>
              </w:rPr>
              <w:t>Contents</w:t>
            </w:r>
          </w:p>
        </w:tc>
        <w:tc>
          <w:tcPr>
            <w:tcW w:w="4111" w:type="dxa"/>
            <w:tcBorders>
              <w:top w:val="single" w:sz="4" w:space="0" w:color="000000"/>
              <w:left w:val="single" w:sz="4" w:space="0" w:color="000000"/>
              <w:bottom w:val="single" w:sz="4" w:space="0" w:color="000000"/>
              <w:right w:val="single" w:sz="4" w:space="0" w:color="000000"/>
            </w:tcBorders>
          </w:tcPr>
          <w:p w:rsidR="003B0576" w:rsidRPr="00F74F6E" w:rsidRDefault="003B0576" w:rsidP="006231F2">
            <w:pPr>
              <w:shd w:val="clear" w:color="auto" w:fill="FFFFFF"/>
              <w:spacing w:before="100" w:beforeAutospacing="1" w:after="100" w:afterAutospacing="1"/>
              <w:rPr>
                <w:sz w:val="20"/>
              </w:rPr>
            </w:pPr>
            <w:r w:rsidRPr="00F74F6E">
              <w:rPr>
                <w:sz w:val="20"/>
              </w:rPr>
              <w:t>The continuing dialogue on the role of the government in the economy.</w:t>
            </w:r>
          </w:p>
          <w:p w:rsidR="003B0576" w:rsidRPr="00F74F6E" w:rsidRDefault="003B0576" w:rsidP="006231F2">
            <w:pPr>
              <w:shd w:val="clear" w:color="auto" w:fill="FFFFFF"/>
              <w:spacing w:before="100" w:beforeAutospacing="1" w:after="100" w:afterAutospacing="1"/>
              <w:rPr>
                <w:sz w:val="20"/>
              </w:rPr>
            </w:pPr>
            <w:r w:rsidRPr="00F74F6E">
              <w:rPr>
                <w:sz w:val="20"/>
              </w:rPr>
              <w:t>The changing public economic policy in Sri Lanka: under market-oriented economic regime.</w:t>
            </w:r>
          </w:p>
          <w:p w:rsidR="003B0576" w:rsidRPr="00F74F6E" w:rsidRDefault="003B0576" w:rsidP="006231F2">
            <w:pPr>
              <w:shd w:val="clear" w:color="auto" w:fill="FFFFFF"/>
              <w:spacing w:before="100" w:beforeAutospacing="1" w:after="100" w:afterAutospacing="1"/>
              <w:rPr>
                <w:sz w:val="20"/>
              </w:rPr>
            </w:pPr>
            <w:r w:rsidRPr="00F74F6E">
              <w:rPr>
                <w:sz w:val="20"/>
              </w:rPr>
              <w:t>Good governance and e-governance policy in Sri Lanka during 1990s and 2000s.</w:t>
            </w:r>
          </w:p>
          <w:p w:rsidR="003B0576" w:rsidRPr="00F74F6E" w:rsidRDefault="003B0576" w:rsidP="006231F2">
            <w:pPr>
              <w:shd w:val="clear" w:color="auto" w:fill="FFFFFF"/>
              <w:spacing w:before="100" w:beforeAutospacing="1" w:after="100" w:afterAutospacing="1"/>
              <w:rPr>
                <w:sz w:val="20"/>
              </w:rPr>
            </w:pPr>
            <w:r w:rsidRPr="00F74F6E">
              <w:rPr>
                <w:sz w:val="20"/>
              </w:rPr>
              <w:t>Foreign direct investment (FDI) and financial reform: foreign exchange market in Sri Lanka.</w:t>
            </w:r>
          </w:p>
          <w:p w:rsidR="003B0576" w:rsidRPr="00F74F6E" w:rsidRDefault="003B0576" w:rsidP="006231F2">
            <w:pPr>
              <w:shd w:val="clear" w:color="auto" w:fill="FFFFFF"/>
              <w:spacing w:before="100" w:beforeAutospacing="1" w:after="100" w:afterAutospacing="1"/>
              <w:rPr>
                <w:sz w:val="20"/>
              </w:rPr>
            </w:pPr>
            <w:r w:rsidRPr="00F74F6E">
              <w:rPr>
                <w:sz w:val="20"/>
              </w:rPr>
              <w:t xml:space="preserve">Sustainable development and resource economics: externalities and public goods, development programme and its effectiveness in </w:t>
            </w:r>
            <w:r w:rsidRPr="00F74F6E">
              <w:rPr>
                <w:sz w:val="20"/>
              </w:rPr>
              <w:lastRenderedPageBreak/>
              <w:t>Sri Lanka.</w:t>
            </w:r>
          </w:p>
          <w:p w:rsidR="003B0576" w:rsidRPr="00F74F6E" w:rsidRDefault="003B0576" w:rsidP="006231F2">
            <w:pPr>
              <w:shd w:val="clear" w:color="auto" w:fill="FFFFFF"/>
              <w:spacing w:before="100" w:beforeAutospacing="1" w:after="100" w:afterAutospacing="1"/>
              <w:rPr>
                <w:sz w:val="20"/>
              </w:rPr>
            </w:pPr>
            <w:r w:rsidRPr="00F74F6E">
              <w:rPr>
                <w:sz w:val="20"/>
              </w:rPr>
              <w:t>Gender balance and poverty alleviation: population and trend in Sri Lanka.</w:t>
            </w:r>
          </w:p>
          <w:p w:rsidR="003B0576" w:rsidRPr="00F74F6E" w:rsidRDefault="003B0576" w:rsidP="006231F2">
            <w:pPr>
              <w:shd w:val="clear" w:color="auto" w:fill="FFFFFF"/>
              <w:spacing w:before="100" w:beforeAutospacing="1" w:after="100" w:afterAutospacing="1"/>
              <w:rPr>
                <w:sz w:val="20"/>
              </w:rPr>
            </w:pPr>
            <w:r w:rsidRPr="00F74F6E">
              <w:rPr>
                <w:sz w:val="20"/>
              </w:rPr>
              <w:t>The energy sector development and its problem in Sri Lanka;</w:t>
            </w:r>
          </w:p>
          <w:p w:rsidR="003B0576" w:rsidRPr="00F74F6E" w:rsidRDefault="003B0576" w:rsidP="006231F2">
            <w:pPr>
              <w:shd w:val="clear" w:color="auto" w:fill="FFFFFF"/>
              <w:spacing w:before="100" w:beforeAutospacing="1" w:after="100" w:afterAutospacing="1"/>
              <w:rPr>
                <w:sz w:val="20"/>
              </w:rPr>
            </w:pPr>
            <w:r w:rsidRPr="00F74F6E">
              <w:rPr>
                <w:sz w:val="20"/>
              </w:rPr>
              <w:t>Educational reform in Sri Lanka: knowledge economy is an investment.</w:t>
            </w:r>
          </w:p>
          <w:p w:rsidR="003B0576" w:rsidRPr="00F74F6E" w:rsidRDefault="003B0576" w:rsidP="006231F2">
            <w:pPr>
              <w:shd w:val="clear" w:color="auto" w:fill="FFFFFF"/>
              <w:spacing w:before="100" w:beforeAutospacing="1" w:after="100" w:afterAutospacing="1"/>
              <w:rPr>
                <w:sz w:val="20"/>
              </w:rPr>
            </w:pPr>
            <w:r w:rsidRPr="00F74F6E">
              <w:rPr>
                <w:sz w:val="20"/>
              </w:rPr>
              <w:t>Health policy and regulatory measures in Sri Lanka.</w:t>
            </w:r>
          </w:p>
          <w:p w:rsidR="003B0576" w:rsidRPr="00F74F6E" w:rsidRDefault="003B0576" w:rsidP="006231F2">
            <w:pPr>
              <w:shd w:val="clear" w:color="auto" w:fill="FFFFFF"/>
              <w:spacing w:before="100" w:beforeAutospacing="1" w:after="100" w:afterAutospacing="1"/>
              <w:rPr>
                <w:sz w:val="20"/>
              </w:rPr>
            </w:pPr>
            <w:r w:rsidRPr="00F74F6E">
              <w:rPr>
                <w:sz w:val="20"/>
              </w:rPr>
              <w:t>The concept of liberalization, globalization and regionalization: SAARC: SAPTA or SAFTA</w:t>
            </w:r>
          </w:p>
          <w:p w:rsidR="003B0576" w:rsidRPr="00F74F6E" w:rsidRDefault="003B0576" w:rsidP="006231F2">
            <w:pPr>
              <w:shd w:val="clear" w:color="auto" w:fill="FFFFFF"/>
              <w:spacing w:before="100" w:beforeAutospacing="1" w:after="100" w:afterAutospacing="1"/>
              <w:rPr>
                <w:sz w:val="20"/>
              </w:rPr>
            </w:pPr>
            <w:r w:rsidRPr="00F74F6E">
              <w:rPr>
                <w:sz w:val="20"/>
              </w:rPr>
              <w:t>Global economic problems and its recover: foreign trade and finance after the 1977 in Sri Lanka.</w:t>
            </w:r>
          </w:p>
        </w:tc>
      </w:tr>
    </w:tbl>
    <w:p w:rsidR="003B0576" w:rsidRDefault="003B0576" w:rsidP="006231F2">
      <w:pPr>
        <w:pStyle w:val="NoSpacing"/>
        <w:ind w:right="-720"/>
        <w:rPr>
          <w:rFonts w:ascii="Cambria" w:hAnsi="Cambria"/>
          <w:b/>
          <w:bCs/>
          <w:sz w:val="20"/>
          <w:szCs w:val="20"/>
          <w:highlight w:val="yellow"/>
        </w:rPr>
      </w:pPr>
    </w:p>
    <w:p w:rsidR="003B0576" w:rsidRDefault="003B0576" w:rsidP="006231F2">
      <w:pPr>
        <w:pStyle w:val="NoSpacing"/>
        <w:ind w:right="-720"/>
        <w:rPr>
          <w:rFonts w:ascii="Cambria" w:hAnsi="Cambria"/>
          <w:b/>
          <w:bCs/>
          <w:sz w:val="20"/>
          <w:szCs w:val="20"/>
          <w:highlight w:val="yellow"/>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3"/>
        <w:gridCol w:w="4115"/>
      </w:tblGrid>
      <w:tr w:rsidR="003B0576" w:rsidRPr="00615223" w:rsidTr="00CF38CD">
        <w:tc>
          <w:tcPr>
            <w:tcW w:w="1620" w:type="dxa"/>
            <w:vAlign w:val="center"/>
          </w:tcPr>
          <w:p w:rsidR="003B0576" w:rsidRPr="00615223" w:rsidRDefault="003B0576" w:rsidP="006231F2">
            <w:pPr>
              <w:rPr>
                <w:b/>
                <w:bCs/>
                <w:sz w:val="18"/>
              </w:rPr>
            </w:pPr>
            <w:r w:rsidRPr="00615223">
              <w:rPr>
                <w:b/>
                <w:bCs/>
                <w:sz w:val="18"/>
              </w:rPr>
              <w:t>Course Title</w:t>
            </w:r>
          </w:p>
        </w:tc>
        <w:tc>
          <w:tcPr>
            <w:tcW w:w="4320" w:type="dxa"/>
            <w:vAlign w:val="center"/>
          </w:tcPr>
          <w:p w:rsidR="003B0576" w:rsidRPr="00350EDC" w:rsidRDefault="003B0576" w:rsidP="006231F2">
            <w:pPr>
              <w:rPr>
                <w:bCs/>
                <w:sz w:val="20"/>
              </w:rPr>
            </w:pPr>
          </w:p>
          <w:p w:rsidR="003B0576" w:rsidRPr="00964A23" w:rsidRDefault="003B0576" w:rsidP="006231F2">
            <w:pPr>
              <w:rPr>
                <w:bCs/>
                <w:sz w:val="20"/>
              </w:rPr>
            </w:pPr>
            <w:r w:rsidRPr="00350EDC">
              <w:rPr>
                <w:bCs/>
                <w:sz w:val="20"/>
              </w:rPr>
              <w:t>Social Economic Development</w:t>
            </w:r>
          </w:p>
        </w:tc>
      </w:tr>
      <w:tr w:rsidR="003B0576" w:rsidRPr="00615223" w:rsidTr="00CF38CD">
        <w:tc>
          <w:tcPr>
            <w:tcW w:w="1620" w:type="dxa"/>
            <w:vAlign w:val="center"/>
          </w:tcPr>
          <w:p w:rsidR="003B0576" w:rsidRPr="00615223" w:rsidRDefault="003B0576" w:rsidP="006231F2">
            <w:pPr>
              <w:rPr>
                <w:b/>
                <w:bCs/>
                <w:sz w:val="18"/>
              </w:rPr>
            </w:pPr>
            <w:r w:rsidRPr="00615223">
              <w:rPr>
                <w:b/>
                <w:bCs/>
                <w:sz w:val="18"/>
              </w:rPr>
              <w:t>Course Code</w:t>
            </w:r>
          </w:p>
        </w:tc>
        <w:tc>
          <w:tcPr>
            <w:tcW w:w="4320" w:type="dxa"/>
            <w:vAlign w:val="center"/>
          </w:tcPr>
          <w:p w:rsidR="003B0576" w:rsidRPr="00350EDC" w:rsidRDefault="003B0576" w:rsidP="006231F2">
            <w:pPr>
              <w:rPr>
                <w:bCs/>
                <w:sz w:val="20"/>
              </w:rPr>
            </w:pPr>
            <w:r w:rsidRPr="00964A23">
              <w:rPr>
                <w:bCs/>
                <w:sz w:val="20"/>
              </w:rPr>
              <w:t xml:space="preserve">ECM </w:t>
            </w:r>
            <w:r>
              <w:rPr>
                <w:bCs/>
                <w:sz w:val="20"/>
              </w:rPr>
              <w:t>32063</w:t>
            </w:r>
          </w:p>
        </w:tc>
      </w:tr>
      <w:tr w:rsidR="003B0576" w:rsidRPr="00615223" w:rsidTr="00CF38CD">
        <w:tc>
          <w:tcPr>
            <w:tcW w:w="1620" w:type="dxa"/>
          </w:tcPr>
          <w:p w:rsidR="003B0576" w:rsidRPr="00615223" w:rsidRDefault="003B0576" w:rsidP="006231F2">
            <w:pPr>
              <w:rPr>
                <w:b/>
                <w:bCs/>
                <w:sz w:val="18"/>
              </w:rPr>
            </w:pPr>
            <w:r w:rsidRPr="00615223">
              <w:rPr>
                <w:b/>
                <w:bCs/>
                <w:sz w:val="18"/>
              </w:rPr>
              <w:t>Course Objectives</w:t>
            </w:r>
          </w:p>
        </w:tc>
        <w:tc>
          <w:tcPr>
            <w:tcW w:w="4320" w:type="dxa"/>
          </w:tcPr>
          <w:p w:rsidR="003B0576" w:rsidRPr="004047E6" w:rsidRDefault="003B0576" w:rsidP="006231F2">
            <w:pPr>
              <w:pStyle w:val="ListParagraph"/>
              <w:numPr>
                <w:ilvl w:val="0"/>
                <w:numId w:val="115"/>
              </w:numPr>
              <w:spacing w:after="0" w:line="240" w:lineRule="auto"/>
              <w:contextualSpacing w:val="0"/>
              <w:rPr>
                <w:rFonts w:ascii="Times New Roman" w:hAnsi="Times New Roman"/>
                <w:bCs/>
                <w:sz w:val="20"/>
              </w:rPr>
            </w:pPr>
            <w:r w:rsidRPr="004047E6">
              <w:rPr>
                <w:rFonts w:ascii="Times New Roman" w:hAnsi="Times New Roman"/>
                <w:bCs/>
                <w:sz w:val="20"/>
              </w:rPr>
              <w:t>The main objective of the course is to enable the students to become familiar with  developmental theories and issues in a global context.</w:t>
            </w:r>
          </w:p>
          <w:p w:rsidR="003B0576" w:rsidRPr="004047E6" w:rsidRDefault="003B0576" w:rsidP="006231F2">
            <w:pPr>
              <w:pStyle w:val="ListParagraph"/>
              <w:numPr>
                <w:ilvl w:val="0"/>
                <w:numId w:val="115"/>
              </w:numPr>
              <w:spacing w:after="0" w:line="240" w:lineRule="auto"/>
              <w:contextualSpacing w:val="0"/>
              <w:rPr>
                <w:rFonts w:ascii="Times New Roman" w:hAnsi="Times New Roman"/>
                <w:bCs/>
                <w:sz w:val="20"/>
              </w:rPr>
            </w:pPr>
            <w:r w:rsidRPr="004047E6">
              <w:rPr>
                <w:rFonts w:ascii="Times New Roman" w:hAnsi="Times New Roman"/>
                <w:bCs/>
                <w:sz w:val="20"/>
              </w:rPr>
              <w:t xml:space="preserve">The course deals with many social and </w:t>
            </w:r>
            <w:r w:rsidRPr="004047E6">
              <w:rPr>
                <w:rFonts w:ascii="Times New Roman" w:hAnsi="Times New Roman"/>
                <w:bCs/>
                <w:sz w:val="20"/>
              </w:rPr>
              <w:lastRenderedPageBreak/>
              <w:t>developmental issues focusing on developing countries.</w:t>
            </w:r>
          </w:p>
          <w:p w:rsidR="003B0576" w:rsidRPr="00350EDC" w:rsidRDefault="003B0576" w:rsidP="006231F2">
            <w:pPr>
              <w:rPr>
                <w:bCs/>
                <w:sz w:val="20"/>
              </w:rPr>
            </w:pPr>
          </w:p>
        </w:tc>
      </w:tr>
      <w:tr w:rsidR="003B0576" w:rsidRPr="00615223" w:rsidTr="00CF38CD">
        <w:tc>
          <w:tcPr>
            <w:tcW w:w="1620" w:type="dxa"/>
          </w:tcPr>
          <w:p w:rsidR="003B0576" w:rsidRPr="00615223" w:rsidRDefault="003B0576" w:rsidP="006231F2">
            <w:pPr>
              <w:rPr>
                <w:b/>
                <w:bCs/>
                <w:sz w:val="18"/>
              </w:rPr>
            </w:pPr>
            <w:r w:rsidRPr="00CC2E9D">
              <w:rPr>
                <w:b/>
                <w:sz w:val="20"/>
                <w:szCs w:val="20"/>
              </w:rPr>
              <w:t>Contents</w:t>
            </w:r>
          </w:p>
        </w:tc>
        <w:tc>
          <w:tcPr>
            <w:tcW w:w="4320" w:type="dxa"/>
          </w:tcPr>
          <w:p w:rsidR="003B0576" w:rsidRPr="00F74F6E" w:rsidRDefault="003B0576" w:rsidP="006231F2">
            <w:pPr>
              <w:rPr>
                <w:bCs/>
                <w:sz w:val="20"/>
              </w:rPr>
            </w:pPr>
            <w:r w:rsidRPr="00F74F6E">
              <w:rPr>
                <w:bCs/>
                <w:sz w:val="20"/>
              </w:rPr>
              <w:t>Introduction to economic growth and development theories – Classical, Neo- classical and Keynesian models.</w:t>
            </w:r>
          </w:p>
          <w:p w:rsidR="003B0576" w:rsidRPr="004047E6" w:rsidRDefault="003B0576" w:rsidP="006231F2">
            <w:pPr>
              <w:rPr>
                <w:bCs/>
                <w:sz w:val="20"/>
              </w:rPr>
            </w:pPr>
          </w:p>
          <w:p w:rsidR="003B0576" w:rsidRPr="00F74F6E" w:rsidRDefault="003B0576" w:rsidP="006231F2">
            <w:pPr>
              <w:rPr>
                <w:bCs/>
                <w:sz w:val="20"/>
              </w:rPr>
            </w:pPr>
            <w:r w:rsidRPr="00F74F6E">
              <w:rPr>
                <w:bCs/>
                <w:sz w:val="20"/>
              </w:rPr>
              <w:t>Measurement of Economic Development</w:t>
            </w:r>
            <w:r w:rsidRPr="00F74F6E">
              <w:rPr>
                <w:bCs/>
                <w:sz w:val="20"/>
              </w:rPr>
              <w:tab/>
            </w:r>
          </w:p>
          <w:p w:rsidR="003B0576" w:rsidRPr="00F74F6E" w:rsidRDefault="003B0576" w:rsidP="006231F2">
            <w:pPr>
              <w:spacing w:before="240"/>
              <w:rPr>
                <w:bCs/>
                <w:sz w:val="20"/>
              </w:rPr>
            </w:pPr>
            <w:r w:rsidRPr="00F74F6E">
              <w:rPr>
                <w:bCs/>
                <w:sz w:val="20"/>
              </w:rPr>
              <w:t>Obstacles to economic development</w:t>
            </w:r>
            <w:r w:rsidRPr="00F74F6E">
              <w:rPr>
                <w:bCs/>
                <w:sz w:val="20"/>
              </w:rPr>
              <w:tab/>
              <w:t xml:space="preserve">: </w:t>
            </w:r>
          </w:p>
          <w:p w:rsidR="003B0576" w:rsidRPr="00F74F6E" w:rsidRDefault="003B0576" w:rsidP="006231F2">
            <w:pPr>
              <w:spacing w:before="240"/>
              <w:rPr>
                <w:bCs/>
                <w:sz w:val="20"/>
              </w:rPr>
            </w:pPr>
            <w:r w:rsidRPr="00F74F6E">
              <w:rPr>
                <w:bCs/>
                <w:sz w:val="20"/>
              </w:rPr>
              <w:t xml:space="preserve">Factors of Economic and non- economic factors. Economic Factors: Non-Economic Factors, Social factors, Political factors and administrative factors. </w:t>
            </w:r>
          </w:p>
          <w:p w:rsidR="003B0576" w:rsidRDefault="003B0576" w:rsidP="006231F2">
            <w:pPr>
              <w:rPr>
                <w:bCs/>
                <w:sz w:val="20"/>
              </w:rPr>
            </w:pPr>
          </w:p>
          <w:p w:rsidR="003B0576" w:rsidRPr="00F74F6E" w:rsidRDefault="003B0576" w:rsidP="006231F2">
            <w:pPr>
              <w:rPr>
                <w:bCs/>
                <w:sz w:val="20"/>
              </w:rPr>
            </w:pPr>
            <w:r w:rsidRPr="00F74F6E">
              <w:rPr>
                <w:bCs/>
                <w:sz w:val="20"/>
              </w:rPr>
              <w:t>Characteristics of Modern Economic Growth</w:t>
            </w:r>
          </w:p>
          <w:p w:rsidR="003B0576" w:rsidRPr="004047E6" w:rsidRDefault="003B0576" w:rsidP="006231F2">
            <w:pPr>
              <w:rPr>
                <w:bCs/>
                <w:sz w:val="20"/>
              </w:rPr>
            </w:pPr>
          </w:p>
          <w:p w:rsidR="003B0576" w:rsidRPr="00F74F6E" w:rsidRDefault="003B0576" w:rsidP="006231F2">
            <w:pPr>
              <w:rPr>
                <w:bCs/>
                <w:sz w:val="20"/>
              </w:rPr>
            </w:pPr>
            <w:r w:rsidRPr="00F74F6E">
              <w:rPr>
                <w:bCs/>
                <w:sz w:val="20"/>
              </w:rPr>
              <w:t>Balanced and unbalanced growth models – Nurkse, Hirchman</w:t>
            </w:r>
            <w:r w:rsidRPr="00F74F6E">
              <w:rPr>
                <w:bCs/>
                <w:sz w:val="20"/>
              </w:rPr>
              <w:tab/>
            </w:r>
          </w:p>
          <w:p w:rsidR="003B0576" w:rsidRPr="004047E6" w:rsidRDefault="003B0576" w:rsidP="006231F2">
            <w:pPr>
              <w:ind w:firstLine="930"/>
              <w:rPr>
                <w:bCs/>
                <w:sz w:val="20"/>
              </w:rPr>
            </w:pPr>
          </w:p>
          <w:p w:rsidR="003B0576" w:rsidRPr="00F74F6E" w:rsidRDefault="003B0576" w:rsidP="006231F2">
            <w:pPr>
              <w:rPr>
                <w:bCs/>
                <w:sz w:val="20"/>
              </w:rPr>
            </w:pPr>
            <w:r w:rsidRPr="00F74F6E">
              <w:rPr>
                <w:bCs/>
                <w:sz w:val="20"/>
              </w:rPr>
              <w:t>Role of agriculture and rural development; agricultural productivity, income levels, employment and poverty.</w:t>
            </w:r>
            <w:r w:rsidRPr="00F74F6E">
              <w:rPr>
                <w:bCs/>
                <w:sz w:val="20"/>
              </w:rPr>
              <w:tab/>
            </w:r>
            <w:r w:rsidRPr="00F74F6E">
              <w:rPr>
                <w:bCs/>
                <w:sz w:val="20"/>
              </w:rPr>
              <w:tab/>
            </w:r>
            <w:r w:rsidRPr="00F74F6E">
              <w:rPr>
                <w:bCs/>
                <w:sz w:val="20"/>
              </w:rPr>
              <w:tab/>
            </w:r>
          </w:p>
          <w:p w:rsidR="003B0576" w:rsidRPr="004047E6" w:rsidRDefault="003B0576" w:rsidP="006231F2">
            <w:pPr>
              <w:rPr>
                <w:bCs/>
                <w:sz w:val="20"/>
              </w:rPr>
            </w:pPr>
          </w:p>
          <w:p w:rsidR="003B0576" w:rsidRPr="00F74F6E" w:rsidRDefault="003B0576" w:rsidP="006231F2">
            <w:pPr>
              <w:rPr>
                <w:bCs/>
                <w:sz w:val="20"/>
              </w:rPr>
            </w:pPr>
            <w:r w:rsidRPr="00F74F6E">
              <w:rPr>
                <w:bCs/>
                <w:sz w:val="20"/>
              </w:rPr>
              <w:t xml:space="preserve">Structural change model                                                                                             </w:t>
            </w:r>
          </w:p>
          <w:p w:rsidR="003B0576" w:rsidRPr="004047E6" w:rsidRDefault="003B0576" w:rsidP="006231F2">
            <w:pPr>
              <w:pStyle w:val="ListParagraph"/>
              <w:spacing w:line="240" w:lineRule="auto"/>
              <w:ind w:left="0"/>
              <w:rPr>
                <w:rFonts w:ascii="Times New Roman" w:hAnsi="Times New Roman"/>
                <w:bCs/>
                <w:sz w:val="20"/>
              </w:rPr>
            </w:pPr>
          </w:p>
          <w:p w:rsidR="003B0576" w:rsidRPr="00F74F6E" w:rsidRDefault="003B0576" w:rsidP="006231F2">
            <w:pPr>
              <w:rPr>
                <w:bCs/>
                <w:sz w:val="20"/>
              </w:rPr>
            </w:pPr>
            <w:r w:rsidRPr="00F74F6E">
              <w:rPr>
                <w:bCs/>
                <w:sz w:val="20"/>
              </w:rPr>
              <w:t xml:space="preserve">Services sector in the development process – formal and informal sectors.           </w:t>
            </w:r>
          </w:p>
          <w:p w:rsidR="003B0576" w:rsidRPr="004047E6" w:rsidRDefault="003B0576" w:rsidP="006231F2">
            <w:pPr>
              <w:pStyle w:val="ListParagraph"/>
              <w:spacing w:line="240" w:lineRule="auto"/>
              <w:ind w:left="0"/>
              <w:rPr>
                <w:rFonts w:ascii="Times New Roman" w:hAnsi="Times New Roman"/>
                <w:bCs/>
                <w:sz w:val="20"/>
              </w:rPr>
            </w:pPr>
          </w:p>
          <w:p w:rsidR="003B0576" w:rsidRPr="00F74F6E" w:rsidRDefault="003B0576" w:rsidP="006231F2">
            <w:pPr>
              <w:rPr>
                <w:bCs/>
                <w:sz w:val="20"/>
              </w:rPr>
            </w:pPr>
            <w:r w:rsidRPr="00F74F6E">
              <w:rPr>
                <w:bCs/>
                <w:sz w:val="20"/>
              </w:rPr>
              <w:lastRenderedPageBreak/>
              <w:t xml:space="preserve">Growth, income distribution and poverty: growth and income inequality – Kuznets/ hypothesis. Income distribution and poverty – empirical evidence on poverty and inequality in developing countries, including Sri Lanka.                                           </w:t>
            </w:r>
          </w:p>
          <w:p w:rsidR="003B0576" w:rsidRPr="004047E6" w:rsidRDefault="003B0576" w:rsidP="006231F2">
            <w:pPr>
              <w:pStyle w:val="ListParagraph"/>
              <w:spacing w:line="240" w:lineRule="auto"/>
              <w:ind w:left="0"/>
              <w:rPr>
                <w:rFonts w:ascii="Times New Roman" w:hAnsi="Times New Roman"/>
                <w:bCs/>
                <w:sz w:val="20"/>
              </w:rPr>
            </w:pPr>
          </w:p>
          <w:p w:rsidR="003B0576" w:rsidRPr="00F74F6E" w:rsidRDefault="003B0576" w:rsidP="006231F2">
            <w:pPr>
              <w:rPr>
                <w:bCs/>
                <w:sz w:val="20"/>
              </w:rPr>
            </w:pPr>
            <w:r w:rsidRPr="00F74F6E">
              <w:rPr>
                <w:bCs/>
                <w:sz w:val="20"/>
              </w:rPr>
              <w:t xml:space="preserve">Population a growth &amp; Economic Development </w:t>
            </w:r>
          </w:p>
          <w:p w:rsidR="003B0576" w:rsidRPr="00F74F6E" w:rsidRDefault="003B0576" w:rsidP="006231F2">
            <w:pPr>
              <w:rPr>
                <w:bCs/>
                <w:sz w:val="20"/>
              </w:rPr>
            </w:pPr>
            <w:r w:rsidRPr="00F74F6E">
              <w:rPr>
                <w:bCs/>
                <w:sz w:val="20"/>
              </w:rPr>
              <w:t>Domestic Measures for economic Development</w:t>
            </w:r>
          </w:p>
          <w:p w:rsidR="003B0576" w:rsidRPr="00F74F6E" w:rsidRDefault="003B0576" w:rsidP="006231F2">
            <w:pPr>
              <w:rPr>
                <w:bCs/>
                <w:sz w:val="20"/>
              </w:rPr>
            </w:pPr>
            <w:r w:rsidRPr="00F74F6E">
              <w:rPr>
                <w:bCs/>
                <w:sz w:val="20"/>
              </w:rPr>
              <w:t>International measurement for development</w:t>
            </w:r>
            <w:r w:rsidRPr="00F74F6E">
              <w:rPr>
                <w:bCs/>
                <w:sz w:val="20"/>
              </w:rPr>
              <w:tab/>
            </w:r>
          </w:p>
        </w:tc>
      </w:tr>
    </w:tbl>
    <w:p w:rsidR="003B0576" w:rsidRDefault="003B0576" w:rsidP="006231F2">
      <w:pPr>
        <w:spacing w:before="100" w:beforeAutospacing="1" w:after="100" w:afterAutospacing="1"/>
        <w:rPr>
          <w:rFonts w:ascii="Cambria" w:hAnsi="Cambria"/>
          <w:b/>
          <w:szCs w:val="28"/>
          <w:u w:val="single"/>
        </w:rPr>
      </w:pPr>
      <w:r w:rsidRPr="00C14794">
        <w:rPr>
          <w:rFonts w:ascii="Cambria" w:hAnsi="Cambria"/>
          <w:b/>
          <w:szCs w:val="28"/>
          <w:u w:val="single"/>
        </w:rPr>
        <w:lastRenderedPageBreak/>
        <w:t>Political Science</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0"/>
        <w:gridCol w:w="4108"/>
      </w:tblGrid>
      <w:tr w:rsidR="003B0576" w:rsidRPr="00A10E55" w:rsidTr="00CF38CD">
        <w:tc>
          <w:tcPr>
            <w:tcW w:w="16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rPr>
                <w:b/>
                <w:bCs/>
                <w:sz w:val="20"/>
                <w:szCs w:val="20"/>
              </w:rPr>
            </w:pPr>
            <w:r w:rsidRPr="00A10E55">
              <w:rPr>
                <w:b/>
                <w:bCs/>
                <w:sz w:val="20"/>
                <w:szCs w:val="20"/>
              </w:rPr>
              <w:t>Course Title</w:t>
            </w:r>
          </w:p>
        </w:tc>
        <w:tc>
          <w:tcPr>
            <w:tcW w:w="43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rPr>
                <w:bCs/>
                <w:sz w:val="20"/>
                <w:szCs w:val="20"/>
              </w:rPr>
            </w:pPr>
            <w:r w:rsidRPr="00A10E55">
              <w:rPr>
                <w:bCs/>
                <w:sz w:val="20"/>
                <w:szCs w:val="20"/>
              </w:rPr>
              <w:t>Contemporary Political Issues</w:t>
            </w:r>
          </w:p>
        </w:tc>
      </w:tr>
      <w:tr w:rsidR="003B0576" w:rsidRPr="00A10E55" w:rsidTr="00CF38CD">
        <w:tc>
          <w:tcPr>
            <w:tcW w:w="16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rPr>
                <w:b/>
                <w:bCs/>
                <w:sz w:val="20"/>
                <w:szCs w:val="20"/>
              </w:rPr>
            </w:pPr>
            <w:r w:rsidRPr="00A10E55">
              <w:rPr>
                <w:b/>
                <w:bCs/>
                <w:sz w:val="20"/>
                <w:szCs w:val="20"/>
              </w:rPr>
              <w:t>Course Code</w:t>
            </w:r>
          </w:p>
        </w:tc>
        <w:tc>
          <w:tcPr>
            <w:tcW w:w="43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rPr>
                <w:bCs/>
                <w:sz w:val="20"/>
                <w:szCs w:val="20"/>
              </w:rPr>
            </w:pPr>
            <w:r w:rsidRPr="00A10E55">
              <w:rPr>
                <w:bCs/>
                <w:sz w:val="20"/>
                <w:szCs w:val="20"/>
              </w:rPr>
              <w:t xml:space="preserve">PSM 11013 </w:t>
            </w:r>
          </w:p>
        </w:tc>
      </w:tr>
      <w:tr w:rsidR="003B0576" w:rsidRPr="00A10E55" w:rsidTr="00CF38CD">
        <w:tc>
          <w:tcPr>
            <w:tcW w:w="16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rPr>
                <w:b/>
                <w:bCs/>
                <w:sz w:val="20"/>
                <w:szCs w:val="20"/>
              </w:rPr>
            </w:pPr>
            <w:r w:rsidRPr="00A10E55">
              <w:rPr>
                <w:b/>
                <w:bCs/>
                <w:sz w:val="20"/>
                <w:szCs w:val="20"/>
              </w:rPr>
              <w:t>Course Objectives</w:t>
            </w:r>
          </w:p>
        </w:tc>
        <w:tc>
          <w:tcPr>
            <w:tcW w:w="43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tabs>
                <w:tab w:val="left" w:pos="360"/>
                <w:tab w:val="left" w:pos="720"/>
                <w:tab w:val="left" w:pos="6390"/>
              </w:tabs>
              <w:autoSpaceDE w:val="0"/>
              <w:autoSpaceDN w:val="0"/>
              <w:adjustRightInd w:val="0"/>
              <w:rPr>
                <w:bCs/>
                <w:sz w:val="20"/>
                <w:szCs w:val="20"/>
              </w:rPr>
            </w:pPr>
            <w:r w:rsidRPr="00A10E55">
              <w:rPr>
                <w:bCs/>
                <w:sz w:val="20"/>
                <w:szCs w:val="20"/>
              </w:rPr>
              <w:t>The objectives of this course are,</w:t>
            </w:r>
          </w:p>
          <w:p w:rsidR="003B0576" w:rsidRPr="00A10E55" w:rsidRDefault="003B0576" w:rsidP="006231F2">
            <w:pPr>
              <w:tabs>
                <w:tab w:val="left" w:pos="360"/>
                <w:tab w:val="left" w:pos="720"/>
                <w:tab w:val="left" w:pos="6390"/>
              </w:tabs>
              <w:autoSpaceDE w:val="0"/>
              <w:autoSpaceDN w:val="0"/>
              <w:adjustRightInd w:val="0"/>
              <w:rPr>
                <w:bCs/>
                <w:sz w:val="20"/>
                <w:szCs w:val="20"/>
              </w:rPr>
            </w:pPr>
          </w:p>
          <w:p w:rsidR="003B0576" w:rsidRPr="00A10E55" w:rsidRDefault="003B0576" w:rsidP="006231F2">
            <w:pPr>
              <w:numPr>
                <w:ilvl w:val="0"/>
                <w:numId w:val="98"/>
              </w:numPr>
              <w:tabs>
                <w:tab w:val="left" w:pos="360"/>
                <w:tab w:val="left" w:pos="6390"/>
              </w:tabs>
              <w:autoSpaceDE w:val="0"/>
              <w:autoSpaceDN w:val="0"/>
              <w:adjustRightInd w:val="0"/>
              <w:spacing w:after="120"/>
              <w:rPr>
                <w:bCs/>
                <w:sz w:val="20"/>
                <w:szCs w:val="20"/>
              </w:rPr>
            </w:pPr>
            <w:r w:rsidRPr="00A10E55">
              <w:rPr>
                <w:bCs/>
                <w:sz w:val="20"/>
                <w:szCs w:val="20"/>
              </w:rPr>
              <w:t xml:space="preserve">To introduce the key contemporary issues in world politics. </w:t>
            </w:r>
          </w:p>
          <w:p w:rsidR="003B0576" w:rsidRPr="00A10E55" w:rsidRDefault="003B0576" w:rsidP="006231F2">
            <w:pPr>
              <w:numPr>
                <w:ilvl w:val="0"/>
                <w:numId w:val="98"/>
              </w:numPr>
              <w:tabs>
                <w:tab w:val="left" w:pos="360"/>
                <w:tab w:val="left" w:pos="6390"/>
              </w:tabs>
              <w:autoSpaceDE w:val="0"/>
              <w:autoSpaceDN w:val="0"/>
              <w:adjustRightInd w:val="0"/>
              <w:spacing w:after="120"/>
              <w:rPr>
                <w:bCs/>
                <w:sz w:val="20"/>
                <w:szCs w:val="20"/>
              </w:rPr>
            </w:pPr>
            <w:r w:rsidRPr="00A10E55">
              <w:rPr>
                <w:bCs/>
                <w:sz w:val="20"/>
                <w:szCs w:val="20"/>
              </w:rPr>
              <w:t>To introduce some skills and solutions for contemporary World political issues.</w:t>
            </w:r>
          </w:p>
          <w:p w:rsidR="003B0576" w:rsidRPr="00A10E55" w:rsidRDefault="003B0576" w:rsidP="006231F2">
            <w:pPr>
              <w:numPr>
                <w:ilvl w:val="0"/>
                <w:numId w:val="98"/>
              </w:numPr>
              <w:tabs>
                <w:tab w:val="left" w:pos="360"/>
                <w:tab w:val="left" w:pos="6390"/>
              </w:tabs>
              <w:autoSpaceDE w:val="0"/>
              <w:autoSpaceDN w:val="0"/>
              <w:adjustRightInd w:val="0"/>
              <w:spacing w:after="120"/>
              <w:rPr>
                <w:bCs/>
                <w:sz w:val="20"/>
                <w:szCs w:val="20"/>
              </w:rPr>
            </w:pPr>
            <w:r w:rsidRPr="00A10E55">
              <w:rPr>
                <w:bCs/>
                <w:sz w:val="20"/>
                <w:szCs w:val="20"/>
              </w:rPr>
              <w:t xml:space="preserve">To improve the student’s ability to live in a multi-ethnic societies with peace. </w:t>
            </w:r>
          </w:p>
          <w:p w:rsidR="003B0576" w:rsidRPr="00A10E55" w:rsidRDefault="003B0576" w:rsidP="006231F2">
            <w:pPr>
              <w:rPr>
                <w:sz w:val="20"/>
                <w:szCs w:val="20"/>
              </w:rPr>
            </w:pPr>
            <w:r w:rsidRPr="00A10E55">
              <w:rPr>
                <w:bCs/>
                <w:sz w:val="20"/>
                <w:szCs w:val="20"/>
              </w:rPr>
              <w:t>To understand cost of conflict in the World.</w:t>
            </w:r>
          </w:p>
        </w:tc>
      </w:tr>
      <w:tr w:rsidR="003B0576" w:rsidRPr="00A10E55" w:rsidTr="00CF38CD">
        <w:tc>
          <w:tcPr>
            <w:tcW w:w="16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rPr>
                <w:b/>
                <w:bCs/>
                <w:sz w:val="20"/>
                <w:szCs w:val="20"/>
              </w:rPr>
            </w:pPr>
            <w:r w:rsidRPr="00A10E55">
              <w:rPr>
                <w:b/>
                <w:sz w:val="20"/>
                <w:szCs w:val="20"/>
              </w:rPr>
              <w:t>Contents</w:t>
            </w:r>
          </w:p>
        </w:tc>
        <w:tc>
          <w:tcPr>
            <w:tcW w:w="4320" w:type="dxa"/>
            <w:tcBorders>
              <w:top w:val="single" w:sz="4" w:space="0" w:color="000000"/>
              <w:left w:val="single" w:sz="4" w:space="0" w:color="000000"/>
              <w:bottom w:val="single" w:sz="4" w:space="0" w:color="000000"/>
              <w:right w:val="single" w:sz="4" w:space="0" w:color="000000"/>
            </w:tcBorders>
          </w:tcPr>
          <w:p w:rsidR="003B0576" w:rsidRPr="00A10E55" w:rsidRDefault="003B0576" w:rsidP="006231F2">
            <w:pPr>
              <w:spacing w:before="144" w:after="144"/>
              <w:rPr>
                <w:sz w:val="20"/>
                <w:szCs w:val="20"/>
                <w:lang w:eastAsia="en-GB" w:bidi="ta-IN"/>
              </w:rPr>
            </w:pPr>
            <w:r w:rsidRPr="00A10E55">
              <w:rPr>
                <w:sz w:val="20"/>
                <w:szCs w:val="20"/>
                <w:lang w:eastAsia="en-GB" w:bidi="ta-IN"/>
              </w:rPr>
              <w:t>Introduction to Major Political Issues</w:t>
            </w:r>
          </w:p>
          <w:p w:rsidR="003B0576" w:rsidRPr="00A10E55" w:rsidRDefault="003B0576" w:rsidP="006231F2">
            <w:pPr>
              <w:spacing w:before="144" w:after="144"/>
              <w:rPr>
                <w:sz w:val="20"/>
                <w:szCs w:val="20"/>
                <w:lang w:eastAsia="en-GB" w:bidi="ta-IN"/>
              </w:rPr>
            </w:pPr>
            <w:r w:rsidRPr="00A10E55">
              <w:rPr>
                <w:sz w:val="20"/>
                <w:szCs w:val="20"/>
                <w:lang w:eastAsia="en-GB" w:bidi="ta-IN"/>
              </w:rPr>
              <w:t>Conflict in the world</w:t>
            </w:r>
          </w:p>
          <w:p w:rsidR="003B0576" w:rsidRPr="00A10E55" w:rsidRDefault="003B0576" w:rsidP="006231F2">
            <w:pPr>
              <w:spacing w:before="144" w:after="144"/>
              <w:rPr>
                <w:sz w:val="20"/>
                <w:szCs w:val="20"/>
                <w:lang w:eastAsia="en-GB" w:bidi="ta-IN"/>
              </w:rPr>
            </w:pPr>
            <w:r w:rsidRPr="00A10E55">
              <w:rPr>
                <w:sz w:val="20"/>
                <w:szCs w:val="20"/>
                <w:lang w:eastAsia="en-GB" w:bidi="ta-IN"/>
              </w:rPr>
              <w:lastRenderedPageBreak/>
              <w:t>Women in Politics</w:t>
            </w:r>
          </w:p>
          <w:p w:rsidR="003B0576" w:rsidRPr="00A10E55" w:rsidRDefault="003B0576" w:rsidP="006231F2">
            <w:pPr>
              <w:spacing w:before="144" w:after="144"/>
              <w:rPr>
                <w:sz w:val="20"/>
                <w:szCs w:val="20"/>
                <w:lang w:eastAsia="en-GB" w:bidi="ta-IN"/>
              </w:rPr>
            </w:pPr>
            <w:r w:rsidRPr="00A10E55">
              <w:rPr>
                <w:sz w:val="20"/>
                <w:szCs w:val="20"/>
                <w:lang w:eastAsia="en-GB" w:bidi="ta-IN"/>
              </w:rPr>
              <w:t>Human Rights in the States</w:t>
            </w:r>
          </w:p>
          <w:p w:rsidR="003B0576" w:rsidRPr="00A10E55" w:rsidRDefault="003B0576" w:rsidP="006231F2">
            <w:pPr>
              <w:spacing w:before="144" w:after="144"/>
              <w:rPr>
                <w:sz w:val="20"/>
                <w:szCs w:val="20"/>
                <w:lang w:eastAsia="en-GB" w:bidi="ta-IN"/>
              </w:rPr>
            </w:pPr>
            <w:r w:rsidRPr="00A10E55">
              <w:rPr>
                <w:sz w:val="20"/>
                <w:szCs w:val="20"/>
                <w:lang w:eastAsia="en-GB" w:bidi="ta-IN"/>
              </w:rPr>
              <w:t>Good Governance and Challenges in Developing Countries</w:t>
            </w:r>
          </w:p>
          <w:p w:rsidR="003B0576" w:rsidRPr="00A10E55" w:rsidRDefault="003B0576" w:rsidP="006231F2">
            <w:pPr>
              <w:spacing w:before="144" w:after="144"/>
              <w:rPr>
                <w:sz w:val="20"/>
                <w:szCs w:val="20"/>
                <w:lang w:eastAsia="en-GB" w:bidi="ta-IN"/>
              </w:rPr>
            </w:pPr>
            <w:r w:rsidRPr="00A10E55">
              <w:rPr>
                <w:sz w:val="20"/>
                <w:szCs w:val="20"/>
                <w:lang w:eastAsia="en-GB" w:bidi="ta-IN"/>
              </w:rPr>
              <w:t>Terrorism as Global Issues</w:t>
            </w:r>
          </w:p>
          <w:p w:rsidR="003B0576" w:rsidRPr="00A10E55" w:rsidRDefault="003B0576" w:rsidP="006231F2">
            <w:pPr>
              <w:spacing w:before="144" w:after="144"/>
              <w:rPr>
                <w:sz w:val="20"/>
                <w:szCs w:val="20"/>
                <w:lang w:eastAsia="en-GB" w:bidi="ta-IN"/>
              </w:rPr>
            </w:pPr>
            <w:r w:rsidRPr="00A10E55">
              <w:rPr>
                <w:sz w:val="20"/>
                <w:szCs w:val="20"/>
                <w:lang w:eastAsia="en-GB" w:bidi="ta-IN"/>
              </w:rPr>
              <w:t>Media and Global Politics</w:t>
            </w:r>
          </w:p>
          <w:p w:rsidR="003B0576" w:rsidRPr="00A10E55" w:rsidRDefault="003B0576" w:rsidP="006231F2">
            <w:pPr>
              <w:spacing w:before="144" w:after="144"/>
              <w:rPr>
                <w:sz w:val="20"/>
                <w:szCs w:val="20"/>
                <w:lang w:eastAsia="en-GB" w:bidi="ta-IN"/>
              </w:rPr>
            </w:pPr>
            <w:r w:rsidRPr="00A10E55">
              <w:rPr>
                <w:sz w:val="20"/>
                <w:szCs w:val="20"/>
                <w:lang w:eastAsia="en-GB" w:bidi="ta-IN"/>
              </w:rPr>
              <w:t xml:space="preserve">Global Economy and Politics  </w:t>
            </w:r>
          </w:p>
          <w:p w:rsidR="003B0576" w:rsidRPr="00A10E55" w:rsidRDefault="003B0576" w:rsidP="006231F2">
            <w:pPr>
              <w:spacing w:before="144" w:after="144"/>
              <w:rPr>
                <w:sz w:val="20"/>
                <w:szCs w:val="20"/>
                <w:lang w:eastAsia="en-GB" w:bidi="ta-IN"/>
              </w:rPr>
            </w:pPr>
            <w:r w:rsidRPr="00A10E55">
              <w:rPr>
                <w:sz w:val="20"/>
                <w:szCs w:val="20"/>
                <w:lang w:eastAsia="en-GB" w:bidi="ta-IN"/>
              </w:rPr>
              <w:t>Green Politics</w:t>
            </w:r>
          </w:p>
          <w:p w:rsidR="003B0576" w:rsidRPr="00A10E55" w:rsidRDefault="003B0576" w:rsidP="006231F2">
            <w:pPr>
              <w:spacing w:before="144" w:after="144"/>
              <w:rPr>
                <w:sz w:val="20"/>
                <w:szCs w:val="20"/>
                <w:lang w:eastAsia="en-GB" w:bidi="ta-IN"/>
              </w:rPr>
            </w:pPr>
            <w:r w:rsidRPr="00A10E55">
              <w:rPr>
                <w:sz w:val="20"/>
                <w:szCs w:val="20"/>
                <w:lang w:eastAsia="en-GB" w:bidi="ta-IN"/>
              </w:rPr>
              <w:t>Arms Race, Atomic Bombs between and cold war among the nation</w:t>
            </w:r>
          </w:p>
        </w:tc>
      </w:tr>
    </w:tbl>
    <w:p w:rsidR="003B0576" w:rsidRPr="00D40219" w:rsidRDefault="003B0576" w:rsidP="00D40219">
      <w:pPr>
        <w:spacing w:before="100" w:beforeAutospacing="1" w:after="100" w:afterAutospacing="1"/>
        <w:rPr>
          <w:rFonts w:ascii="Cambria" w:hAnsi="Cambria"/>
          <w:b/>
          <w:sz w:val="8"/>
          <w:szCs w:val="10"/>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4109"/>
      </w:tblGrid>
      <w:tr w:rsidR="003B0576" w:rsidRPr="00E364DC" w:rsidTr="00CF38CD">
        <w:tc>
          <w:tcPr>
            <w:tcW w:w="1620"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bCs/>
                <w:sz w:val="20"/>
                <w:szCs w:val="20"/>
              </w:rPr>
              <w:t>Course Title</w:t>
            </w:r>
          </w:p>
        </w:tc>
        <w:tc>
          <w:tcPr>
            <w:tcW w:w="4320"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Cs/>
                <w:sz w:val="20"/>
                <w:szCs w:val="20"/>
              </w:rPr>
            </w:pPr>
            <w:r w:rsidRPr="00E364DC">
              <w:rPr>
                <w:bCs/>
                <w:sz w:val="20"/>
                <w:szCs w:val="20"/>
              </w:rPr>
              <w:t>Introduction to International Relations</w:t>
            </w:r>
          </w:p>
        </w:tc>
      </w:tr>
      <w:tr w:rsidR="003B0576" w:rsidRPr="00E364DC" w:rsidTr="00CF38CD">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364DC" w:rsidRDefault="003B0576" w:rsidP="006231F2">
            <w:pPr>
              <w:rPr>
                <w:b/>
                <w:sz w:val="20"/>
                <w:szCs w:val="20"/>
              </w:rPr>
            </w:pPr>
            <w:r w:rsidRPr="00E364DC">
              <w:rPr>
                <w:b/>
                <w:sz w:val="20"/>
                <w:szCs w:val="20"/>
              </w:rPr>
              <w:t>Credit Points</w:t>
            </w:r>
          </w:p>
        </w:tc>
        <w:tc>
          <w:tcPr>
            <w:tcW w:w="4320" w:type="dxa"/>
            <w:tcBorders>
              <w:top w:val="single" w:sz="4" w:space="0" w:color="000000"/>
              <w:left w:val="single" w:sz="4" w:space="0" w:color="000000"/>
              <w:bottom w:val="single" w:sz="4" w:space="0" w:color="000000"/>
              <w:right w:val="single" w:sz="4" w:space="0" w:color="000000"/>
            </w:tcBorders>
            <w:vAlign w:val="center"/>
          </w:tcPr>
          <w:p w:rsidR="003B0576" w:rsidRPr="00E364DC" w:rsidRDefault="003B0576" w:rsidP="006231F2">
            <w:pPr>
              <w:rPr>
                <w:sz w:val="20"/>
                <w:szCs w:val="20"/>
              </w:rPr>
            </w:pPr>
            <w:r w:rsidRPr="00E364DC">
              <w:rPr>
                <w:sz w:val="20"/>
                <w:szCs w:val="20"/>
              </w:rPr>
              <w:t>03</w:t>
            </w:r>
          </w:p>
        </w:tc>
      </w:tr>
      <w:tr w:rsidR="003B0576" w:rsidRPr="00E364DC" w:rsidTr="00CF38CD">
        <w:tc>
          <w:tcPr>
            <w:tcW w:w="1620"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bCs/>
                <w:sz w:val="20"/>
                <w:szCs w:val="20"/>
              </w:rPr>
              <w:t>Course Objectives</w:t>
            </w:r>
          </w:p>
        </w:tc>
        <w:tc>
          <w:tcPr>
            <w:tcW w:w="4320"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sz w:val="20"/>
                <w:szCs w:val="20"/>
              </w:rPr>
            </w:pPr>
            <w:r w:rsidRPr="00E364DC">
              <w:rPr>
                <w:sz w:val="20"/>
                <w:szCs w:val="20"/>
              </w:rPr>
              <w:t>The objectives of the course are to:</w:t>
            </w:r>
          </w:p>
          <w:p w:rsidR="003B0576" w:rsidRPr="00E364DC" w:rsidRDefault="003B0576" w:rsidP="006231F2">
            <w:pPr>
              <w:pStyle w:val="ListParagraph"/>
              <w:numPr>
                <w:ilvl w:val="0"/>
                <w:numId w:val="99"/>
              </w:numPr>
              <w:autoSpaceDE w:val="0"/>
              <w:autoSpaceDN w:val="0"/>
              <w:adjustRightInd w:val="0"/>
              <w:spacing w:line="240" w:lineRule="auto"/>
              <w:rPr>
                <w:rFonts w:ascii="Times New Roman" w:hAnsi="Times New Roman"/>
                <w:sz w:val="20"/>
                <w:szCs w:val="20"/>
              </w:rPr>
            </w:pPr>
            <w:r w:rsidRPr="00E364DC">
              <w:rPr>
                <w:rFonts w:ascii="Times New Roman" w:hAnsi="Times New Roman"/>
                <w:sz w:val="20"/>
                <w:szCs w:val="20"/>
              </w:rPr>
              <w:t>To highlight the significance and to introduce the fundamentals of International Relations to the students.</w:t>
            </w:r>
          </w:p>
          <w:p w:rsidR="003B0576" w:rsidRPr="00E364DC" w:rsidRDefault="003B0576" w:rsidP="006231F2">
            <w:pPr>
              <w:pStyle w:val="ListParagraph"/>
              <w:numPr>
                <w:ilvl w:val="0"/>
                <w:numId w:val="99"/>
              </w:numPr>
              <w:autoSpaceDE w:val="0"/>
              <w:autoSpaceDN w:val="0"/>
              <w:adjustRightInd w:val="0"/>
              <w:spacing w:line="240" w:lineRule="auto"/>
              <w:rPr>
                <w:rFonts w:ascii="Times New Roman" w:hAnsi="Times New Roman"/>
                <w:sz w:val="20"/>
                <w:szCs w:val="20"/>
              </w:rPr>
            </w:pPr>
            <w:r w:rsidRPr="00E364DC">
              <w:rPr>
                <w:rFonts w:ascii="Times New Roman" w:hAnsi="Times New Roman"/>
                <w:bCs/>
                <w:sz w:val="20"/>
                <w:szCs w:val="20"/>
              </w:rPr>
              <w:t>To equip them to critically assess competing theories and approaches to international relations.</w:t>
            </w:r>
          </w:p>
          <w:p w:rsidR="003B0576" w:rsidRPr="00E364DC" w:rsidRDefault="003B0576" w:rsidP="006231F2">
            <w:pPr>
              <w:pStyle w:val="ListParagraph"/>
              <w:numPr>
                <w:ilvl w:val="0"/>
                <w:numId w:val="99"/>
              </w:numPr>
              <w:autoSpaceDE w:val="0"/>
              <w:autoSpaceDN w:val="0"/>
              <w:adjustRightInd w:val="0"/>
              <w:spacing w:line="240" w:lineRule="auto"/>
              <w:rPr>
                <w:rFonts w:ascii="Times New Roman" w:hAnsi="Times New Roman"/>
                <w:sz w:val="20"/>
                <w:szCs w:val="20"/>
              </w:rPr>
            </w:pPr>
            <w:r w:rsidRPr="00E364DC">
              <w:rPr>
                <w:rFonts w:ascii="Times New Roman" w:hAnsi="Times New Roman"/>
                <w:bCs/>
                <w:sz w:val="20"/>
                <w:szCs w:val="20"/>
              </w:rPr>
              <w:t>To introduce them to the systematic understanding of international political phenomena.</w:t>
            </w:r>
          </w:p>
          <w:p w:rsidR="003B0576" w:rsidRPr="00E364DC" w:rsidRDefault="003B0576" w:rsidP="006231F2">
            <w:pPr>
              <w:rPr>
                <w:sz w:val="20"/>
                <w:szCs w:val="20"/>
              </w:rPr>
            </w:pPr>
          </w:p>
        </w:tc>
      </w:tr>
      <w:tr w:rsidR="003B0576" w:rsidRPr="00E364DC" w:rsidTr="00CF38CD">
        <w:tc>
          <w:tcPr>
            <w:tcW w:w="1620"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sz w:val="20"/>
                <w:szCs w:val="20"/>
              </w:rPr>
              <w:lastRenderedPageBreak/>
              <w:t>Contents</w:t>
            </w:r>
          </w:p>
        </w:tc>
        <w:tc>
          <w:tcPr>
            <w:tcW w:w="4320" w:type="dxa"/>
            <w:tcBorders>
              <w:top w:val="single" w:sz="4" w:space="0" w:color="000000"/>
              <w:left w:val="single" w:sz="4" w:space="0" w:color="000000"/>
              <w:bottom w:val="single" w:sz="4" w:space="0" w:color="000000"/>
              <w:right w:val="single" w:sz="4" w:space="0" w:color="000000"/>
            </w:tcBorders>
          </w:tcPr>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Nature and Scope of the Study of International Relations</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Realism &amp; Idealism as approaches to IR</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National Power &amp; National Interest in IR</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Balance of Power &amp; Collective Security</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Evaluation of International System</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 xml:space="preserve">Cold War </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New World Order</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International Institutions</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Disarmament</w:t>
            </w:r>
          </w:p>
          <w:p w:rsidR="003B0576" w:rsidRPr="00F74F6E" w:rsidRDefault="003B0576" w:rsidP="006231F2">
            <w:pPr>
              <w:rPr>
                <w:sz w:val="20"/>
                <w:szCs w:val="20"/>
              </w:rPr>
            </w:pPr>
            <w:r w:rsidRPr="00F74F6E">
              <w:rPr>
                <w:bCs/>
                <w:sz w:val="20"/>
                <w:szCs w:val="20"/>
              </w:rPr>
              <w:t xml:space="preserve">Terrorism and Global Security </w:t>
            </w:r>
          </w:p>
          <w:p w:rsidR="003B0576" w:rsidRPr="00F74F6E" w:rsidRDefault="003B0576" w:rsidP="006231F2">
            <w:pPr>
              <w:tabs>
                <w:tab w:val="left" w:pos="360"/>
                <w:tab w:val="left" w:pos="720"/>
                <w:tab w:val="left" w:pos="6390"/>
              </w:tabs>
              <w:autoSpaceDE w:val="0"/>
              <w:autoSpaceDN w:val="0"/>
              <w:adjustRightInd w:val="0"/>
              <w:spacing w:after="72"/>
              <w:rPr>
                <w:bCs/>
                <w:sz w:val="20"/>
                <w:szCs w:val="20"/>
              </w:rPr>
            </w:pPr>
            <w:r w:rsidRPr="00F74F6E">
              <w:rPr>
                <w:bCs/>
                <w:sz w:val="20"/>
                <w:szCs w:val="20"/>
              </w:rPr>
              <w:t>Economy as a driving force in International Relations</w:t>
            </w:r>
          </w:p>
          <w:p w:rsidR="003B0576" w:rsidRPr="00F74F6E" w:rsidRDefault="003B0576" w:rsidP="006231F2">
            <w:pPr>
              <w:rPr>
                <w:sz w:val="20"/>
                <w:szCs w:val="20"/>
              </w:rPr>
            </w:pPr>
            <w:r w:rsidRPr="00F74F6E">
              <w:rPr>
                <w:bCs/>
                <w:sz w:val="20"/>
                <w:szCs w:val="20"/>
              </w:rPr>
              <w:t>Globalization</w:t>
            </w:r>
          </w:p>
        </w:tc>
      </w:tr>
    </w:tbl>
    <w:p w:rsidR="003B0576" w:rsidRPr="00D40219" w:rsidRDefault="003B0576" w:rsidP="006231F2">
      <w:pPr>
        <w:spacing w:before="100" w:beforeAutospacing="1" w:after="100" w:afterAutospacing="1"/>
        <w:ind w:firstLine="720"/>
        <w:rPr>
          <w:rFonts w:ascii="Cambria" w:hAnsi="Cambria"/>
          <w:b/>
          <w:sz w:val="2"/>
          <w:szCs w:val="2"/>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5"/>
        <w:gridCol w:w="4113"/>
      </w:tblGrid>
      <w:tr w:rsidR="003B0576" w:rsidRPr="00E364DC" w:rsidTr="00D40219">
        <w:tc>
          <w:tcPr>
            <w:tcW w:w="1572"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bCs/>
                <w:sz w:val="20"/>
                <w:szCs w:val="20"/>
              </w:rPr>
              <w:t>Course Title</w:t>
            </w:r>
          </w:p>
        </w:tc>
        <w:tc>
          <w:tcPr>
            <w:tcW w:w="4116"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Cs/>
                <w:sz w:val="20"/>
                <w:szCs w:val="20"/>
              </w:rPr>
            </w:pPr>
            <w:r w:rsidRPr="00E364DC">
              <w:rPr>
                <w:bCs/>
                <w:sz w:val="20"/>
                <w:szCs w:val="20"/>
              </w:rPr>
              <w:t>State and Transformation in the Middle East</w:t>
            </w:r>
          </w:p>
        </w:tc>
      </w:tr>
      <w:tr w:rsidR="003B0576" w:rsidRPr="00E364DC" w:rsidTr="00D40219">
        <w:tc>
          <w:tcPr>
            <w:tcW w:w="1572"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bCs/>
                <w:sz w:val="20"/>
                <w:szCs w:val="20"/>
              </w:rPr>
              <w:t>Course Code</w:t>
            </w:r>
          </w:p>
        </w:tc>
        <w:tc>
          <w:tcPr>
            <w:tcW w:w="4116"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Cs/>
                <w:sz w:val="20"/>
                <w:szCs w:val="20"/>
              </w:rPr>
            </w:pPr>
            <w:r w:rsidRPr="00E364DC">
              <w:rPr>
                <w:bCs/>
                <w:sz w:val="20"/>
                <w:szCs w:val="20"/>
              </w:rPr>
              <w:t xml:space="preserve">PSM 21033 </w:t>
            </w:r>
          </w:p>
        </w:tc>
      </w:tr>
      <w:tr w:rsidR="003B0576" w:rsidRPr="00E364DC" w:rsidTr="00D40219">
        <w:trPr>
          <w:trHeight w:val="980"/>
        </w:trPr>
        <w:tc>
          <w:tcPr>
            <w:tcW w:w="1572"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bCs/>
                <w:sz w:val="20"/>
                <w:szCs w:val="20"/>
              </w:rPr>
              <w:t>Course Objectives</w:t>
            </w:r>
          </w:p>
        </w:tc>
        <w:tc>
          <w:tcPr>
            <w:tcW w:w="4116"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ind w:left="360"/>
              <w:rPr>
                <w:sz w:val="20"/>
                <w:szCs w:val="20"/>
              </w:rPr>
            </w:pPr>
            <w:r w:rsidRPr="00E364DC">
              <w:rPr>
                <w:sz w:val="20"/>
                <w:szCs w:val="20"/>
              </w:rPr>
              <w:t>The objectives of the course are to:</w:t>
            </w:r>
          </w:p>
          <w:p w:rsidR="003B0576" w:rsidRPr="00E364DC" w:rsidRDefault="003B0576" w:rsidP="006231F2">
            <w:pPr>
              <w:numPr>
                <w:ilvl w:val="0"/>
                <w:numId w:val="100"/>
              </w:numPr>
              <w:shd w:val="clear" w:color="auto" w:fill="FFFFFF"/>
              <w:rPr>
                <w:sz w:val="20"/>
                <w:szCs w:val="20"/>
                <w:lang w:eastAsia="en-GB" w:bidi="ta-IN"/>
              </w:rPr>
            </w:pPr>
            <w:r w:rsidRPr="00E364DC">
              <w:rPr>
                <w:sz w:val="20"/>
                <w:szCs w:val="20"/>
                <w:lang w:eastAsia="en-GB" w:bidi="ta-IN"/>
              </w:rPr>
              <w:t>Familiarity with the critical debates surrounding ideas of state as structure and agency in the political field.</w:t>
            </w:r>
          </w:p>
          <w:p w:rsidR="003B0576" w:rsidRPr="00E364DC" w:rsidRDefault="003B0576" w:rsidP="006231F2">
            <w:pPr>
              <w:shd w:val="clear" w:color="auto" w:fill="FFFFFF"/>
              <w:ind w:left="720"/>
              <w:rPr>
                <w:sz w:val="20"/>
                <w:szCs w:val="20"/>
                <w:lang w:eastAsia="en-GB" w:bidi="ta-IN"/>
              </w:rPr>
            </w:pPr>
          </w:p>
          <w:p w:rsidR="003B0576" w:rsidRPr="00E364DC" w:rsidRDefault="003B0576" w:rsidP="006231F2">
            <w:pPr>
              <w:numPr>
                <w:ilvl w:val="0"/>
                <w:numId w:val="100"/>
              </w:numPr>
              <w:shd w:val="clear" w:color="auto" w:fill="FFFFFF"/>
              <w:rPr>
                <w:sz w:val="20"/>
                <w:szCs w:val="20"/>
                <w:lang w:eastAsia="en-GB" w:bidi="ta-IN"/>
              </w:rPr>
            </w:pPr>
            <w:r w:rsidRPr="00E364DC">
              <w:rPr>
                <w:sz w:val="20"/>
                <w:szCs w:val="20"/>
                <w:lang w:eastAsia="en-GB" w:bidi="ta-IN"/>
              </w:rPr>
              <w:t xml:space="preserve">Provide knowledge of specific aspects of politics in the Middle East and an ability to understand the state and society theoretical background behind these debates, as well as an </w:t>
            </w:r>
            <w:r w:rsidRPr="00E364DC">
              <w:rPr>
                <w:sz w:val="20"/>
                <w:szCs w:val="20"/>
                <w:lang w:eastAsia="en-GB" w:bidi="ta-IN"/>
              </w:rPr>
              <w:lastRenderedPageBreak/>
              <w:t>understanding of particular political structures, processes and countries in the region.</w:t>
            </w:r>
          </w:p>
          <w:p w:rsidR="003B0576" w:rsidRPr="00E364DC" w:rsidRDefault="003B0576" w:rsidP="006231F2">
            <w:pPr>
              <w:rPr>
                <w:sz w:val="20"/>
                <w:szCs w:val="20"/>
              </w:rPr>
            </w:pPr>
          </w:p>
        </w:tc>
      </w:tr>
      <w:tr w:rsidR="003B0576" w:rsidRPr="00E364DC" w:rsidTr="00D40219">
        <w:tc>
          <w:tcPr>
            <w:tcW w:w="1572"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b/>
                <w:bCs/>
                <w:sz w:val="20"/>
                <w:szCs w:val="20"/>
              </w:rPr>
            </w:pPr>
            <w:r w:rsidRPr="00E364DC">
              <w:rPr>
                <w:b/>
                <w:sz w:val="20"/>
                <w:szCs w:val="20"/>
              </w:rPr>
              <w:t>Contents</w:t>
            </w:r>
          </w:p>
        </w:tc>
        <w:tc>
          <w:tcPr>
            <w:tcW w:w="4116" w:type="dxa"/>
            <w:tcBorders>
              <w:top w:val="single" w:sz="4" w:space="0" w:color="000000"/>
              <w:left w:val="single" w:sz="4" w:space="0" w:color="000000"/>
              <w:bottom w:val="single" w:sz="4" w:space="0" w:color="000000"/>
              <w:right w:val="single" w:sz="4" w:space="0" w:color="000000"/>
            </w:tcBorders>
          </w:tcPr>
          <w:p w:rsidR="003B0576" w:rsidRPr="00E364DC" w:rsidRDefault="003B0576" w:rsidP="006231F2">
            <w:pPr>
              <w:rPr>
                <w:sz w:val="20"/>
                <w:szCs w:val="20"/>
              </w:rPr>
            </w:pPr>
            <w:r w:rsidRPr="00E364DC">
              <w:rPr>
                <w:sz w:val="20"/>
                <w:szCs w:val="20"/>
              </w:rPr>
              <w:t>State and Society Approach</w:t>
            </w:r>
          </w:p>
          <w:p w:rsidR="003B0576" w:rsidRDefault="003B0576" w:rsidP="006231F2">
            <w:pPr>
              <w:rPr>
                <w:sz w:val="20"/>
                <w:szCs w:val="20"/>
              </w:rPr>
            </w:pPr>
          </w:p>
          <w:p w:rsidR="003B0576" w:rsidRPr="00E364DC" w:rsidRDefault="003B0576" w:rsidP="006231F2">
            <w:pPr>
              <w:rPr>
                <w:sz w:val="20"/>
                <w:szCs w:val="20"/>
              </w:rPr>
            </w:pPr>
            <w:r w:rsidRPr="00E364DC">
              <w:rPr>
                <w:sz w:val="20"/>
                <w:szCs w:val="20"/>
              </w:rPr>
              <w:t>Introduction to Politics in the Middle East</w:t>
            </w:r>
          </w:p>
          <w:p w:rsidR="003B0576" w:rsidRDefault="003B0576" w:rsidP="006231F2">
            <w:pPr>
              <w:rPr>
                <w:sz w:val="20"/>
                <w:szCs w:val="20"/>
              </w:rPr>
            </w:pPr>
          </w:p>
          <w:p w:rsidR="003B0576" w:rsidRPr="00E364DC" w:rsidRDefault="003B0576" w:rsidP="006231F2">
            <w:pPr>
              <w:rPr>
                <w:sz w:val="20"/>
                <w:szCs w:val="20"/>
              </w:rPr>
            </w:pPr>
            <w:r w:rsidRPr="00E364DC">
              <w:rPr>
                <w:sz w:val="20"/>
                <w:szCs w:val="20"/>
              </w:rPr>
              <w:t>Impact of International Politics in the Middle East</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The Challenge of Islamism to Middle East Statehood</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 xml:space="preserve">Palestinian – Israel Conflict and its Impact </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Political Change in the Middle East: An Attempt to Analyze the “Arab Spring”</w:t>
            </w:r>
          </w:p>
          <w:p w:rsidR="003B0576" w:rsidRDefault="003B0576" w:rsidP="006231F2">
            <w:pPr>
              <w:rPr>
                <w:sz w:val="20"/>
                <w:szCs w:val="20"/>
                <w:lang w:eastAsia="en-SG"/>
              </w:rPr>
            </w:pPr>
          </w:p>
          <w:p w:rsidR="003B0576" w:rsidRPr="00F74F6E" w:rsidRDefault="003B0576" w:rsidP="006231F2">
            <w:pPr>
              <w:rPr>
                <w:sz w:val="20"/>
                <w:szCs w:val="20"/>
              </w:rPr>
            </w:pPr>
            <w:r w:rsidRPr="00F74F6E">
              <w:rPr>
                <w:sz w:val="20"/>
                <w:szCs w:val="20"/>
                <w:lang w:eastAsia="en-SG"/>
              </w:rPr>
              <w:t>Egypt and Tunisia: Regime Failure and Democratic Revolution</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The Changing Dynamics of Syrian Crisis</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 xml:space="preserve">Revolution in Libya and Political Changes </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Crisis situation in Yemen, Sudan, Bahrain, KSA, Iran &amp; Iraq</w:t>
            </w:r>
          </w:p>
          <w:p w:rsidR="003B0576" w:rsidRDefault="003B0576" w:rsidP="006231F2">
            <w:pPr>
              <w:rPr>
                <w:sz w:val="20"/>
                <w:szCs w:val="20"/>
              </w:rPr>
            </w:pPr>
          </w:p>
          <w:p w:rsidR="003B0576" w:rsidRPr="00F74F6E" w:rsidRDefault="003B0576" w:rsidP="006231F2">
            <w:pPr>
              <w:rPr>
                <w:sz w:val="20"/>
                <w:szCs w:val="20"/>
              </w:rPr>
            </w:pPr>
            <w:r w:rsidRPr="00F74F6E">
              <w:rPr>
                <w:sz w:val="20"/>
                <w:szCs w:val="20"/>
              </w:rPr>
              <w:t>Middle East and terrorism</w:t>
            </w:r>
          </w:p>
          <w:p w:rsidR="003B0576" w:rsidRPr="00E364DC" w:rsidRDefault="003B0576" w:rsidP="006231F2">
            <w:pPr>
              <w:spacing w:after="200"/>
              <w:contextualSpacing/>
              <w:rPr>
                <w:sz w:val="20"/>
                <w:szCs w:val="20"/>
              </w:rPr>
            </w:pPr>
          </w:p>
        </w:tc>
      </w:tr>
      <w:tr w:rsidR="003B0576" w:rsidRPr="000F3FAB" w:rsidTr="00D40219">
        <w:tc>
          <w:tcPr>
            <w:tcW w:w="1576"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lastRenderedPageBreak/>
              <w:t>Course Title</w:t>
            </w:r>
          </w:p>
        </w:tc>
        <w:tc>
          <w:tcPr>
            <w:tcW w:w="4112"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Cs/>
                <w:sz w:val="20"/>
                <w:szCs w:val="20"/>
              </w:rPr>
            </w:pPr>
            <w:r w:rsidRPr="000F3FAB">
              <w:rPr>
                <w:bCs/>
                <w:sz w:val="20"/>
                <w:szCs w:val="20"/>
              </w:rPr>
              <w:t>Public Administration and   Bureaucracy</w:t>
            </w:r>
          </w:p>
        </w:tc>
      </w:tr>
      <w:tr w:rsidR="003B0576" w:rsidRPr="000F3FAB" w:rsidTr="00D40219">
        <w:tc>
          <w:tcPr>
            <w:tcW w:w="1576"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Code</w:t>
            </w:r>
          </w:p>
        </w:tc>
        <w:tc>
          <w:tcPr>
            <w:tcW w:w="4112"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Cs/>
                <w:sz w:val="20"/>
                <w:szCs w:val="20"/>
              </w:rPr>
            </w:pPr>
            <w:r w:rsidRPr="000F3FAB">
              <w:rPr>
                <w:bCs/>
                <w:sz w:val="20"/>
                <w:szCs w:val="20"/>
              </w:rPr>
              <w:t xml:space="preserve">PSM 22043 </w:t>
            </w:r>
          </w:p>
        </w:tc>
      </w:tr>
      <w:tr w:rsidR="003B0576" w:rsidRPr="000F3FAB" w:rsidTr="00D40219">
        <w:tc>
          <w:tcPr>
            <w:tcW w:w="1576"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Objectives</w:t>
            </w:r>
          </w:p>
        </w:tc>
        <w:tc>
          <w:tcPr>
            <w:tcW w:w="4112"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tabs>
                <w:tab w:val="left" w:pos="360"/>
              </w:tabs>
              <w:autoSpaceDE w:val="0"/>
              <w:autoSpaceDN w:val="0"/>
              <w:adjustRightInd w:val="0"/>
              <w:spacing w:after="120"/>
              <w:ind w:left="360"/>
              <w:rPr>
                <w:bCs/>
                <w:sz w:val="20"/>
                <w:szCs w:val="20"/>
              </w:rPr>
            </w:pPr>
            <w:r w:rsidRPr="000F3FAB">
              <w:rPr>
                <w:bCs/>
                <w:sz w:val="20"/>
                <w:szCs w:val="20"/>
              </w:rPr>
              <w:t>The objectives of the course are;</w:t>
            </w:r>
          </w:p>
          <w:p w:rsidR="003B0576" w:rsidRPr="000F3FAB" w:rsidRDefault="003B0576" w:rsidP="006231F2">
            <w:pPr>
              <w:pStyle w:val="ListParagraph"/>
              <w:numPr>
                <w:ilvl w:val="0"/>
                <w:numId w:val="90"/>
              </w:numPr>
              <w:tabs>
                <w:tab w:val="left" w:pos="360"/>
              </w:tabs>
              <w:autoSpaceDE w:val="0"/>
              <w:autoSpaceDN w:val="0"/>
              <w:adjustRightInd w:val="0"/>
              <w:spacing w:after="120" w:line="240" w:lineRule="auto"/>
              <w:rPr>
                <w:rFonts w:ascii="Times New Roman" w:hAnsi="Times New Roman"/>
                <w:bCs/>
                <w:sz w:val="20"/>
                <w:szCs w:val="20"/>
              </w:rPr>
            </w:pPr>
            <w:r w:rsidRPr="000F3FAB">
              <w:rPr>
                <w:rFonts w:ascii="Times New Roman" w:hAnsi="Times New Roman"/>
                <w:bCs/>
                <w:sz w:val="20"/>
                <w:szCs w:val="20"/>
              </w:rPr>
              <w:t xml:space="preserve">To understand fundamentals of public administration and bureaucracy.  </w:t>
            </w:r>
          </w:p>
          <w:p w:rsidR="003B0576" w:rsidRPr="000F3FAB" w:rsidRDefault="003B0576" w:rsidP="006231F2">
            <w:pPr>
              <w:pStyle w:val="ListParagraph"/>
              <w:numPr>
                <w:ilvl w:val="0"/>
                <w:numId w:val="90"/>
              </w:numPr>
              <w:tabs>
                <w:tab w:val="left" w:pos="360"/>
              </w:tabs>
              <w:autoSpaceDE w:val="0"/>
              <w:autoSpaceDN w:val="0"/>
              <w:adjustRightInd w:val="0"/>
              <w:spacing w:after="120" w:line="240" w:lineRule="auto"/>
              <w:rPr>
                <w:rFonts w:ascii="Times New Roman" w:hAnsi="Times New Roman"/>
                <w:bCs/>
                <w:sz w:val="20"/>
                <w:szCs w:val="20"/>
              </w:rPr>
            </w:pPr>
            <w:r w:rsidRPr="000F3FAB">
              <w:rPr>
                <w:rFonts w:ascii="Times New Roman" w:hAnsi="Times New Roman"/>
                <w:bCs/>
                <w:sz w:val="20"/>
                <w:szCs w:val="20"/>
              </w:rPr>
              <w:t>To know the relationships between public administration and bureaucracy.</w:t>
            </w:r>
          </w:p>
          <w:p w:rsidR="003B0576" w:rsidRPr="000F3FAB" w:rsidRDefault="003B0576" w:rsidP="006231F2">
            <w:pPr>
              <w:pStyle w:val="ListParagraph"/>
              <w:numPr>
                <w:ilvl w:val="0"/>
                <w:numId w:val="90"/>
              </w:numPr>
              <w:tabs>
                <w:tab w:val="left" w:pos="360"/>
              </w:tabs>
              <w:autoSpaceDE w:val="0"/>
              <w:autoSpaceDN w:val="0"/>
              <w:adjustRightInd w:val="0"/>
              <w:spacing w:after="120" w:line="240" w:lineRule="auto"/>
              <w:rPr>
                <w:rFonts w:ascii="Times New Roman" w:hAnsi="Times New Roman"/>
                <w:bCs/>
                <w:sz w:val="20"/>
                <w:szCs w:val="20"/>
              </w:rPr>
            </w:pPr>
            <w:r w:rsidRPr="000F3FAB">
              <w:rPr>
                <w:rFonts w:ascii="Times New Roman" w:hAnsi="Times New Roman"/>
                <w:bCs/>
                <w:sz w:val="20"/>
                <w:szCs w:val="20"/>
              </w:rPr>
              <w:t xml:space="preserve">To introduce administrative and bureaucratic practices of modern states.  </w:t>
            </w:r>
          </w:p>
          <w:p w:rsidR="003B0576" w:rsidRPr="000F3FAB" w:rsidRDefault="003B0576" w:rsidP="006231F2">
            <w:pPr>
              <w:rPr>
                <w:sz w:val="20"/>
                <w:szCs w:val="20"/>
              </w:rPr>
            </w:pPr>
          </w:p>
        </w:tc>
      </w:tr>
      <w:tr w:rsidR="003B0576" w:rsidRPr="0017705F" w:rsidTr="00D40219">
        <w:tc>
          <w:tcPr>
            <w:tcW w:w="1576"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sz w:val="20"/>
                <w:szCs w:val="20"/>
              </w:rPr>
              <w:t>Contents</w:t>
            </w:r>
          </w:p>
        </w:tc>
        <w:tc>
          <w:tcPr>
            <w:tcW w:w="4112" w:type="dxa"/>
            <w:tcBorders>
              <w:top w:val="single" w:sz="4" w:space="0" w:color="000000"/>
              <w:left w:val="single" w:sz="4" w:space="0" w:color="000000"/>
              <w:bottom w:val="single" w:sz="4" w:space="0" w:color="000000"/>
              <w:right w:val="single" w:sz="4" w:space="0" w:color="000000"/>
            </w:tcBorders>
          </w:tcPr>
          <w:p w:rsidR="003B0576" w:rsidRPr="0017705F" w:rsidRDefault="003B0576" w:rsidP="006231F2">
            <w:pPr>
              <w:tabs>
                <w:tab w:val="left" w:pos="360"/>
              </w:tabs>
              <w:autoSpaceDE w:val="0"/>
              <w:autoSpaceDN w:val="0"/>
              <w:adjustRightInd w:val="0"/>
              <w:ind w:left="360"/>
              <w:rPr>
                <w:b/>
                <w:bCs/>
                <w:sz w:val="20"/>
                <w:szCs w:val="20"/>
              </w:rPr>
            </w:pPr>
            <w:r w:rsidRPr="0017705F">
              <w:rPr>
                <w:b/>
                <w:bCs/>
                <w:sz w:val="20"/>
                <w:szCs w:val="20"/>
              </w:rPr>
              <w:t>Part – I (</w:t>
            </w:r>
            <w:r w:rsidRPr="0017705F">
              <w:rPr>
                <w:b/>
                <w:sz w:val="20"/>
                <w:szCs w:val="20"/>
              </w:rPr>
              <w:t>Public Administration</w:t>
            </w:r>
            <w:r w:rsidRPr="0017705F">
              <w:rPr>
                <w:b/>
                <w:bCs/>
                <w:sz w:val="20"/>
                <w:szCs w:val="20"/>
              </w:rPr>
              <w:t>)</w:t>
            </w: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Nature and Scope of Public Administration</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Origin and Growth of Study of Public Administration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Public Administration, Political Administration and Private Administration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Theories of Organization</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Principles and Processes of Management</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New Trends of Public Administration</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Public Administration and Citizens </w:t>
            </w:r>
          </w:p>
          <w:p w:rsidR="003B0576" w:rsidRPr="0017705F" w:rsidRDefault="003B0576" w:rsidP="006231F2">
            <w:pPr>
              <w:tabs>
                <w:tab w:val="left" w:pos="360"/>
              </w:tabs>
              <w:autoSpaceDE w:val="0"/>
              <w:autoSpaceDN w:val="0"/>
              <w:adjustRightInd w:val="0"/>
              <w:ind w:left="360"/>
              <w:rPr>
                <w:b/>
                <w:bCs/>
                <w:sz w:val="20"/>
                <w:szCs w:val="20"/>
              </w:rPr>
            </w:pPr>
            <w:r w:rsidRPr="0017705F">
              <w:rPr>
                <w:b/>
                <w:bCs/>
                <w:sz w:val="20"/>
                <w:szCs w:val="20"/>
              </w:rPr>
              <w:t>Part – II (</w:t>
            </w:r>
            <w:r w:rsidRPr="0017705F">
              <w:rPr>
                <w:b/>
                <w:sz w:val="20"/>
                <w:szCs w:val="20"/>
              </w:rPr>
              <w:t>Bureaucracy</w:t>
            </w:r>
            <w:r w:rsidRPr="0017705F">
              <w:rPr>
                <w:b/>
                <w:bCs/>
                <w:sz w:val="20"/>
                <w:szCs w:val="20"/>
              </w:rPr>
              <w:t>)</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Theories and Models of Bureaucracy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Max Weber and Bureaucracy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Representative Bureaucracy</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Bureaucratic System in Selected States; UK, USA and France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Bureaucratic System in Third World Countries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Ombudsman System and Its Practices in UK, France and Sri Lanka </w:t>
            </w:r>
          </w:p>
          <w:p w:rsidR="003B0576" w:rsidRDefault="003B0576" w:rsidP="006231F2">
            <w:pPr>
              <w:tabs>
                <w:tab w:val="left" w:pos="360"/>
              </w:tabs>
              <w:autoSpaceDE w:val="0"/>
              <w:autoSpaceDN w:val="0"/>
              <w:adjustRightInd w:val="0"/>
              <w:rPr>
                <w:bCs/>
                <w:sz w:val="20"/>
                <w:szCs w:val="20"/>
              </w:rPr>
            </w:pPr>
          </w:p>
          <w:p w:rsidR="003B0576" w:rsidRPr="00F74F6E" w:rsidRDefault="003B0576" w:rsidP="006231F2">
            <w:pPr>
              <w:tabs>
                <w:tab w:val="left" w:pos="360"/>
              </w:tabs>
              <w:autoSpaceDE w:val="0"/>
              <w:autoSpaceDN w:val="0"/>
              <w:adjustRightInd w:val="0"/>
              <w:rPr>
                <w:bCs/>
                <w:sz w:val="20"/>
                <w:szCs w:val="20"/>
              </w:rPr>
            </w:pPr>
            <w:r w:rsidRPr="00F74F6E">
              <w:rPr>
                <w:bCs/>
                <w:sz w:val="20"/>
                <w:szCs w:val="20"/>
              </w:rPr>
              <w:t xml:space="preserve">Concept of Decentralization and Its Practices </w:t>
            </w:r>
          </w:p>
          <w:p w:rsidR="003B0576" w:rsidRPr="0017705F" w:rsidRDefault="003B0576" w:rsidP="006231F2">
            <w:pPr>
              <w:spacing w:after="200"/>
              <w:contextualSpacing/>
              <w:rPr>
                <w:sz w:val="20"/>
                <w:szCs w:val="20"/>
              </w:rPr>
            </w:pPr>
          </w:p>
        </w:tc>
      </w:tr>
    </w:tbl>
    <w:p w:rsidR="003B0576" w:rsidRPr="00D40219" w:rsidRDefault="003B0576" w:rsidP="00D40219">
      <w:pPr>
        <w:spacing w:before="100" w:beforeAutospacing="1" w:after="100" w:afterAutospacing="1"/>
        <w:rPr>
          <w:rFonts w:ascii="Cambria" w:hAnsi="Cambria"/>
          <w:b/>
          <w:sz w:val="2"/>
          <w:szCs w:val="2"/>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3"/>
        <w:gridCol w:w="4135"/>
      </w:tblGrid>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Title</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Cs/>
                <w:sz w:val="20"/>
                <w:szCs w:val="20"/>
              </w:rPr>
            </w:pPr>
            <w:r w:rsidRPr="000F3FAB">
              <w:rPr>
                <w:bCs/>
                <w:sz w:val="20"/>
                <w:szCs w:val="20"/>
              </w:rPr>
              <w:t>Public Administration in Sri Lanka</w:t>
            </w: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Code</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Cs/>
                <w:sz w:val="20"/>
                <w:szCs w:val="20"/>
              </w:rPr>
            </w:pPr>
            <w:r w:rsidRPr="000F3FAB">
              <w:rPr>
                <w:bCs/>
                <w:sz w:val="20"/>
                <w:szCs w:val="20"/>
              </w:rPr>
              <w:t xml:space="preserve">PSM 31053 </w:t>
            </w: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Objectives</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tabs>
                <w:tab w:val="left" w:pos="360"/>
                <w:tab w:val="left" w:pos="720"/>
                <w:tab w:val="left" w:pos="6390"/>
              </w:tabs>
              <w:autoSpaceDE w:val="0"/>
              <w:autoSpaceDN w:val="0"/>
              <w:adjustRightInd w:val="0"/>
              <w:spacing w:after="120"/>
              <w:ind w:left="360"/>
              <w:rPr>
                <w:bCs/>
                <w:sz w:val="20"/>
                <w:szCs w:val="20"/>
              </w:rPr>
            </w:pPr>
            <w:r w:rsidRPr="000F3FAB">
              <w:rPr>
                <w:bCs/>
                <w:sz w:val="20"/>
                <w:szCs w:val="20"/>
              </w:rPr>
              <w:t>The objectives of the course are;</w:t>
            </w:r>
          </w:p>
          <w:p w:rsidR="003B0576" w:rsidRPr="000F3FAB" w:rsidRDefault="003B0576" w:rsidP="006231F2">
            <w:pPr>
              <w:numPr>
                <w:ilvl w:val="0"/>
                <w:numId w:val="101"/>
              </w:numPr>
              <w:tabs>
                <w:tab w:val="left" w:pos="360"/>
                <w:tab w:val="left" w:pos="720"/>
              </w:tabs>
              <w:autoSpaceDE w:val="0"/>
              <w:autoSpaceDN w:val="0"/>
              <w:adjustRightInd w:val="0"/>
              <w:rPr>
                <w:bCs/>
                <w:sz w:val="20"/>
                <w:szCs w:val="20"/>
              </w:rPr>
            </w:pPr>
            <w:r w:rsidRPr="000F3FAB">
              <w:rPr>
                <w:bCs/>
                <w:sz w:val="20"/>
                <w:szCs w:val="20"/>
              </w:rPr>
              <w:t xml:space="preserve">To introduce civil service system of Sri Lanka. </w:t>
            </w:r>
          </w:p>
          <w:p w:rsidR="003B0576" w:rsidRPr="000F3FAB" w:rsidRDefault="003B0576" w:rsidP="006231F2">
            <w:pPr>
              <w:numPr>
                <w:ilvl w:val="0"/>
                <w:numId w:val="101"/>
              </w:numPr>
              <w:tabs>
                <w:tab w:val="left" w:pos="360"/>
                <w:tab w:val="left" w:pos="720"/>
              </w:tabs>
              <w:autoSpaceDE w:val="0"/>
              <w:autoSpaceDN w:val="0"/>
              <w:adjustRightInd w:val="0"/>
              <w:rPr>
                <w:bCs/>
                <w:sz w:val="20"/>
                <w:szCs w:val="20"/>
              </w:rPr>
            </w:pPr>
            <w:r w:rsidRPr="000F3FAB">
              <w:rPr>
                <w:bCs/>
                <w:sz w:val="20"/>
                <w:szCs w:val="20"/>
              </w:rPr>
              <w:t>To explain background of Sri Lankan Civil Service System.</w:t>
            </w:r>
          </w:p>
          <w:p w:rsidR="003B0576" w:rsidRPr="000F3FAB" w:rsidRDefault="003B0576" w:rsidP="006231F2">
            <w:pPr>
              <w:numPr>
                <w:ilvl w:val="0"/>
                <w:numId w:val="101"/>
              </w:numPr>
              <w:tabs>
                <w:tab w:val="left" w:pos="360"/>
                <w:tab w:val="left" w:pos="720"/>
              </w:tabs>
              <w:autoSpaceDE w:val="0"/>
              <w:autoSpaceDN w:val="0"/>
              <w:adjustRightInd w:val="0"/>
              <w:rPr>
                <w:bCs/>
                <w:sz w:val="20"/>
                <w:szCs w:val="20"/>
              </w:rPr>
            </w:pPr>
            <w:r w:rsidRPr="000F3FAB">
              <w:rPr>
                <w:bCs/>
                <w:sz w:val="20"/>
                <w:szCs w:val="20"/>
              </w:rPr>
              <w:t xml:space="preserve">To describe various aspects of Sri Lanka Administrative Service </w:t>
            </w:r>
          </w:p>
          <w:p w:rsidR="003B0576" w:rsidRPr="000F3FAB" w:rsidRDefault="003B0576" w:rsidP="006231F2">
            <w:pPr>
              <w:rPr>
                <w:sz w:val="20"/>
                <w:szCs w:val="20"/>
              </w:rPr>
            </w:pP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lang w:eastAsia="en-GB" w:bidi="ta-IN"/>
              </w:rPr>
              <w:t>Learning outcomes</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spacing w:after="120"/>
              <w:ind w:left="360"/>
              <w:rPr>
                <w:sz w:val="20"/>
                <w:szCs w:val="20"/>
              </w:rPr>
            </w:pPr>
            <w:r w:rsidRPr="000F3FAB">
              <w:rPr>
                <w:sz w:val="20"/>
                <w:szCs w:val="20"/>
              </w:rPr>
              <w:t>At the end of this course, the student will be able to;</w:t>
            </w:r>
          </w:p>
          <w:p w:rsidR="003B0576" w:rsidRPr="000F3FAB" w:rsidRDefault="003B0576" w:rsidP="006231F2">
            <w:pPr>
              <w:numPr>
                <w:ilvl w:val="0"/>
                <w:numId w:val="102"/>
              </w:numPr>
              <w:rPr>
                <w:sz w:val="20"/>
                <w:szCs w:val="20"/>
              </w:rPr>
            </w:pPr>
            <w:r w:rsidRPr="000F3FAB">
              <w:rPr>
                <w:sz w:val="20"/>
                <w:szCs w:val="20"/>
              </w:rPr>
              <w:t>Know origin and growth of Sri Lankan Civil Service System.</w:t>
            </w:r>
          </w:p>
          <w:p w:rsidR="003B0576" w:rsidRPr="000F3FAB" w:rsidRDefault="003B0576" w:rsidP="006231F2">
            <w:pPr>
              <w:numPr>
                <w:ilvl w:val="0"/>
                <w:numId w:val="102"/>
              </w:numPr>
              <w:rPr>
                <w:sz w:val="20"/>
                <w:szCs w:val="20"/>
              </w:rPr>
            </w:pPr>
            <w:r w:rsidRPr="000F3FAB">
              <w:rPr>
                <w:sz w:val="20"/>
                <w:szCs w:val="20"/>
              </w:rPr>
              <w:t xml:space="preserve">Gain knowledge regarding Public </w:t>
            </w:r>
            <w:r w:rsidRPr="000F3FAB">
              <w:rPr>
                <w:sz w:val="20"/>
                <w:szCs w:val="20"/>
              </w:rPr>
              <w:lastRenderedPageBreak/>
              <w:t xml:space="preserve">Administration in Sri Lanka.  </w:t>
            </w:r>
          </w:p>
          <w:p w:rsidR="003B0576" w:rsidRPr="000F3FAB" w:rsidRDefault="003B0576" w:rsidP="006231F2">
            <w:pPr>
              <w:numPr>
                <w:ilvl w:val="0"/>
                <w:numId w:val="102"/>
              </w:numPr>
              <w:rPr>
                <w:sz w:val="20"/>
                <w:szCs w:val="20"/>
              </w:rPr>
            </w:pPr>
            <w:r w:rsidRPr="000F3FAB">
              <w:rPr>
                <w:sz w:val="20"/>
                <w:szCs w:val="20"/>
              </w:rPr>
              <w:t xml:space="preserve">Understand Administrative recruitment processes ,Training, rules and regulations of Administrative Service Sri Lanka </w:t>
            </w: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sz w:val="20"/>
                <w:szCs w:val="20"/>
              </w:rPr>
              <w:lastRenderedPageBreak/>
              <w:t>Contents</w:t>
            </w:r>
          </w:p>
        </w:tc>
        <w:tc>
          <w:tcPr>
            <w:tcW w:w="4320" w:type="dxa"/>
            <w:tcBorders>
              <w:top w:val="single" w:sz="4" w:space="0" w:color="000000"/>
              <w:left w:val="single" w:sz="4" w:space="0" w:color="000000"/>
              <w:bottom w:val="single" w:sz="4" w:space="0" w:color="000000"/>
              <w:right w:val="single" w:sz="4" w:space="0" w:color="000000"/>
            </w:tcBorders>
          </w:tcPr>
          <w:p w:rsidR="003B0576" w:rsidRPr="00F74F6E" w:rsidRDefault="003B0576" w:rsidP="006231F2">
            <w:pPr>
              <w:rPr>
                <w:sz w:val="20"/>
                <w:szCs w:val="20"/>
              </w:rPr>
            </w:pPr>
            <w:r w:rsidRPr="00F74F6E">
              <w:rPr>
                <w:sz w:val="20"/>
                <w:szCs w:val="20"/>
              </w:rPr>
              <w:t xml:space="preserve">Introduction to Civil Service </w:t>
            </w:r>
          </w:p>
          <w:p w:rsidR="003B0576" w:rsidRPr="00F74F6E" w:rsidRDefault="003B0576" w:rsidP="006231F2">
            <w:pPr>
              <w:rPr>
                <w:sz w:val="20"/>
                <w:szCs w:val="20"/>
              </w:rPr>
            </w:pPr>
            <w:r w:rsidRPr="00F74F6E">
              <w:rPr>
                <w:sz w:val="20"/>
                <w:szCs w:val="20"/>
              </w:rPr>
              <w:t xml:space="preserve">Historical Background of Civil Service System of Sri Lanka </w:t>
            </w:r>
          </w:p>
          <w:p w:rsidR="003B0576" w:rsidRPr="00F74F6E" w:rsidRDefault="003B0576" w:rsidP="006231F2">
            <w:pPr>
              <w:rPr>
                <w:sz w:val="20"/>
                <w:szCs w:val="20"/>
              </w:rPr>
            </w:pPr>
            <w:r w:rsidRPr="00F74F6E">
              <w:rPr>
                <w:sz w:val="20"/>
                <w:szCs w:val="20"/>
              </w:rPr>
              <w:t xml:space="preserve">Constitutional Changes and Civil Service in Sri Lanka  </w:t>
            </w:r>
            <w:r w:rsidRPr="00F74F6E">
              <w:rPr>
                <w:sz w:val="20"/>
                <w:szCs w:val="20"/>
              </w:rPr>
              <w:tab/>
            </w:r>
          </w:p>
          <w:p w:rsidR="003B0576" w:rsidRPr="00F74F6E" w:rsidRDefault="003B0576" w:rsidP="006231F2">
            <w:pPr>
              <w:rPr>
                <w:sz w:val="20"/>
                <w:szCs w:val="20"/>
              </w:rPr>
            </w:pPr>
            <w:r w:rsidRPr="00F74F6E">
              <w:rPr>
                <w:sz w:val="20"/>
                <w:szCs w:val="20"/>
              </w:rPr>
              <w:t xml:space="preserve">Colonial Bureaucracy and Ceylon Civil Service </w:t>
            </w:r>
          </w:p>
          <w:p w:rsidR="003B0576" w:rsidRPr="00F74F6E" w:rsidRDefault="003B0576" w:rsidP="006231F2">
            <w:pPr>
              <w:rPr>
                <w:sz w:val="20"/>
                <w:szCs w:val="20"/>
              </w:rPr>
            </w:pPr>
            <w:r w:rsidRPr="00F74F6E">
              <w:rPr>
                <w:sz w:val="20"/>
                <w:szCs w:val="20"/>
              </w:rPr>
              <w:t xml:space="preserve">Administrative Decentralization and Local Government in Sri Lanka  </w:t>
            </w:r>
          </w:p>
          <w:p w:rsidR="003B0576" w:rsidRPr="00F74F6E" w:rsidRDefault="003B0576" w:rsidP="006231F2">
            <w:pPr>
              <w:rPr>
                <w:sz w:val="20"/>
                <w:szCs w:val="20"/>
              </w:rPr>
            </w:pPr>
            <w:r w:rsidRPr="00F74F6E">
              <w:rPr>
                <w:sz w:val="20"/>
                <w:szCs w:val="20"/>
              </w:rPr>
              <w:t xml:space="preserve">Planning System in Sri Lanka </w:t>
            </w:r>
          </w:p>
          <w:p w:rsidR="003B0576" w:rsidRPr="00F74F6E" w:rsidRDefault="003B0576" w:rsidP="006231F2">
            <w:pPr>
              <w:rPr>
                <w:sz w:val="20"/>
                <w:szCs w:val="20"/>
              </w:rPr>
            </w:pPr>
            <w:r w:rsidRPr="00F74F6E">
              <w:rPr>
                <w:sz w:val="20"/>
                <w:szCs w:val="20"/>
              </w:rPr>
              <w:t xml:space="preserve">Sri Lanka Administrative Service: Recruitment and Training Process </w:t>
            </w:r>
          </w:p>
          <w:p w:rsidR="003B0576" w:rsidRPr="00F74F6E" w:rsidRDefault="003B0576" w:rsidP="006231F2">
            <w:pPr>
              <w:rPr>
                <w:sz w:val="20"/>
                <w:szCs w:val="20"/>
              </w:rPr>
            </w:pPr>
            <w:r w:rsidRPr="00F74F6E">
              <w:rPr>
                <w:sz w:val="20"/>
                <w:szCs w:val="20"/>
              </w:rPr>
              <w:t xml:space="preserve">Public Personal Management in Sri Lanka </w:t>
            </w:r>
          </w:p>
          <w:p w:rsidR="003B0576" w:rsidRPr="00F74F6E" w:rsidRDefault="003B0576" w:rsidP="006231F2">
            <w:pPr>
              <w:rPr>
                <w:sz w:val="20"/>
                <w:szCs w:val="20"/>
              </w:rPr>
            </w:pPr>
            <w:r w:rsidRPr="00F74F6E">
              <w:rPr>
                <w:sz w:val="20"/>
                <w:szCs w:val="20"/>
              </w:rPr>
              <w:t xml:space="preserve">Public Finance and Management in Sri Lanka </w:t>
            </w:r>
          </w:p>
          <w:p w:rsidR="003B0576" w:rsidRPr="00F74F6E" w:rsidRDefault="003B0576" w:rsidP="006231F2">
            <w:pPr>
              <w:rPr>
                <w:sz w:val="20"/>
                <w:szCs w:val="20"/>
              </w:rPr>
            </w:pPr>
            <w:r w:rsidRPr="00F74F6E">
              <w:rPr>
                <w:sz w:val="20"/>
                <w:szCs w:val="20"/>
              </w:rPr>
              <w:t xml:space="preserve">Public Enterprises in Sri Lanka </w:t>
            </w:r>
          </w:p>
          <w:p w:rsidR="003B0576" w:rsidRPr="00F74F6E" w:rsidRDefault="003B0576" w:rsidP="006231F2">
            <w:pPr>
              <w:rPr>
                <w:sz w:val="20"/>
                <w:szCs w:val="20"/>
              </w:rPr>
            </w:pPr>
            <w:r w:rsidRPr="00F74F6E">
              <w:rPr>
                <w:sz w:val="20"/>
                <w:szCs w:val="20"/>
              </w:rPr>
              <w:t xml:space="preserve">New Reforms in Public Administration </w:t>
            </w:r>
          </w:p>
          <w:p w:rsidR="003B0576" w:rsidRPr="00F74F6E" w:rsidRDefault="003B0576" w:rsidP="006231F2">
            <w:pPr>
              <w:rPr>
                <w:sz w:val="20"/>
                <w:szCs w:val="20"/>
              </w:rPr>
            </w:pPr>
            <w:r w:rsidRPr="00F74F6E">
              <w:rPr>
                <w:sz w:val="20"/>
                <w:szCs w:val="20"/>
              </w:rPr>
              <w:t xml:space="preserve">Cast and Family Background in Sri Lankan Civil Service </w:t>
            </w:r>
          </w:p>
          <w:p w:rsidR="003B0576" w:rsidRPr="00F74F6E" w:rsidRDefault="003B0576" w:rsidP="006231F2">
            <w:pPr>
              <w:rPr>
                <w:sz w:val="20"/>
                <w:szCs w:val="20"/>
              </w:rPr>
            </w:pPr>
            <w:r w:rsidRPr="00F74F6E">
              <w:rPr>
                <w:sz w:val="20"/>
                <w:szCs w:val="20"/>
              </w:rPr>
              <w:t xml:space="preserve">Labour Movements and Political Rights of Civil Servants </w:t>
            </w:r>
          </w:p>
          <w:p w:rsidR="003B0576" w:rsidRPr="00F74F6E" w:rsidRDefault="003B0576" w:rsidP="006231F2">
            <w:pPr>
              <w:rPr>
                <w:sz w:val="20"/>
                <w:szCs w:val="20"/>
              </w:rPr>
            </w:pPr>
            <w:r w:rsidRPr="00F74F6E">
              <w:rPr>
                <w:sz w:val="20"/>
                <w:szCs w:val="20"/>
              </w:rPr>
              <w:t>Office Management System in Sri Lanka: Theory and Practice</w:t>
            </w:r>
          </w:p>
        </w:tc>
      </w:tr>
    </w:tbl>
    <w:p w:rsidR="003B0576" w:rsidRDefault="003B0576" w:rsidP="006231F2">
      <w:pPr>
        <w:spacing w:before="100" w:beforeAutospacing="1" w:after="100" w:afterAutospacing="1"/>
        <w:ind w:firstLine="720"/>
        <w:rPr>
          <w:rFonts w:ascii="Cambria" w:hAnsi="Cambria"/>
          <w:b/>
          <w:szCs w:val="28"/>
          <w:u w:val="single"/>
        </w:rPr>
      </w:pPr>
    </w:p>
    <w:p w:rsidR="008842BC" w:rsidRDefault="008842BC" w:rsidP="006231F2">
      <w:pPr>
        <w:spacing w:before="100" w:beforeAutospacing="1" w:after="100" w:afterAutospacing="1"/>
        <w:ind w:firstLine="720"/>
        <w:rPr>
          <w:rFonts w:ascii="Cambria" w:hAnsi="Cambria"/>
          <w:b/>
          <w:szCs w:val="28"/>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4109"/>
      </w:tblGrid>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lastRenderedPageBreak/>
              <w:t>Course Title</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Cs/>
                <w:sz w:val="20"/>
                <w:szCs w:val="20"/>
              </w:rPr>
            </w:pPr>
            <w:r w:rsidRPr="000F3FAB">
              <w:rPr>
                <w:bCs/>
                <w:sz w:val="20"/>
                <w:szCs w:val="20"/>
              </w:rPr>
              <w:t>Democracy and Human Rights</w:t>
            </w: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Code</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Cs/>
                <w:sz w:val="20"/>
                <w:szCs w:val="20"/>
              </w:rPr>
            </w:pPr>
            <w:r w:rsidRPr="000F3FAB">
              <w:rPr>
                <w:bCs/>
                <w:sz w:val="20"/>
                <w:szCs w:val="20"/>
              </w:rPr>
              <w:t xml:space="preserve">PSM 32063 </w:t>
            </w: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bCs/>
                <w:sz w:val="20"/>
                <w:szCs w:val="20"/>
              </w:rPr>
              <w:t>Course Objectives</w:t>
            </w:r>
          </w:p>
        </w:tc>
        <w:tc>
          <w:tcPr>
            <w:tcW w:w="43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numPr>
                <w:ilvl w:val="0"/>
                <w:numId w:val="103"/>
              </w:numPr>
              <w:autoSpaceDE w:val="0"/>
              <w:autoSpaceDN w:val="0"/>
              <w:adjustRightInd w:val="0"/>
              <w:rPr>
                <w:sz w:val="20"/>
                <w:szCs w:val="20"/>
              </w:rPr>
            </w:pPr>
            <w:r w:rsidRPr="000F3FAB">
              <w:rPr>
                <w:sz w:val="20"/>
                <w:szCs w:val="20"/>
              </w:rPr>
              <w:t xml:space="preserve">To help students acquire a thorough knowledge and understanding of Human Rights and Democracy issues. </w:t>
            </w:r>
          </w:p>
          <w:p w:rsidR="003B0576" w:rsidRPr="000F3FAB" w:rsidRDefault="003B0576" w:rsidP="006231F2">
            <w:pPr>
              <w:numPr>
                <w:ilvl w:val="0"/>
                <w:numId w:val="103"/>
              </w:numPr>
              <w:tabs>
                <w:tab w:val="left" w:pos="360"/>
                <w:tab w:val="left" w:pos="6390"/>
              </w:tabs>
              <w:autoSpaceDE w:val="0"/>
              <w:autoSpaceDN w:val="0"/>
              <w:adjustRightInd w:val="0"/>
              <w:rPr>
                <w:sz w:val="20"/>
                <w:szCs w:val="20"/>
              </w:rPr>
            </w:pPr>
            <w:r w:rsidRPr="000F3FAB">
              <w:rPr>
                <w:sz w:val="20"/>
                <w:szCs w:val="20"/>
              </w:rPr>
              <w:t>To provide an in- dept study of various concepts of democracy and human rights and their operations under the deferent social condition.</w:t>
            </w:r>
          </w:p>
          <w:p w:rsidR="003B0576" w:rsidRPr="000F3FAB" w:rsidRDefault="003B0576" w:rsidP="006231F2">
            <w:pPr>
              <w:numPr>
                <w:ilvl w:val="0"/>
                <w:numId w:val="103"/>
              </w:numPr>
              <w:tabs>
                <w:tab w:val="left" w:pos="360"/>
                <w:tab w:val="left" w:pos="720"/>
                <w:tab w:val="left" w:pos="6390"/>
              </w:tabs>
              <w:autoSpaceDE w:val="0"/>
              <w:autoSpaceDN w:val="0"/>
              <w:adjustRightInd w:val="0"/>
              <w:rPr>
                <w:sz w:val="20"/>
                <w:szCs w:val="20"/>
              </w:rPr>
            </w:pPr>
            <w:r w:rsidRPr="000F3FAB">
              <w:rPr>
                <w:sz w:val="20"/>
                <w:szCs w:val="20"/>
                <w:lang w:val="it-IT"/>
              </w:rPr>
              <w:t xml:space="preserve">The skills required to create, prepare, implement and monitor international programmes related to: the application of human rights and democracy-making processes, handling of internal and international security and the protection of victims from crimes against humanity </w:t>
            </w:r>
          </w:p>
          <w:p w:rsidR="003B0576" w:rsidRPr="000F3FAB" w:rsidRDefault="003B0576" w:rsidP="006231F2">
            <w:pPr>
              <w:rPr>
                <w:sz w:val="20"/>
                <w:szCs w:val="20"/>
              </w:rPr>
            </w:pPr>
          </w:p>
        </w:tc>
      </w:tr>
      <w:tr w:rsidR="003B0576" w:rsidRPr="000F3FAB" w:rsidTr="00CF38CD">
        <w:tc>
          <w:tcPr>
            <w:tcW w:w="1620" w:type="dxa"/>
            <w:tcBorders>
              <w:top w:val="single" w:sz="4" w:space="0" w:color="000000"/>
              <w:left w:val="single" w:sz="4" w:space="0" w:color="000000"/>
              <w:bottom w:val="single" w:sz="4" w:space="0" w:color="000000"/>
              <w:right w:val="single" w:sz="4" w:space="0" w:color="000000"/>
            </w:tcBorders>
          </w:tcPr>
          <w:p w:rsidR="003B0576" w:rsidRPr="000F3FAB" w:rsidRDefault="003B0576" w:rsidP="006231F2">
            <w:pPr>
              <w:rPr>
                <w:b/>
                <w:bCs/>
                <w:sz w:val="20"/>
                <w:szCs w:val="20"/>
              </w:rPr>
            </w:pPr>
            <w:r w:rsidRPr="000F3FAB">
              <w:rPr>
                <w:b/>
                <w:sz w:val="20"/>
                <w:szCs w:val="20"/>
              </w:rPr>
              <w:t>Contents</w:t>
            </w:r>
          </w:p>
        </w:tc>
        <w:tc>
          <w:tcPr>
            <w:tcW w:w="4320" w:type="dxa"/>
            <w:tcBorders>
              <w:top w:val="single" w:sz="4" w:space="0" w:color="000000"/>
              <w:left w:val="single" w:sz="4" w:space="0" w:color="000000"/>
              <w:bottom w:val="single" w:sz="4" w:space="0" w:color="000000"/>
              <w:right w:val="single" w:sz="4" w:space="0" w:color="000000"/>
            </w:tcBorders>
          </w:tcPr>
          <w:p w:rsidR="003B0576" w:rsidRDefault="003B0576" w:rsidP="006231F2">
            <w:pPr>
              <w:autoSpaceDE w:val="0"/>
              <w:autoSpaceDN w:val="0"/>
              <w:adjustRightInd w:val="0"/>
              <w:spacing w:after="72"/>
              <w:rPr>
                <w:bCs/>
                <w:sz w:val="20"/>
                <w:szCs w:val="20"/>
              </w:rPr>
            </w:pPr>
            <w:r w:rsidRPr="00F74F6E">
              <w:rPr>
                <w:bCs/>
                <w:sz w:val="20"/>
                <w:szCs w:val="20"/>
              </w:rPr>
              <w:t xml:space="preserve">Definition and the historical background of democracy and </w:t>
            </w:r>
            <w:r w:rsidRPr="00F74F6E">
              <w:rPr>
                <w:bCs/>
                <w:sz w:val="20"/>
                <w:szCs w:val="20"/>
              </w:rPr>
              <w:br/>
              <w:t>human rights</w:t>
            </w:r>
          </w:p>
          <w:p w:rsidR="003B0576" w:rsidRPr="00F74F6E"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Relation between Democracy and Human Rights</w:t>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 xml:space="preserve">Relations between the economic development and the Democracy and Human Rights </w:t>
            </w:r>
          </w:p>
          <w:p w:rsidR="003B0576" w:rsidRPr="00F74F6E" w:rsidRDefault="003B0576" w:rsidP="006231F2">
            <w:pPr>
              <w:autoSpaceDE w:val="0"/>
              <w:autoSpaceDN w:val="0"/>
              <w:adjustRightInd w:val="0"/>
              <w:spacing w:after="72"/>
              <w:rPr>
                <w:bCs/>
                <w:sz w:val="20"/>
                <w:szCs w:val="20"/>
              </w:rPr>
            </w:pPr>
            <w:r w:rsidRPr="00F74F6E">
              <w:rPr>
                <w:bCs/>
                <w:sz w:val="20"/>
                <w:szCs w:val="20"/>
              </w:rPr>
              <w:t>International Bill of Human Rights</w:t>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lastRenderedPageBreak/>
              <w:t xml:space="preserve">Introduction to international Humanitarian Law and Refugee Law </w:t>
            </w:r>
            <w:r w:rsidRPr="00F74F6E">
              <w:rPr>
                <w:bCs/>
                <w:sz w:val="20"/>
                <w:szCs w:val="20"/>
              </w:rPr>
              <w:tab/>
            </w:r>
            <w:r w:rsidRPr="00F74F6E">
              <w:rPr>
                <w:bCs/>
                <w:sz w:val="20"/>
                <w:szCs w:val="20"/>
              </w:rPr>
              <w:tab/>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Implementation of Human Rights in the World</w:t>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Human Rights Vs Violence &amp; Terrorism</w:t>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The role of the mass media in the development of human rights</w:t>
            </w:r>
            <w:r w:rsidRPr="00F74F6E">
              <w:rPr>
                <w:bCs/>
                <w:sz w:val="20"/>
                <w:szCs w:val="20"/>
              </w:rPr>
              <w:tab/>
            </w:r>
            <w:r w:rsidRPr="00F74F6E">
              <w:rPr>
                <w:bCs/>
                <w:sz w:val="20"/>
                <w:szCs w:val="20"/>
              </w:rPr>
              <w:tab/>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 xml:space="preserve">Human Rights in the third world with special reference to Sri Lanka </w:t>
            </w:r>
            <w:r w:rsidRPr="00F74F6E">
              <w:rPr>
                <w:bCs/>
                <w:sz w:val="20"/>
                <w:szCs w:val="20"/>
              </w:rPr>
              <w:tab/>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Role of government and non-governmental organization (HRW, AI, UNO, ect…)</w:t>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 xml:space="preserve">Mechanism to reduce human rights violation adapted by </w:t>
            </w:r>
            <w:r w:rsidRPr="00F74F6E">
              <w:rPr>
                <w:bCs/>
                <w:sz w:val="20"/>
                <w:szCs w:val="20"/>
              </w:rPr>
              <w:br/>
              <w:t xml:space="preserve">government and non-governmental organization </w:t>
            </w:r>
          </w:p>
          <w:p w:rsidR="003B0576" w:rsidRDefault="003B0576" w:rsidP="006231F2">
            <w:pPr>
              <w:autoSpaceDE w:val="0"/>
              <w:autoSpaceDN w:val="0"/>
              <w:adjustRightInd w:val="0"/>
              <w:spacing w:after="72"/>
              <w:rPr>
                <w:bCs/>
                <w:sz w:val="20"/>
                <w:szCs w:val="20"/>
              </w:rPr>
            </w:pPr>
          </w:p>
          <w:p w:rsidR="003B0576" w:rsidRPr="00F74F6E" w:rsidRDefault="003B0576" w:rsidP="006231F2">
            <w:pPr>
              <w:autoSpaceDE w:val="0"/>
              <w:autoSpaceDN w:val="0"/>
              <w:adjustRightInd w:val="0"/>
              <w:spacing w:after="72"/>
              <w:rPr>
                <w:bCs/>
                <w:sz w:val="20"/>
                <w:szCs w:val="20"/>
              </w:rPr>
            </w:pPr>
            <w:r w:rsidRPr="00F74F6E">
              <w:rPr>
                <w:bCs/>
                <w:sz w:val="20"/>
                <w:szCs w:val="20"/>
              </w:rPr>
              <w:t>Educational Field Trip</w:t>
            </w:r>
          </w:p>
        </w:tc>
      </w:tr>
    </w:tbl>
    <w:p w:rsidR="003B0576" w:rsidRDefault="003B0576" w:rsidP="006231F2">
      <w:pPr>
        <w:spacing w:before="100" w:beforeAutospacing="1" w:after="100" w:afterAutospacing="1"/>
        <w:ind w:firstLine="720"/>
        <w:rPr>
          <w:rFonts w:ascii="Cambria" w:hAnsi="Cambria"/>
          <w:b/>
          <w:szCs w:val="28"/>
          <w:u w:val="single"/>
        </w:rPr>
      </w:pPr>
    </w:p>
    <w:p w:rsidR="008842BC" w:rsidRDefault="008842BC" w:rsidP="006231F2">
      <w:pPr>
        <w:spacing w:before="100" w:beforeAutospacing="1" w:after="100" w:afterAutospacing="1"/>
        <w:ind w:firstLine="720"/>
        <w:rPr>
          <w:rFonts w:ascii="Cambria" w:hAnsi="Cambria"/>
          <w:b/>
          <w:szCs w:val="28"/>
          <w:u w:val="single"/>
        </w:rPr>
      </w:pPr>
    </w:p>
    <w:p w:rsidR="003B0576" w:rsidRDefault="003B0576" w:rsidP="006231F2">
      <w:pPr>
        <w:spacing w:before="100" w:beforeAutospacing="1" w:after="100" w:afterAutospacing="1"/>
        <w:ind w:firstLine="720"/>
        <w:rPr>
          <w:rFonts w:ascii="Cambria" w:hAnsi="Cambria"/>
          <w:b/>
          <w:szCs w:val="28"/>
          <w:u w:val="single"/>
        </w:rPr>
      </w:pPr>
      <w:r w:rsidRPr="00C14794">
        <w:rPr>
          <w:rFonts w:ascii="Cambria" w:hAnsi="Cambria"/>
          <w:b/>
          <w:szCs w:val="28"/>
          <w:u w:val="single"/>
        </w:rPr>
        <w:lastRenderedPageBreak/>
        <w:t>English</w:t>
      </w: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4140"/>
      </w:tblGrid>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sidRPr="00EE0144">
              <w:rPr>
                <w:b/>
                <w:bCs/>
                <w:sz w:val="20"/>
                <w:szCs w:val="20"/>
              </w:rPr>
              <w:t>Course Title</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sz w:val="20"/>
                <w:szCs w:val="20"/>
              </w:rPr>
            </w:pPr>
            <w:r w:rsidRPr="00EE0144">
              <w:rPr>
                <w:sz w:val="20"/>
                <w:szCs w:val="20"/>
                <w:lang w:val="en-GB"/>
              </w:rPr>
              <w:t xml:space="preserve">Effective Communication Skills </w:t>
            </w:r>
          </w:p>
          <w:p w:rsidR="003B0576" w:rsidRPr="00EE0144" w:rsidRDefault="003B0576" w:rsidP="006231F2">
            <w:pPr>
              <w:rPr>
                <w:bCs/>
                <w:sz w:val="20"/>
                <w:szCs w:val="20"/>
              </w:rPr>
            </w:pPr>
          </w:p>
        </w:tc>
      </w:tr>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sidRPr="00EE0144">
              <w:rPr>
                <w:b/>
                <w:bCs/>
                <w:sz w:val="20"/>
                <w:szCs w:val="20"/>
              </w:rPr>
              <w:t>Course Code</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sz w:val="20"/>
                <w:szCs w:val="20"/>
              </w:rPr>
            </w:pPr>
            <w:r w:rsidRPr="00EE0144">
              <w:rPr>
                <w:sz w:val="20"/>
                <w:szCs w:val="20"/>
                <w:lang w:val="en-GB"/>
              </w:rPr>
              <w:t>ELM 11013</w:t>
            </w:r>
          </w:p>
        </w:tc>
      </w:tr>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Pr>
                <w:b/>
                <w:sz w:val="20"/>
                <w:szCs w:val="20"/>
                <w:lang w:val="en-GB"/>
              </w:rPr>
              <w:t>Objectives</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pStyle w:val="ListParagraph"/>
              <w:numPr>
                <w:ilvl w:val="0"/>
                <w:numId w:val="104"/>
              </w:numPr>
              <w:snapToGrid w:val="0"/>
              <w:spacing w:after="0" w:line="240" w:lineRule="auto"/>
              <w:contextualSpacing w:val="0"/>
              <w:rPr>
                <w:rFonts w:ascii="Times New Roman" w:hAnsi="Times New Roman"/>
                <w:sz w:val="20"/>
                <w:szCs w:val="20"/>
                <w:lang w:val="en-GB"/>
              </w:rPr>
            </w:pPr>
            <w:r w:rsidRPr="00EE0144">
              <w:rPr>
                <w:rFonts w:ascii="Times New Roman" w:hAnsi="Times New Roman"/>
                <w:bCs/>
                <w:sz w:val="20"/>
                <w:szCs w:val="20"/>
                <w:lang w:val="en-GB"/>
              </w:rPr>
              <w:t>Develop the ability to communicate orally with confidence</w:t>
            </w:r>
          </w:p>
          <w:p w:rsidR="003B0576" w:rsidRPr="00EE0144" w:rsidRDefault="003B0576" w:rsidP="006231F2">
            <w:pPr>
              <w:pStyle w:val="ListParagraph"/>
              <w:numPr>
                <w:ilvl w:val="0"/>
                <w:numId w:val="104"/>
              </w:numPr>
              <w:suppressAutoHyphens/>
              <w:snapToGrid w:val="0"/>
              <w:spacing w:after="0" w:line="240" w:lineRule="auto"/>
              <w:contextualSpacing w:val="0"/>
              <w:rPr>
                <w:rFonts w:ascii="Times New Roman" w:eastAsia="Calibri" w:hAnsi="Times New Roman"/>
                <w:sz w:val="20"/>
                <w:szCs w:val="20"/>
                <w:lang w:val="en-GB" w:eastAsia="ta-IN" w:bidi="ta-IN"/>
              </w:rPr>
            </w:pPr>
            <w:r w:rsidRPr="00EE0144">
              <w:rPr>
                <w:rFonts w:ascii="Times New Roman" w:eastAsia="Calibri" w:hAnsi="Times New Roman"/>
                <w:bCs/>
                <w:sz w:val="20"/>
                <w:szCs w:val="20"/>
                <w:lang w:val="en-GB" w:eastAsia="ta-IN" w:bidi="ta-IN"/>
              </w:rPr>
              <w:t>Motivate the learners to use English in their personal and professional career</w:t>
            </w:r>
          </w:p>
          <w:p w:rsidR="003B0576" w:rsidRPr="00EE0144" w:rsidRDefault="003B0576" w:rsidP="006231F2">
            <w:pPr>
              <w:pStyle w:val="ListParagraph"/>
              <w:numPr>
                <w:ilvl w:val="0"/>
                <w:numId w:val="104"/>
              </w:numPr>
              <w:suppressAutoHyphens/>
              <w:snapToGrid w:val="0"/>
              <w:spacing w:after="0" w:line="240" w:lineRule="auto"/>
              <w:contextualSpacing w:val="0"/>
              <w:rPr>
                <w:rFonts w:ascii="Times New Roman" w:eastAsia="Calibri" w:hAnsi="Times New Roman"/>
                <w:bCs/>
                <w:sz w:val="20"/>
                <w:szCs w:val="20"/>
                <w:lang w:val="en-GB" w:eastAsia="ta-IN" w:bidi="ta-IN"/>
              </w:rPr>
            </w:pPr>
            <w:r w:rsidRPr="00EE0144">
              <w:rPr>
                <w:rFonts w:ascii="Times New Roman" w:hAnsi="Times New Roman"/>
                <w:sz w:val="20"/>
                <w:szCs w:val="20"/>
              </w:rPr>
              <w:t>Develop English language and communication skills required by students to communicate effectively in their future professional  career</w:t>
            </w:r>
          </w:p>
          <w:p w:rsidR="003B0576" w:rsidRPr="00EE0144" w:rsidRDefault="003B0576" w:rsidP="006231F2">
            <w:pPr>
              <w:pStyle w:val="ListParagraph"/>
              <w:numPr>
                <w:ilvl w:val="0"/>
                <w:numId w:val="104"/>
              </w:numPr>
              <w:suppressAutoHyphens/>
              <w:snapToGrid w:val="0"/>
              <w:spacing w:after="0" w:line="240" w:lineRule="auto"/>
              <w:contextualSpacing w:val="0"/>
              <w:rPr>
                <w:rFonts w:ascii="Times New Roman" w:eastAsia="Calibri" w:hAnsi="Times New Roman"/>
                <w:bCs/>
                <w:sz w:val="20"/>
                <w:szCs w:val="20"/>
                <w:lang w:val="en-GB" w:eastAsia="ta-IN" w:bidi="ta-IN"/>
              </w:rPr>
            </w:pPr>
            <w:r w:rsidRPr="00EE0144">
              <w:rPr>
                <w:rFonts w:ascii="Times New Roman" w:eastAsia="Calibri" w:hAnsi="Times New Roman"/>
                <w:bCs/>
                <w:sz w:val="20"/>
                <w:szCs w:val="20"/>
                <w:lang w:val="en-GB" w:eastAsia="ta-IN" w:bidi="ta-IN"/>
              </w:rPr>
              <w:t>Help learners to become active and involved listeners</w:t>
            </w:r>
          </w:p>
        </w:tc>
      </w:tr>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sidRPr="00EE0144">
              <w:rPr>
                <w:b/>
                <w:sz w:val="20"/>
                <w:szCs w:val="20"/>
              </w:rPr>
              <w:t>Contents</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F74F6E" w:rsidRDefault="003B0576" w:rsidP="006231F2">
            <w:pPr>
              <w:suppressAutoHyphens/>
              <w:rPr>
                <w:rFonts w:eastAsia="Calibri"/>
                <w:bCs/>
                <w:sz w:val="20"/>
                <w:szCs w:val="20"/>
                <w:lang w:val="en-GB" w:eastAsia="ta-IN" w:bidi="ta-IN"/>
              </w:rPr>
            </w:pPr>
            <w:r w:rsidRPr="00F74F6E">
              <w:rPr>
                <w:rFonts w:eastAsia="Calibri"/>
                <w:bCs/>
                <w:sz w:val="20"/>
                <w:szCs w:val="20"/>
                <w:lang w:val="en-GB" w:eastAsia="ta-IN" w:bidi="ta-IN"/>
              </w:rPr>
              <w:t>Conversational routines-greetings, thanking, apologizing, complimenting</w:t>
            </w:r>
          </w:p>
          <w:p w:rsidR="003B0576" w:rsidRDefault="003B0576" w:rsidP="006231F2">
            <w:pPr>
              <w:suppressAutoHyphens/>
              <w:rPr>
                <w:rFonts w:eastAsia="Calibri"/>
                <w:bCs/>
                <w:sz w:val="20"/>
                <w:szCs w:val="20"/>
                <w:lang w:val="en-GB" w:eastAsia="ta-IN" w:bidi="ta-IN"/>
              </w:rPr>
            </w:pPr>
          </w:p>
          <w:p w:rsidR="003B0576" w:rsidRPr="00F74F6E" w:rsidRDefault="003B0576" w:rsidP="006231F2">
            <w:pPr>
              <w:suppressAutoHyphens/>
              <w:rPr>
                <w:rFonts w:eastAsia="Calibri"/>
                <w:bCs/>
                <w:sz w:val="20"/>
                <w:szCs w:val="20"/>
                <w:lang w:val="en-GB" w:eastAsia="ta-IN" w:bidi="ta-IN"/>
              </w:rPr>
            </w:pPr>
            <w:r w:rsidRPr="00F74F6E">
              <w:rPr>
                <w:rFonts w:eastAsia="Calibri"/>
                <w:bCs/>
                <w:sz w:val="20"/>
                <w:szCs w:val="20"/>
                <w:lang w:val="en-GB" w:eastAsia="ta-IN" w:bidi="ta-IN"/>
              </w:rPr>
              <w:t>Listening for the main idea and supporting details.</w:t>
            </w:r>
          </w:p>
          <w:p w:rsidR="003B0576" w:rsidRDefault="003B0576" w:rsidP="006231F2">
            <w:pPr>
              <w:suppressAutoHyphens/>
              <w:rPr>
                <w:rFonts w:eastAsia="Calibri"/>
                <w:bCs/>
                <w:sz w:val="20"/>
                <w:szCs w:val="20"/>
                <w:lang w:val="en-GB" w:eastAsia="ta-IN" w:bidi="ta-IN"/>
              </w:rPr>
            </w:pPr>
          </w:p>
          <w:p w:rsidR="003B0576" w:rsidRPr="00F74F6E" w:rsidRDefault="003B0576" w:rsidP="006231F2">
            <w:pPr>
              <w:suppressAutoHyphens/>
              <w:rPr>
                <w:rFonts w:eastAsia="Calibri"/>
                <w:bCs/>
                <w:sz w:val="20"/>
                <w:szCs w:val="20"/>
                <w:lang w:val="en-GB" w:eastAsia="ta-IN" w:bidi="ta-IN"/>
              </w:rPr>
            </w:pPr>
            <w:r w:rsidRPr="00F74F6E">
              <w:rPr>
                <w:rFonts w:eastAsia="Calibri"/>
                <w:bCs/>
                <w:sz w:val="20"/>
                <w:szCs w:val="20"/>
                <w:lang w:val="en-GB" w:eastAsia="ta-IN" w:bidi="ta-IN"/>
              </w:rPr>
              <w:t>Functional dialogues-express agreement/ disagreement, likes/dislikes, surprise/  hope/ fear/ disappointment, asking for help/ permission/ directions making suggestions/offers</w:t>
            </w:r>
          </w:p>
          <w:p w:rsidR="003B0576" w:rsidRDefault="003B0576" w:rsidP="006231F2">
            <w:pPr>
              <w:suppressAutoHyphens/>
              <w:rPr>
                <w:rFonts w:eastAsia="Calibri"/>
                <w:sz w:val="20"/>
                <w:szCs w:val="20"/>
                <w:lang w:val="en-GB" w:eastAsia="ta-IN" w:bidi="ta-IN"/>
              </w:rPr>
            </w:pPr>
          </w:p>
          <w:p w:rsidR="003B0576" w:rsidRPr="00F74F6E" w:rsidRDefault="003B0576" w:rsidP="006231F2">
            <w:pPr>
              <w:suppressAutoHyphens/>
              <w:rPr>
                <w:rFonts w:eastAsia="Calibri"/>
                <w:sz w:val="20"/>
                <w:szCs w:val="20"/>
                <w:lang w:val="en-GB" w:eastAsia="ta-IN" w:bidi="ta-IN"/>
              </w:rPr>
            </w:pPr>
            <w:r w:rsidRPr="00F74F6E">
              <w:rPr>
                <w:rFonts w:eastAsia="Calibri"/>
                <w:sz w:val="20"/>
                <w:szCs w:val="20"/>
                <w:lang w:val="en-GB" w:eastAsia="ta-IN" w:bidi="ta-IN"/>
              </w:rPr>
              <w:t xml:space="preserve">Telephoning mannerism, giving and taking information and negotiating over the phone </w:t>
            </w:r>
          </w:p>
          <w:p w:rsidR="003B0576" w:rsidRDefault="003B0576" w:rsidP="006231F2">
            <w:pPr>
              <w:suppressAutoHyphens/>
              <w:rPr>
                <w:rFonts w:eastAsia="Calibri"/>
                <w:bCs/>
                <w:sz w:val="20"/>
                <w:szCs w:val="20"/>
                <w:lang w:val="en-GB" w:eastAsia="ta-IN" w:bidi="ta-IN"/>
              </w:rPr>
            </w:pPr>
          </w:p>
          <w:p w:rsidR="003B0576" w:rsidRPr="00F74F6E" w:rsidRDefault="003B0576" w:rsidP="006231F2">
            <w:pPr>
              <w:suppressAutoHyphens/>
              <w:rPr>
                <w:rFonts w:eastAsia="Calibri"/>
                <w:bCs/>
                <w:sz w:val="20"/>
                <w:szCs w:val="20"/>
                <w:lang w:val="en-GB" w:eastAsia="ta-IN" w:bidi="ta-IN"/>
              </w:rPr>
            </w:pPr>
            <w:r w:rsidRPr="00F74F6E">
              <w:rPr>
                <w:rFonts w:eastAsia="Calibri"/>
                <w:bCs/>
                <w:sz w:val="20"/>
                <w:szCs w:val="20"/>
                <w:lang w:val="en-GB" w:eastAsia="ta-IN" w:bidi="ta-IN"/>
              </w:rPr>
              <w:t xml:space="preserve">Discussion in groups and pairs-information gap  </w:t>
            </w:r>
            <w:r w:rsidRPr="00F74F6E">
              <w:rPr>
                <w:rFonts w:eastAsia="Calibri"/>
                <w:bCs/>
                <w:sz w:val="20"/>
                <w:szCs w:val="20"/>
                <w:lang w:val="en-GB" w:eastAsia="ta-IN" w:bidi="ta-IN"/>
              </w:rPr>
              <w:lastRenderedPageBreak/>
              <w:t>activities</w:t>
            </w:r>
          </w:p>
          <w:p w:rsidR="003B0576" w:rsidRDefault="003B0576" w:rsidP="006231F2">
            <w:pPr>
              <w:suppressAutoHyphens/>
              <w:rPr>
                <w:rFonts w:eastAsia="Calibri"/>
                <w:bCs/>
                <w:sz w:val="20"/>
                <w:szCs w:val="20"/>
                <w:lang w:val="en-GB" w:eastAsia="ta-IN" w:bidi="ta-IN"/>
              </w:rPr>
            </w:pPr>
          </w:p>
          <w:p w:rsidR="003B0576" w:rsidRPr="00F74F6E" w:rsidRDefault="003B0576" w:rsidP="006231F2">
            <w:pPr>
              <w:suppressAutoHyphens/>
              <w:rPr>
                <w:rFonts w:eastAsia="Calibri"/>
                <w:bCs/>
                <w:sz w:val="20"/>
                <w:szCs w:val="20"/>
                <w:lang w:val="en-GB" w:eastAsia="ta-IN" w:bidi="ta-IN"/>
              </w:rPr>
            </w:pPr>
            <w:r w:rsidRPr="00F74F6E">
              <w:rPr>
                <w:rFonts w:eastAsia="Calibri"/>
                <w:bCs/>
                <w:sz w:val="20"/>
                <w:szCs w:val="20"/>
                <w:lang w:val="en-GB" w:eastAsia="ta-IN" w:bidi="ta-IN"/>
              </w:rPr>
              <w:t>Presentation skills</w:t>
            </w:r>
          </w:p>
          <w:p w:rsidR="003B0576" w:rsidRDefault="003B0576" w:rsidP="006231F2">
            <w:pPr>
              <w:suppressAutoHyphens/>
              <w:rPr>
                <w:rFonts w:eastAsia="Calibri"/>
                <w:bCs/>
                <w:sz w:val="20"/>
                <w:szCs w:val="20"/>
                <w:lang w:val="en-GB" w:eastAsia="ta-IN" w:bidi="ta-IN"/>
              </w:rPr>
            </w:pPr>
          </w:p>
          <w:p w:rsidR="003B0576" w:rsidRPr="00F74F6E" w:rsidRDefault="003B0576" w:rsidP="006231F2">
            <w:pPr>
              <w:suppressAutoHyphens/>
              <w:rPr>
                <w:rFonts w:eastAsia="Calibri"/>
                <w:bCs/>
                <w:sz w:val="20"/>
                <w:szCs w:val="20"/>
                <w:lang w:val="en-GB" w:eastAsia="ta-IN" w:bidi="ta-IN"/>
              </w:rPr>
            </w:pPr>
            <w:r w:rsidRPr="00F74F6E">
              <w:rPr>
                <w:rFonts w:eastAsia="Calibri"/>
                <w:bCs/>
                <w:sz w:val="20"/>
                <w:szCs w:val="20"/>
                <w:lang w:val="en-GB" w:eastAsia="ta-IN" w:bidi="ta-IN"/>
              </w:rPr>
              <w:t>Conducting and participating in meetings- proposing vote of thanks and welcome address</w:t>
            </w:r>
          </w:p>
        </w:tc>
      </w:tr>
    </w:tbl>
    <w:p w:rsidR="003B0576" w:rsidRPr="008842BC" w:rsidRDefault="003B0576" w:rsidP="006231F2">
      <w:pPr>
        <w:spacing w:before="100" w:beforeAutospacing="1" w:after="100" w:afterAutospacing="1"/>
        <w:rPr>
          <w:rFonts w:ascii="Cambria" w:hAnsi="Cambria"/>
          <w:b/>
          <w:sz w:val="2"/>
          <w:szCs w:val="2"/>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4140"/>
      </w:tblGrid>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sidRPr="00EE0144">
              <w:rPr>
                <w:b/>
                <w:bCs/>
                <w:sz w:val="20"/>
                <w:szCs w:val="20"/>
              </w:rPr>
              <w:t>Course Title</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Default="003B0576" w:rsidP="006231F2">
            <w:r w:rsidRPr="00E0103A">
              <w:rPr>
                <w:sz w:val="21"/>
                <w:szCs w:val="21"/>
                <w:lang w:val="en-GB"/>
              </w:rPr>
              <w:t>Advanced Reading and Writing</w:t>
            </w:r>
          </w:p>
          <w:p w:rsidR="003B0576" w:rsidRPr="00EE0144" w:rsidRDefault="003B0576" w:rsidP="006231F2">
            <w:pPr>
              <w:rPr>
                <w:bCs/>
                <w:sz w:val="20"/>
                <w:szCs w:val="20"/>
              </w:rPr>
            </w:pPr>
          </w:p>
        </w:tc>
      </w:tr>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sidRPr="00EE0144">
              <w:rPr>
                <w:b/>
                <w:bCs/>
                <w:sz w:val="20"/>
                <w:szCs w:val="20"/>
              </w:rPr>
              <w:t>Course Code</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r w:rsidRPr="00EE0144">
              <w:rPr>
                <w:sz w:val="20"/>
                <w:szCs w:val="20"/>
                <w:lang w:val="en-GB"/>
              </w:rPr>
              <w:t xml:space="preserve">ELM </w:t>
            </w:r>
            <w:r w:rsidRPr="00E0103A">
              <w:rPr>
                <w:sz w:val="21"/>
                <w:szCs w:val="21"/>
                <w:lang w:val="en-GB"/>
              </w:rPr>
              <w:t>1202</w:t>
            </w:r>
            <w:r>
              <w:rPr>
                <w:sz w:val="21"/>
                <w:szCs w:val="21"/>
                <w:lang w:val="en-GB"/>
              </w:rPr>
              <w:t>3</w:t>
            </w:r>
          </w:p>
        </w:tc>
      </w:tr>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Pr>
                <w:b/>
                <w:sz w:val="20"/>
                <w:szCs w:val="20"/>
                <w:lang w:val="en-GB"/>
              </w:rPr>
              <w:t>Objectives</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E0103A" w:rsidRDefault="003B0576" w:rsidP="006231F2">
            <w:pPr>
              <w:numPr>
                <w:ilvl w:val="0"/>
                <w:numId w:val="105"/>
              </w:numPr>
              <w:snapToGrid w:val="0"/>
              <w:rPr>
                <w:sz w:val="21"/>
                <w:szCs w:val="21"/>
                <w:lang w:val="en-GB"/>
              </w:rPr>
            </w:pPr>
            <w:r w:rsidRPr="00E0103A">
              <w:rPr>
                <w:bCs/>
                <w:sz w:val="21"/>
                <w:szCs w:val="21"/>
                <w:lang w:val="en-GB"/>
              </w:rPr>
              <w:t xml:space="preserve">Develop student’s ability to respond to a variety of writing tasks in different situations for </w:t>
            </w:r>
            <w:r>
              <w:rPr>
                <w:bCs/>
                <w:sz w:val="21"/>
                <w:szCs w:val="21"/>
                <w:lang w:val="en-GB"/>
              </w:rPr>
              <w:t>personal and professional</w:t>
            </w:r>
            <w:r w:rsidRPr="00E0103A">
              <w:rPr>
                <w:bCs/>
                <w:sz w:val="21"/>
                <w:szCs w:val="21"/>
                <w:lang w:val="en-GB"/>
              </w:rPr>
              <w:t xml:space="preserve"> purposes from different points of view</w:t>
            </w:r>
          </w:p>
          <w:p w:rsidR="003B0576" w:rsidRPr="00E0103A" w:rsidRDefault="003B0576" w:rsidP="006231F2">
            <w:pPr>
              <w:numPr>
                <w:ilvl w:val="0"/>
                <w:numId w:val="105"/>
              </w:numPr>
              <w:snapToGrid w:val="0"/>
              <w:rPr>
                <w:bCs/>
                <w:sz w:val="21"/>
                <w:szCs w:val="21"/>
                <w:lang w:val="en-GB"/>
              </w:rPr>
            </w:pPr>
            <w:r w:rsidRPr="00E0103A">
              <w:rPr>
                <w:bCs/>
                <w:sz w:val="21"/>
                <w:szCs w:val="21"/>
                <w:lang w:val="en-GB"/>
              </w:rPr>
              <w:t>Develop ability to adopt a flexible approach to reading and to vary reading strategies according to the type of material and the purpose</w:t>
            </w:r>
          </w:p>
          <w:p w:rsidR="003B0576" w:rsidRPr="00E0103A" w:rsidRDefault="003B0576" w:rsidP="006231F2">
            <w:pPr>
              <w:numPr>
                <w:ilvl w:val="0"/>
                <w:numId w:val="105"/>
              </w:numPr>
              <w:snapToGrid w:val="0"/>
              <w:rPr>
                <w:bCs/>
                <w:sz w:val="21"/>
                <w:szCs w:val="21"/>
                <w:lang w:val="en-GB"/>
              </w:rPr>
            </w:pPr>
            <w:r>
              <w:rPr>
                <w:bCs/>
                <w:sz w:val="21"/>
                <w:szCs w:val="21"/>
                <w:lang w:val="en-GB"/>
              </w:rPr>
              <w:t xml:space="preserve">Increase </w:t>
            </w:r>
            <w:r w:rsidRPr="00E0103A">
              <w:rPr>
                <w:bCs/>
                <w:sz w:val="21"/>
                <w:szCs w:val="21"/>
                <w:lang w:val="en-GB"/>
              </w:rPr>
              <w:t xml:space="preserve">understanding of the </w:t>
            </w:r>
            <w:r>
              <w:rPr>
                <w:bCs/>
                <w:sz w:val="21"/>
                <w:szCs w:val="21"/>
                <w:lang w:val="en-GB"/>
              </w:rPr>
              <w:t xml:space="preserve">reading and  </w:t>
            </w:r>
            <w:r w:rsidRPr="00E0103A">
              <w:rPr>
                <w:bCs/>
                <w:sz w:val="21"/>
                <w:szCs w:val="21"/>
                <w:lang w:val="en-GB"/>
              </w:rPr>
              <w:t>writing process</w:t>
            </w:r>
          </w:p>
          <w:p w:rsidR="003B0576" w:rsidRPr="00EE0144" w:rsidRDefault="003B0576" w:rsidP="006231F2">
            <w:pPr>
              <w:numPr>
                <w:ilvl w:val="0"/>
                <w:numId w:val="105"/>
              </w:numPr>
              <w:suppressAutoHyphens/>
              <w:snapToGrid w:val="0"/>
              <w:rPr>
                <w:rFonts w:eastAsia="Calibri"/>
                <w:bCs/>
                <w:sz w:val="20"/>
                <w:szCs w:val="20"/>
                <w:lang w:val="en-GB" w:eastAsia="ta-IN" w:bidi="ta-IN"/>
              </w:rPr>
            </w:pPr>
            <w:r w:rsidRPr="00EE0144">
              <w:rPr>
                <w:bCs/>
                <w:sz w:val="21"/>
                <w:szCs w:val="21"/>
                <w:lang w:val="en-GB"/>
              </w:rPr>
              <w:t>Develop ability to manipulate and use language displaying a good style of writing</w:t>
            </w:r>
          </w:p>
        </w:tc>
      </w:tr>
      <w:tr w:rsidR="003B0576" w:rsidRPr="00EE0144"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EE0144" w:rsidRDefault="003B0576" w:rsidP="006231F2">
            <w:pPr>
              <w:rPr>
                <w:b/>
                <w:bCs/>
                <w:sz w:val="20"/>
                <w:szCs w:val="20"/>
              </w:rPr>
            </w:pPr>
            <w:r w:rsidRPr="00EE0144">
              <w:rPr>
                <w:b/>
                <w:sz w:val="20"/>
                <w:szCs w:val="20"/>
              </w:rPr>
              <w:t>Contents</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E0103A" w:rsidRDefault="003B0576" w:rsidP="006231F2">
            <w:pPr>
              <w:suppressAutoHyphens/>
              <w:rPr>
                <w:rFonts w:eastAsia="Calibri"/>
                <w:bCs/>
                <w:sz w:val="21"/>
                <w:szCs w:val="21"/>
                <w:lang w:val="en-GB" w:eastAsia="ta-IN" w:bidi="ta-IN"/>
              </w:rPr>
            </w:pPr>
            <w:r w:rsidRPr="00E0103A">
              <w:rPr>
                <w:rFonts w:eastAsia="Calibri"/>
                <w:bCs/>
                <w:sz w:val="21"/>
                <w:szCs w:val="21"/>
                <w:lang w:val="en-GB" w:eastAsia="ta-IN" w:bidi="ta-IN"/>
              </w:rPr>
              <w:t>Reading skills: skimming and scanning, develop speed reading</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bidi="ta-IN"/>
              </w:rPr>
            </w:pPr>
            <w:r w:rsidRPr="00E0103A">
              <w:rPr>
                <w:rFonts w:eastAsia="Calibri"/>
                <w:bCs/>
                <w:sz w:val="21"/>
                <w:szCs w:val="21"/>
                <w:lang w:val="en-GB" w:eastAsia="ta-IN" w:bidi="ta-IN"/>
              </w:rPr>
              <w:t>Literal comprehension: understanding directly stated information</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bidi="ta-IN"/>
              </w:rPr>
            </w:pPr>
            <w:r>
              <w:rPr>
                <w:rFonts w:eastAsia="Calibri"/>
                <w:bCs/>
                <w:sz w:val="21"/>
                <w:szCs w:val="21"/>
                <w:lang w:val="en-GB" w:eastAsia="ta-IN" w:bidi="ta-IN"/>
              </w:rPr>
              <w:t xml:space="preserve">Informative writing: </w:t>
            </w:r>
            <w:r w:rsidRPr="00E0103A">
              <w:rPr>
                <w:rFonts w:eastAsia="Calibri"/>
                <w:bCs/>
                <w:sz w:val="21"/>
                <w:szCs w:val="21"/>
                <w:lang w:val="en-GB" w:eastAsia="ta-IN" w:bidi="ta-IN"/>
              </w:rPr>
              <w:t xml:space="preserve"> plans, description of people/ places</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rPr>
            </w:pPr>
            <w:r w:rsidRPr="00E0103A">
              <w:rPr>
                <w:rFonts w:eastAsia="Calibri"/>
                <w:bCs/>
                <w:sz w:val="21"/>
                <w:szCs w:val="21"/>
                <w:lang w:val="en-GB" w:eastAsia="ta-IN" w:bidi="ta-IN"/>
              </w:rPr>
              <w:t>Developing a   paragraph: main idea and supporting details</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bidi="ta-IN"/>
              </w:rPr>
            </w:pPr>
            <w:r w:rsidRPr="00E0103A">
              <w:rPr>
                <w:rFonts w:eastAsia="Calibri"/>
                <w:bCs/>
                <w:sz w:val="21"/>
                <w:szCs w:val="21"/>
                <w:lang w:val="en-GB" w:eastAsia="ta-IN" w:bidi="ta-IN"/>
              </w:rPr>
              <w:t>Inferring:  understanding indirectly stated information</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bidi="ta-IN"/>
              </w:rPr>
            </w:pPr>
            <w:r w:rsidRPr="00E0103A">
              <w:rPr>
                <w:rFonts w:eastAsia="Calibri"/>
                <w:bCs/>
                <w:sz w:val="21"/>
                <w:szCs w:val="21"/>
                <w:lang w:val="en-GB" w:eastAsia="ta-IN" w:bidi="ta-IN"/>
              </w:rPr>
              <w:t xml:space="preserve">Practical writing: notes, messages,  letters, letters of thanks/ apology/requests, invitations, </w:t>
            </w:r>
            <w:r>
              <w:rPr>
                <w:rFonts w:eastAsia="Calibri"/>
                <w:bCs/>
                <w:sz w:val="21"/>
                <w:szCs w:val="21"/>
                <w:lang w:val="en-GB" w:eastAsia="ta-IN" w:bidi="ta-IN"/>
              </w:rPr>
              <w:t xml:space="preserve">CV and </w:t>
            </w:r>
            <w:r w:rsidRPr="00E0103A">
              <w:rPr>
                <w:rFonts w:eastAsia="Calibri"/>
                <w:bCs/>
                <w:sz w:val="21"/>
                <w:szCs w:val="21"/>
                <w:lang w:val="en-GB" w:eastAsia="ta-IN" w:bidi="ta-IN"/>
              </w:rPr>
              <w:t xml:space="preserve">covering letter </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bidi="ta-IN"/>
              </w:rPr>
            </w:pPr>
            <w:r w:rsidRPr="00E0103A">
              <w:rPr>
                <w:rFonts w:eastAsia="Calibri"/>
                <w:bCs/>
                <w:sz w:val="21"/>
                <w:szCs w:val="21"/>
                <w:lang w:val="en-GB" w:eastAsia="ta-IN" w:bidi="ta-IN"/>
              </w:rPr>
              <w:t>Prof</w:t>
            </w:r>
            <w:r>
              <w:rPr>
                <w:rFonts w:eastAsia="Calibri"/>
                <w:bCs/>
                <w:sz w:val="21"/>
                <w:szCs w:val="21"/>
                <w:lang w:val="en-GB" w:eastAsia="ta-IN" w:bidi="ta-IN"/>
              </w:rPr>
              <w:t xml:space="preserve">essional writing: e- mail, fax, </w:t>
            </w:r>
            <w:r w:rsidRPr="00E0103A">
              <w:rPr>
                <w:rFonts w:eastAsia="Calibri"/>
                <w:bCs/>
                <w:sz w:val="21"/>
                <w:szCs w:val="21"/>
                <w:lang w:val="en-GB" w:eastAsia="ta-IN" w:bidi="ta-IN"/>
              </w:rPr>
              <w:t xml:space="preserve"> agenda, minutes, welcome address, vote of thanks formal letters, reports of meetings/ inquiries and replies, banking correspondence, filling in forms</w:t>
            </w:r>
          </w:p>
          <w:p w:rsidR="003B0576" w:rsidRDefault="003B0576" w:rsidP="006231F2">
            <w:pPr>
              <w:suppressAutoHyphens/>
              <w:rPr>
                <w:rFonts w:eastAsia="Calibri"/>
                <w:bCs/>
                <w:sz w:val="21"/>
                <w:szCs w:val="21"/>
                <w:lang w:val="en-GB" w:eastAsia="ta-IN" w:bidi="ta-IN"/>
              </w:rPr>
            </w:pPr>
          </w:p>
          <w:p w:rsidR="003B0576" w:rsidRPr="00E0103A" w:rsidRDefault="003B0576" w:rsidP="006231F2">
            <w:pPr>
              <w:suppressAutoHyphens/>
              <w:rPr>
                <w:rFonts w:eastAsia="Calibri"/>
                <w:bCs/>
                <w:sz w:val="21"/>
                <w:szCs w:val="21"/>
                <w:lang w:val="en-GB" w:eastAsia="ta-IN" w:bidi="ta-IN"/>
              </w:rPr>
            </w:pPr>
            <w:r w:rsidRPr="00E0103A">
              <w:rPr>
                <w:rFonts w:eastAsia="Calibri"/>
                <w:bCs/>
                <w:sz w:val="21"/>
                <w:szCs w:val="21"/>
                <w:lang w:val="en-GB" w:eastAsia="ta-IN" w:bidi="ta-IN"/>
              </w:rPr>
              <w:t>Report writing</w:t>
            </w:r>
          </w:p>
          <w:p w:rsidR="003B0576" w:rsidRDefault="003B0576" w:rsidP="006231F2">
            <w:pPr>
              <w:suppressAutoHyphens/>
              <w:rPr>
                <w:rFonts w:eastAsia="Calibri"/>
                <w:bCs/>
                <w:sz w:val="21"/>
                <w:szCs w:val="21"/>
                <w:lang w:val="en-GB" w:eastAsia="ta-IN" w:bidi="ta-IN"/>
              </w:rPr>
            </w:pPr>
          </w:p>
          <w:p w:rsidR="003B0576" w:rsidRPr="00EE0144" w:rsidRDefault="003B0576" w:rsidP="006231F2">
            <w:pPr>
              <w:suppressAutoHyphens/>
              <w:rPr>
                <w:rFonts w:eastAsia="Calibri"/>
                <w:bCs/>
                <w:sz w:val="20"/>
                <w:szCs w:val="20"/>
                <w:lang w:val="en-GB" w:eastAsia="ta-IN" w:bidi="ta-IN"/>
              </w:rPr>
            </w:pPr>
            <w:r w:rsidRPr="00EE0144">
              <w:rPr>
                <w:rFonts w:eastAsia="Calibri"/>
                <w:bCs/>
                <w:sz w:val="21"/>
                <w:szCs w:val="21"/>
                <w:lang w:val="en-GB" w:eastAsia="ta-IN" w:bidi="ta-IN"/>
              </w:rPr>
              <w:t>Interpreting graphs, charts, tables and lists.</w:t>
            </w:r>
          </w:p>
        </w:tc>
      </w:tr>
    </w:tbl>
    <w:p w:rsidR="003B0576" w:rsidRDefault="003B0576" w:rsidP="006231F2">
      <w:pPr>
        <w:spacing w:before="100" w:beforeAutospacing="1" w:after="100" w:afterAutospacing="1"/>
        <w:ind w:firstLine="720"/>
        <w:rPr>
          <w:rFonts w:ascii="Cambria" w:hAnsi="Cambria"/>
          <w:b/>
          <w:szCs w:val="28"/>
          <w:u w:val="single"/>
        </w:rPr>
      </w:pPr>
    </w:p>
    <w:p w:rsidR="00BB1B33" w:rsidRDefault="00BB1B33" w:rsidP="006231F2">
      <w:pPr>
        <w:spacing w:before="100" w:beforeAutospacing="1" w:after="100" w:afterAutospacing="1"/>
        <w:ind w:firstLine="720"/>
        <w:rPr>
          <w:rFonts w:ascii="Cambria" w:hAnsi="Cambria"/>
          <w:b/>
          <w:szCs w:val="28"/>
          <w:u w:val="single"/>
        </w:rPr>
      </w:pPr>
    </w:p>
    <w:p w:rsidR="00BB1B33" w:rsidRDefault="00BB1B33" w:rsidP="006231F2">
      <w:pPr>
        <w:spacing w:before="100" w:beforeAutospacing="1" w:after="100" w:afterAutospacing="1"/>
        <w:ind w:firstLine="720"/>
        <w:rPr>
          <w:rFonts w:ascii="Cambria" w:hAnsi="Cambria"/>
          <w:b/>
          <w:szCs w:val="28"/>
          <w:u w:val="single"/>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4320"/>
      </w:tblGrid>
      <w:tr w:rsidR="003B0576" w:rsidRPr="00B120AA" w:rsidTr="00CF38CD">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rPr>
                <w:b/>
                <w:bCs/>
                <w:sz w:val="20"/>
                <w:szCs w:val="20"/>
              </w:rPr>
            </w:pPr>
            <w:r w:rsidRPr="00B120AA">
              <w:rPr>
                <w:b/>
                <w:bCs/>
                <w:sz w:val="20"/>
                <w:szCs w:val="20"/>
              </w:rPr>
              <w:lastRenderedPageBreak/>
              <w:t>Course Title</w:t>
            </w:r>
          </w:p>
        </w:tc>
        <w:tc>
          <w:tcPr>
            <w:tcW w:w="43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rPr>
                <w:sz w:val="20"/>
                <w:szCs w:val="20"/>
              </w:rPr>
            </w:pPr>
            <w:r w:rsidRPr="00B120AA">
              <w:rPr>
                <w:sz w:val="20"/>
                <w:szCs w:val="20"/>
                <w:lang w:val="en-GB"/>
              </w:rPr>
              <w:t>Language Structure and Applied Linguistics</w:t>
            </w:r>
          </w:p>
          <w:p w:rsidR="003B0576" w:rsidRPr="00B120AA" w:rsidRDefault="003B0576" w:rsidP="006231F2">
            <w:pPr>
              <w:rPr>
                <w:bCs/>
                <w:sz w:val="20"/>
                <w:szCs w:val="20"/>
              </w:rPr>
            </w:pPr>
          </w:p>
        </w:tc>
      </w:tr>
      <w:tr w:rsidR="003B0576" w:rsidRPr="00B120AA" w:rsidTr="00CF38CD">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rPr>
                <w:b/>
                <w:bCs/>
                <w:sz w:val="20"/>
                <w:szCs w:val="20"/>
              </w:rPr>
            </w:pPr>
            <w:r w:rsidRPr="00B120AA">
              <w:rPr>
                <w:b/>
                <w:bCs/>
                <w:sz w:val="20"/>
                <w:szCs w:val="20"/>
              </w:rPr>
              <w:t>Course Code</w:t>
            </w:r>
          </w:p>
        </w:tc>
        <w:tc>
          <w:tcPr>
            <w:tcW w:w="43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rPr>
                <w:sz w:val="20"/>
                <w:szCs w:val="20"/>
              </w:rPr>
            </w:pPr>
            <w:r w:rsidRPr="00B120AA">
              <w:rPr>
                <w:sz w:val="20"/>
                <w:szCs w:val="20"/>
                <w:lang w:val="en-GB"/>
              </w:rPr>
              <w:t>ELM 21033</w:t>
            </w:r>
          </w:p>
        </w:tc>
      </w:tr>
      <w:tr w:rsidR="003B0576" w:rsidRPr="00B120AA" w:rsidTr="00CF38CD">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rPr>
                <w:b/>
                <w:bCs/>
                <w:sz w:val="20"/>
                <w:szCs w:val="20"/>
              </w:rPr>
            </w:pPr>
            <w:r>
              <w:rPr>
                <w:b/>
                <w:sz w:val="20"/>
                <w:szCs w:val="20"/>
                <w:lang w:val="en-GB"/>
              </w:rPr>
              <w:t>Objectives</w:t>
            </w:r>
          </w:p>
        </w:tc>
        <w:tc>
          <w:tcPr>
            <w:tcW w:w="43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pStyle w:val="ListParagraph"/>
              <w:numPr>
                <w:ilvl w:val="0"/>
                <w:numId w:val="106"/>
              </w:numPr>
              <w:snapToGrid w:val="0"/>
              <w:spacing w:after="0" w:line="240" w:lineRule="auto"/>
              <w:contextualSpacing w:val="0"/>
              <w:rPr>
                <w:rFonts w:ascii="Times New Roman" w:hAnsi="Times New Roman"/>
                <w:sz w:val="20"/>
                <w:szCs w:val="20"/>
                <w:lang w:val="en-GB"/>
              </w:rPr>
            </w:pPr>
            <w:r w:rsidRPr="00B120AA">
              <w:rPr>
                <w:rFonts w:ascii="Times New Roman" w:hAnsi="Times New Roman"/>
                <w:bCs/>
                <w:sz w:val="20"/>
                <w:szCs w:val="20"/>
                <w:lang w:val="en-GB"/>
              </w:rPr>
              <w:t>To develop  awareness of the language forms and their use in meaningful contexts</w:t>
            </w:r>
          </w:p>
          <w:p w:rsidR="003B0576" w:rsidRPr="00B120AA" w:rsidRDefault="003B0576" w:rsidP="006231F2">
            <w:pPr>
              <w:pStyle w:val="ListParagraph"/>
              <w:numPr>
                <w:ilvl w:val="0"/>
                <w:numId w:val="106"/>
              </w:numPr>
              <w:snapToGrid w:val="0"/>
              <w:spacing w:after="0" w:line="240" w:lineRule="auto"/>
              <w:contextualSpacing w:val="0"/>
              <w:rPr>
                <w:rFonts w:ascii="Times New Roman" w:hAnsi="Times New Roman"/>
                <w:sz w:val="20"/>
                <w:szCs w:val="20"/>
                <w:lang w:val="en-GB"/>
              </w:rPr>
            </w:pPr>
            <w:r w:rsidRPr="00B120AA">
              <w:rPr>
                <w:rFonts w:ascii="Times New Roman" w:hAnsi="Times New Roman"/>
                <w:bCs/>
                <w:sz w:val="20"/>
                <w:szCs w:val="20"/>
                <w:lang w:val="en-GB"/>
              </w:rPr>
              <w:t>To understand grammar learning as an aid to the improvement of oral and written expression</w:t>
            </w:r>
          </w:p>
          <w:p w:rsidR="003B0576" w:rsidRPr="00B120AA" w:rsidRDefault="003B0576" w:rsidP="006231F2">
            <w:pPr>
              <w:pStyle w:val="ListParagraph"/>
              <w:numPr>
                <w:ilvl w:val="0"/>
                <w:numId w:val="106"/>
              </w:numPr>
              <w:suppressAutoHyphens/>
              <w:snapToGrid w:val="0"/>
              <w:spacing w:after="0" w:line="240" w:lineRule="auto"/>
              <w:contextualSpacing w:val="0"/>
              <w:rPr>
                <w:rFonts w:ascii="Times New Roman" w:eastAsia="Calibri" w:hAnsi="Times New Roman"/>
                <w:bCs/>
                <w:sz w:val="20"/>
                <w:szCs w:val="20"/>
                <w:lang w:val="en-GB" w:eastAsia="ta-IN" w:bidi="ta-IN"/>
              </w:rPr>
            </w:pPr>
            <w:r w:rsidRPr="00B120AA">
              <w:rPr>
                <w:rFonts w:ascii="Times New Roman" w:eastAsia="Calibri" w:hAnsi="Times New Roman"/>
                <w:bCs/>
                <w:sz w:val="20"/>
                <w:szCs w:val="20"/>
                <w:lang w:val="en-GB" w:eastAsia="ta-IN" w:bidi="ta-IN"/>
              </w:rPr>
              <w:t>To sensitize learners to the fundamentals of Linguistics and psycholinguistics</w:t>
            </w:r>
          </w:p>
        </w:tc>
      </w:tr>
      <w:tr w:rsidR="003B0576" w:rsidRPr="00B120AA" w:rsidTr="00CF38CD">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B120AA" w:rsidRDefault="003B0576" w:rsidP="006231F2">
            <w:pPr>
              <w:rPr>
                <w:b/>
                <w:bCs/>
                <w:sz w:val="20"/>
                <w:szCs w:val="20"/>
              </w:rPr>
            </w:pPr>
            <w:r w:rsidRPr="00B120AA">
              <w:rPr>
                <w:b/>
                <w:sz w:val="20"/>
                <w:szCs w:val="20"/>
              </w:rPr>
              <w:t>Contents</w:t>
            </w:r>
          </w:p>
        </w:tc>
        <w:tc>
          <w:tcPr>
            <w:tcW w:w="4320" w:type="dxa"/>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Brief introduction to different genres. Poems, short stories, Novels and drama</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Poetry-different forms(elegy, sonnet, ballad, ode, lyrics)</w:t>
            </w:r>
          </w:p>
          <w:p w:rsidR="003B0576" w:rsidRDefault="003B0576" w:rsidP="006231F2">
            <w:pPr>
              <w:suppressAutoHyphens/>
              <w:rPr>
                <w:rFonts w:eastAsia="Calibri"/>
                <w:sz w:val="20"/>
                <w:szCs w:val="20"/>
                <w:lang w:val="en-GB" w:eastAsia="ta-IN" w:bidi="ta-IN"/>
              </w:rPr>
            </w:pPr>
          </w:p>
          <w:p w:rsidR="003B0576" w:rsidRPr="002303C9" w:rsidRDefault="003B0576" w:rsidP="006231F2">
            <w:pPr>
              <w:suppressAutoHyphens/>
              <w:rPr>
                <w:rFonts w:eastAsia="Calibri"/>
                <w:sz w:val="20"/>
                <w:szCs w:val="20"/>
                <w:lang w:val="en-GB" w:eastAsia="ta-IN" w:bidi="ta-IN"/>
              </w:rPr>
            </w:pPr>
            <w:r w:rsidRPr="002303C9">
              <w:rPr>
                <w:rFonts w:eastAsia="Calibri"/>
                <w:sz w:val="20"/>
                <w:szCs w:val="20"/>
                <w:lang w:val="en-GB" w:eastAsia="ta-IN" w:bidi="ta-IN"/>
              </w:rPr>
              <w:t>The following aspects should be developed in relation to literary texts :</w:t>
            </w:r>
          </w:p>
          <w:p w:rsidR="003B0576" w:rsidRPr="00B120AA" w:rsidRDefault="003B0576" w:rsidP="006231F2">
            <w:pPr>
              <w:pStyle w:val="ListParagraph"/>
              <w:numPr>
                <w:ilvl w:val="0"/>
                <w:numId w:val="107"/>
              </w:numPr>
              <w:suppressAutoHyphens/>
              <w:spacing w:after="0" w:line="240" w:lineRule="auto"/>
              <w:contextualSpacing w:val="0"/>
              <w:rPr>
                <w:rFonts w:ascii="Times New Roman" w:eastAsia="Calibri" w:hAnsi="Times New Roman"/>
                <w:sz w:val="20"/>
                <w:szCs w:val="20"/>
                <w:lang w:val="en-GB" w:eastAsia="ta-IN" w:bidi="ta-IN"/>
              </w:rPr>
            </w:pPr>
            <w:r w:rsidRPr="00B120AA">
              <w:rPr>
                <w:rFonts w:ascii="Times New Roman" w:eastAsia="Calibri" w:hAnsi="Times New Roman"/>
                <w:sz w:val="20"/>
                <w:szCs w:val="20"/>
                <w:lang w:val="en-GB" w:eastAsia="ta-IN" w:bidi="ta-IN"/>
              </w:rPr>
              <w:t xml:space="preserve">Language skills for appreciation </w:t>
            </w:r>
          </w:p>
          <w:p w:rsidR="003B0576" w:rsidRPr="00B120AA" w:rsidRDefault="003B0576" w:rsidP="006231F2">
            <w:pPr>
              <w:pStyle w:val="ListParagraph"/>
              <w:numPr>
                <w:ilvl w:val="0"/>
                <w:numId w:val="107"/>
              </w:numPr>
              <w:suppressAutoHyphens/>
              <w:spacing w:after="0" w:line="240" w:lineRule="auto"/>
              <w:contextualSpacing w:val="0"/>
              <w:rPr>
                <w:rFonts w:ascii="Times New Roman" w:eastAsia="Calibri" w:hAnsi="Times New Roman"/>
                <w:sz w:val="20"/>
                <w:szCs w:val="20"/>
                <w:lang w:val="en-GB" w:eastAsia="ta-IN" w:bidi="ta-IN"/>
              </w:rPr>
            </w:pPr>
            <w:r w:rsidRPr="00B120AA">
              <w:rPr>
                <w:rFonts w:ascii="Times New Roman" w:eastAsia="Calibri" w:hAnsi="Times New Roman"/>
                <w:sz w:val="20"/>
                <w:szCs w:val="20"/>
                <w:lang w:val="en-GB" w:eastAsia="ta-IN" w:bidi="ta-IN"/>
              </w:rPr>
              <w:t xml:space="preserve">Language skills for production </w:t>
            </w:r>
          </w:p>
          <w:p w:rsidR="003B0576" w:rsidRPr="00B120AA" w:rsidRDefault="003B0576" w:rsidP="006231F2">
            <w:pPr>
              <w:pStyle w:val="ListParagraph"/>
              <w:numPr>
                <w:ilvl w:val="0"/>
                <w:numId w:val="107"/>
              </w:numPr>
              <w:suppressAutoHyphens/>
              <w:spacing w:after="0" w:line="240" w:lineRule="auto"/>
              <w:contextualSpacing w:val="0"/>
              <w:rPr>
                <w:rFonts w:ascii="Times New Roman" w:eastAsia="Calibri" w:hAnsi="Times New Roman"/>
                <w:sz w:val="20"/>
                <w:szCs w:val="20"/>
                <w:lang w:val="en-GB" w:eastAsia="ta-IN" w:bidi="ta-IN"/>
              </w:rPr>
            </w:pPr>
            <w:r w:rsidRPr="00B120AA">
              <w:rPr>
                <w:rFonts w:ascii="Times New Roman" w:eastAsia="Calibri" w:hAnsi="Times New Roman"/>
                <w:sz w:val="20"/>
                <w:szCs w:val="20"/>
                <w:lang w:val="en-GB" w:eastAsia="ta-IN" w:bidi="ta-IN"/>
              </w:rPr>
              <w:t>reading skills</w:t>
            </w:r>
          </w:p>
          <w:p w:rsidR="003B0576" w:rsidRPr="00B120AA" w:rsidRDefault="003B0576" w:rsidP="006231F2">
            <w:pPr>
              <w:pStyle w:val="ListParagraph"/>
              <w:numPr>
                <w:ilvl w:val="0"/>
                <w:numId w:val="107"/>
              </w:numPr>
              <w:suppressAutoHyphens/>
              <w:spacing w:after="0" w:line="240" w:lineRule="auto"/>
              <w:contextualSpacing w:val="0"/>
              <w:rPr>
                <w:rFonts w:ascii="Times New Roman" w:eastAsia="Calibri" w:hAnsi="Times New Roman"/>
                <w:sz w:val="20"/>
                <w:szCs w:val="20"/>
                <w:lang w:val="en-GB" w:eastAsia="ta-IN" w:bidi="ta-IN"/>
              </w:rPr>
            </w:pPr>
            <w:r w:rsidRPr="00B120AA">
              <w:rPr>
                <w:rFonts w:ascii="Times New Roman" w:eastAsia="Calibri" w:hAnsi="Times New Roman"/>
                <w:sz w:val="20"/>
                <w:szCs w:val="20"/>
                <w:lang w:val="en-GB" w:eastAsia="ta-IN" w:bidi="ta-IN"/>
              </w:rPr>
              <w:t>literary skills: figurative language, rhythm, etc</w:t>
            </w:r>
          </w:p>
          <w:p w:rsidR="003B0576" w:rsidRPr="00B120AA" w:rsidRDefault="003B0576" w:rsidP="006231F2">
            <w:pPr>
              <w:pStyle w:val="ListParagraph"/>
              <w:numPr>
                <w:ilvl w:val="0"/>
                <w:numId w:val="107"/>
              </w:numPr>
              <w:suppressAutoHyphens/>
              <w:spacing w:after="0" w:line="240" w:lineRule="auto"/>
              <w:contextualSpacing w:val="0"/>
              <w:rPr>
                <w:rFonts w:ascii="Times New Roman" w:eastAsia="Calibri" w:hAnsi="Times New Roman"/>
                <w:sz w:val="20"/>
                <w:szCs w:val="20"/>
                <w:lang w:val="en-GB" w:eastAsia="ta-IN" w:bidi="ta-IN"/>
              </w:rPr>
            </w:pPr>
            <w:r w:rsidRPr="00B120AA">
              <w:rPr>
                <w:rFonts w:ascii="Times New Roman" w:eastAsia="Calibri" w:hAnsi="Times New Roman"/>
                <w:sz w:val="20"/>
                <w:szCs w:val="20"/>
                <w:lang w:val="en-GB" w:eastAsia="ta-IN" w:bidi="ta-IN"/>
              </w:rPr>
              <w:t>content areas:  point of view, plot structure, character development,  response to theme</w:t>
            </w:r>
          </w:p>
          <w:p w:rsidR="003B0576" w:rsidRDefault="003B0576" w:rsidP="006231F2">
            <w:pPr>
              <w:rPr>
                <w:bCs/>
                <w:sz w:val="20"/>
                <w:szCs w:val="20"/>
                <w:lang w:val="en-GB"/>
              </w:rPr>
            </w:pPr>
          </w:p>
          <w:p w:rsidR="003B0576" w:rsidRPr="002303C9" w:rsidRDefault="003B0576" w:rsidP="006231F2">
            <w:pPr>
              <w:rPr>
                <w:sz w:val="20"/>
                <w:szCs w:val="20"/>
              </w:rPr>
            </w:pPr>
            <w:r w:rsidRPr="002303C9">
              <w:rPr>
                <w:bCs/>
                <w:sz w:val="20"/>
                <w:szCs w:val="20"/>
                <w:lang w:val="en-GB"/>
              </w:rPr>
              <w:t>Poetry –</w:t>
            </w:r>
            <w:r w:rsidRPr="002303C9">
              <w:rPr>
                <w:sz w:val="20"/>
                <w:szCs w:val="20"/>
              </w:rPr>
              <w:t xml:space="preserve"> William Wordsworth (I Wandered Lonely As A Cloud), Robert Herrick (To Daffodils),</w:t>
            </w:r>
            <w:r w:rsidRPr="002303C9">
              <w:rPr>
                <w:rFonts w:eastAsia="Calibri"/>
                <w:sz w:val="20"/>
                <w:szCs w:val="20"/>
              </w:rPr>
              <w:t xml:space="preserve"> William Wordsworth (The Rainbow) Alfreda de Silva (Sea Morning)</w:t>
            </w:r>
            <w:r w:rsidRPr="002303C9">
              <w:rPr>
                <w:sz w:val="20"/>
                <w:szCs w:val="20"/>
              </w:rPr>
              <w:t xml:space="preserve"> (Sonnet 18), William Blake </w:t>
            </w:r>
            <w:r w:rsidRPr="002303C9">
              <w:rPr>
                <w:sz w:val="20"/>
                <w:szCs w:val="20"/>
              </w:rPr>
              <w:lastRenderedPageBreak/>
              <w:t xml:space="preserve">(Garden Of Love), Tennyson (The Charge Of The Light Brigade) Robert Burns (My Love Is Like A Red Red Rose) </w:t>
            </w:r>
          </w:p>
          <w:p w:rsidR="003B0576" w:rsidRDefault="003B0576" w:rsidP="006231F2">
            <w:pPr>
              <w:rPr>
                <w:rFonts w:eastAsia="Calibri"/>
                <w:bCs/>
                <w:sz w:val="20"/>
                <w:szCs w:val="20"/>
                <w:lang w:val="en-GB" w:eastAsia="ta-IN" w:bidi="ta-IN"/>
              </w:rPr>
            </w:pPr>
          </w:p>
          <w:p w:rsidR="003B0576" w:rsidRPr="002303C9" w:rsidRDefault="003B0576" w:rsidP="006231F2">
            <w:pPr>
              <w:rPr>
                <w:b/>
                <w:sz w:val="20"/>
                <w:szCs w:val="20"/>
              </w:rPr>
            </w:pPr>
            <w:r w:rsidRPr="002303C9">
              <w:rPr>
                <w:rFonts w:eastAsia="Calibri"/>
                <w:bCs/>
                <w:sz w:val="20"/>
                <w:szCs w:val="20"/>
                <w:lang w:val="en-GB" w:eastAsia="ta-IN" w:bidi="ta-IN"/>
              </w:rPr>
              <w:t>Short stories -</w:t>
            </w:r>
            <w:r w:rsidRPr="002303C9">
              <w:rPr>
                <w:rFonts w:eastAsia="Calibri"/>
                <w:sz w:val="20"/>
                <w:szCs w:val="20"/>
                <w:lang w:eastAsia="ta-IN" w:bidi="ta-IN"/>
              </w:rPr>
              <w:t xml:space="preserve"> O Henry (The Gift of the Magi);</w:t>
            </w:r>
            <w:r w:rsidRPr="002303C9">
              <w:rPr>
                <w:sz w:val="20"/>
                <w:szCs w:val="20"/>
              </w:rPr>
              <w:t xml:space="preserve"> Oscar Wilde (The Nightingale And The Rose)</w:t>
            </w:r>
          </w:p>
          <w:p w:rsidR="003B0576" w:rsidRDefault="003B0576" w:rsidP="006231F2">
            <w:pPr>
              <w:rPr>
                <w:bCs/>
                <w:sz w:val="20"/>
                <w:szCs w:val="20"/>
                <w:lang w:val="en-GB"/>
              </w:rPr>
            </w:pPr>
          </w:p>
          <w:p w:rsidR="003B0576" w:rsidRPr="002303C9" w:rsidRDefault="003B0576" w:rsidP="006231F2">
            <w:pPr>
              <w:rPr>
                <w:rFonts w:eastAsia="Calibri"/>
                <w:sz w:val="20"/>
                <w:szCs w:val="20"/>
              </w:rPr>
            </w:pPr>
            <w:r w:rsidRPr="002303C9">
              <w:rPr>
                <w:bCs/>
                <w:sz w:val="20"/>
                <w:szCs w:val="20"/>
                <w:lang w:val="en-GB"/>
              </w:rPr>
              <w:t>Novel – R.K Narayan</w:t>
            </w:r>
            <w:r w:rsidRPr="002303C9">
              <w:rPr>
                <w:rFonts w:eastAsia="Calibri"/>
                <w:sz w:val="20"/>
                <w:szCs w:val="20"/>
              </w:rPr>
              <w:t xml:space="preserve"> (English Teacher)</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 xml:space="preserve">Drama  </w:t>
            </w:r>
            <w:r w:rsidRPr="002303C9">
              <w:rPr>
                <w:rFonts w:eastAsia="Calibri"/>
                <w:sz w:val="20"/>
                <w:szCs w:val="20"/>
                <w:lang w:eastAsia="ta-IN" w:bidi="ta-IN"/>
              </w:rPr>
              <w:t>Annonymous (Everyman)</w:t>
            </w:r>
          </w:p>
        </w:tc>
      </w:tr>
    </w:tbl>
    <w:p w:rsidR="003B0576" w:rsidRDefault="003B0576" w:rsidP="006231F2">
      <w:pPr>
        <w:spacing w:before="100" w:beforeAutospacing="1"/>
        <w:rPr>
          <w:rFonts w:ascii="Cambria" w:hAnsi="Cambria"/>
          <w:b/>
          <w:szCs w:val="28"/>
          <w:u w:val="single"/>
        </w:rPr>
      </w:pPr>
    </w:p>
    <w:tbl>
      <w:tblPr>
        <w:tblStyle w:val="TableGrid"/>
        <w:tblW w:w="0" w:type="auto"/>
        <w:tblLook w:val="04A0"/>
      </w:tblPr>
      <w:tblGrid>
        <w:gridCol w:w="1538"/>
        <w:gridCol w:w="4168"/>
      </w:tblGrid>
      <w:tr w:rsidR="003B0576" w:rsidTr="00CF38CD">
        <w:tc>
          <w:tcPr>
            <w:tcW w:w="1638" w:type="dxa"/>
            <w:vAlign w:val="center"/>
          </w:tcPr>
          <w:p w:rsidR="003B0576" w:rsidRPr="00DE1F84" w:rsidRDefault="003B0576" w:rsidP="006231F2">
            <w:pPr>
              <w:rPr>
                <w:b/>
                <w:bCs/>
                <w:sz w:val="20"/>
                <w:szCs w:val="20"/>
              </w:rPr>
            </w:pPr>
            <w:r w:rsidRPr="00DE1F84">
              <w:rPr>
                <w:b/>
                <w:bCs/>
                <w:sz w:val="20"/>
                <w:szCs w:val="20"/>
              </w:rPr>
              <w:t>Course Title</w:t>
            </w:r>
          </w:p>
        </w:tc>
        <w:tc>
          <w:tcPr>
            <w:tcW w:w="4320" w:type="dxa"/>
            <w:vAlign w:val="center"/>
          </w:tcPr>
          <w:p w:rsidR="003B0576" w:rsidRPr="00DE1F84" w:rsidRDefault="003B0576" w:rsidP="006231F2">
            <w:pPr>
              <w:rPr>
                <w:sz w:val="20"/>
                <w:szCs w:val="20"/>
              </w:rPr>
            </w:pPr>
            <w:r w:rsidRPr="00DE1F84">
              <w:rPr>
                <w:sz w:val="20"/>
                <w:szCs w:val="20"/>
              </w:rPr>
              <w:t>Poetry, Fiction and Drama</w:t>
            </w:r>
          </w:p>
          <w:p w:rsidR="003B0576" w:rsidRPr="00DE1F84" w:rsidRDefault="003B0576" w:rsidP="006231F2">
            <w:pPr>
              <w:rPr>
                <w:bCs/>
                <w:sz w:val="20"/>
                <w:szCs w:val="20"/>
              </w:rPr>
            </w:pPr>
          </w:p>
        </w:tc>
      </w:tr>
      <w:tr w:rsidR="003B0576" w:rsidTr="00CF38CD">
        <w:tc>
          <w:tcPr>
            <w:tcW w:w="1638" w:type="dxa"/>
            <w:vAlign w:val="center"/>
          </w:tcPr>
          <w:p w:rsidR="003B0576" w:rsidRPr="00DE1F84" w:rsidRDefault="003B0576" w:rsidP="006231F2">
            <w:pPr>
              <w:rPr>
                <w:b/>
                <w:bCs/>
                <w:sz w:val="20"/>
                <w:szCs w:val="20"/>
              </w:rPr>
            </w:pPr>
            <w:r w:rsidRPr="00DE1F84">
              <w:rPr>
                <w:b/>
                <w:bCs/>
                <w:sz w:val="20"/>
                <w:szCs w:val="20"/>
              </w:rPr>
              <w:t>Course Code</w:t>
            </w:r>
          </w:p>
        </w:tc>
        <w:tc>
          <w:tcPr>
            <w:tcW w:w="4320" w:type="dxa"/>
            <w:vAlign w:val="center"/>
          </w:tcPr>
          <w:p w:rsidR="003B0576" w:rsidRPr="00DE1F84" w:rsidRDefault="003B0576" w:rsidP="006231F2">
            <w:pPr>
              <w:rPr>
                <w:sz w:val="20"/>
                <w:szCs w:val="20"/>
              </w:rPr>
            </w:pPr>
            <w:r w:rsidRPr="00DE1F84">
              <w:rPr>
                <w:sz w:val="20"/>
                <w:szCs w:val="20"/>
                <w:lang w:val="en-GB"/>
              </w:rPr>
              <w:t>ELM 31053</w:t>
            </w:r>
          </w:p>
        </w:tc>
      </w:tr>
      <w:tr w:rsidR="003B0576" w:rsidTr="00CF38CD">
        <w:tc>
          <w:tcPr>
            <w:tcW w:w="1638" w:type="dxa"/>
            <w:vAlign w:val="center"/>
          </w:tcPr>
          <w:p w:rsidR="003B0576" w:rsidRPr="00DE1F84" w:rsidRDefault="003B0576" w:rsidP="006231F2">
            <w:pPr>
              <w:rPr>
                <w:b/>
                <w:bCs/>
                <w:sz w:val="20"/>
                <w:szCs w:val="20"/>
              </w:rPr>
            </w:pPr>
            <w:r>
              <w:rPr>
                <w:b/>
                <w:sz w:val="20"/>
                <w:szCs w:val="20"/>
                <w:lang w:val="en-GB"/>
              </w:rPr>
              <w:t>Objectives</w:t>
            </w:r>
          </w:p>
        </w:tc>
        <w:tc>
          <w:tcPr>
            <w:tcW w:w="4320" w:type="dxa"/>
            <w:vAlign w:val="center"/>
          </w:tcPr>
          <w:p w:rsidR="003B0576" w:rsidRPr="00DE1F84" w:rsidRDefault="003B0576" w:rsidP="006231F2">
            <w:pPr>
              <w:numPr>
                <w:ilvl w:val="0"/>
                <w:numId w:val="108"/>
              </w:numPr>
              <w:snapToGrid w:val="0"/>
              <w:rPr>
                <w:bCs/>
                <w:sz w:val="20"/>
                <w:szCs w:val="20"/>
                <w:lang w:val="en-GB"/>
              </w:rPr>
            </w:pPr>
            <w:r w:rsidRPr="00DE1F84">
              <w:rPr>
                <w:bCs/>
                <w:sz w:val="20"/>
                <w:szCs w:val="20"/>
                <w:lang w:val="en-GB"/>
              </w:rPr>
              <w:t xml:space="preserve">Derive pleasure and develop appreciation and independence in reading </w:t>
            </w:r>
          </w:p>
          <w:p w:rsidR="003B0576" w:rsidRPr="00DE1F84" w:rsidRDefault="003B0576" w:rsidP="006231F2">
            <w:pPr>
              <w:numPr>
                <w:ilvl w:val="0"/>
                <w:numId w:val="108"/>
              </w:numPr>
              <w:snapToGrid w:val="0"/>
              <w:rPr>
                <w:sz w:val="20"/>
                <w:szCs w:val="20"/>
                <w:lang w:val="en-GB"/>
              </w:rPr>
            </w:pPr>
            <w:r w:rsidRPr="00DE1F84">
              <w:rPr>
                <w:bCs/>
                <w:sz w:val="20"/>
                <w:szCs w:val="20"/>
                <w:lang w:val="en-GB"/>
              </w:rPr>
              <w:t>Develop ability to respond to language of literary texts sensitively</w:t>
            </w:r>
          </w:p>
          <w:p w:rsidR="003B0576" w:rsidRPr="00DE1F84" w:rsidRDefault="003B0576" w:rsidP="006231F2">
            <w:pPr>
              <w:pStyle w:val="ListParagraph"/>
              <w:numPr>
                <w:ilvl w:val="0"/>
                <w:numId w:val="106"/>
              </w:numPr>
              <w:suppressAutoHyphens/>
              <w:snapToGrid w:val="0"/>
              <w:spacing w:after="0" w:line="240" w:lineRule="auto"/>
              <w:contextualSpacing w:val="0"/>
              <w:rPr>
                <w:rFonts w:ascii="Times New Roman" w:eastAsia="Calibri" w:hAnsi="Times New Roman"/>
                <w:bCs/>
                <w:sz w:val="20"/>
                <w:szCs w:val="20"/>
                <w:lang w:val="en-GB" w:eastAsia="ta-IN" w:bidi="ta-IN"/>
              </w:rPr>
            </w:pPr>
            <w:r w:rsidRPr="00DE1F84">
              <w:rPr>
                <w:rFonts w:ascii="Times New Roman" w:hAnsi="Times New Roman"/>
                <w:bCs/>
                <w:sz w:val="20"/>
                <w:szCs w:val="20"/>
                <w:lang w:val="en-GB"/>
              </w:rPr>
              <w:t>Gain a wider perspective on human values and multi-cultural understanding</w:t>
            </w:r>
          </w:p>
        </w:tc>
      </w:tr>
      <w:tr w:rsidR="003B0576" w:rsidTr="00CF38CD">
        <w:trPr>
          <w:trHeight w:val="794"/>
        </w:trPr>
        <w:tc>
          <w:tcPr>
            <w:tcW w:w="1638" w:type="dxa"/>
            <w:vAlign w:val="center"/>
          </w:tcPr>
          <w:p w:rsidR="003B0576" w:rsidRPr="00DE1F84" w:rsidRDefault="003B0576" w:rsidP="006231F2">
            <w:pPr>
              <w:rPr>
                <w:b/>
                <w:bCs/>
                <w:sz w:val="20"/>
                <w:szCs w:val="20"/>
              </w:rPr>
            </w:pPr>
            <w:r>
              <w:rPr>
                <w:b/>
                <w:bCs/>
                <w:sz w:val="20"/>
                <w:szCs w:val="20"/>
              </w:rPr>
              <w:t>Contents</w:t>
            </w:r>
          </w:p>
        </w:tc>
        <w:tc>
          <w:tcPr>
            <w:tcW w:w="4320" w:type="dxa"/>
          </w:tcPr>
          <w:p w:rsidR="003B0576" w:rsidRPr="002303C9" w:rsidRDefault="003B0576" w:rsidP="006231F2">
            <w:pPr>
              <w:suppressAutoHyphens/>
              <w:rPr>
                <w:rFonts w:eastAsia="Calibri"/>
                <w:sz w:val="20"/>
                <w:szCs w:val="20"/>
                <w:lang w:val="en-GB" w:eastAsia="ta-IN" w:bidi="ta-IN"/>
              </w:rPr>
            </w:pPr>
            <w:r w:rsidRPr="002303C9">
              <w:rPr>
                <w:rFonts w:eastAsia="Calibri"/>
                <w:sz w:val="20"/>
                <w:szCs w:val="20"/>
                <w:lang w:val="en-GB" w:eastAsia="ta-IN" w:bidi="ta-IN"/>
              </w:rPr>
              <w:t>The following aspects should be developed in relation to literary texts :</w:t>
            </w:r>
          </w:p>
          <w:p w:rsidR="003B0576" w:rsidRPr="00DE1F84" w:rsidRDefault="003B0576" w:rsidP="006231F2">
            <w:pPr>
              <w:pStyle w:val="ListParagraph"/>
              <w:numPr>
                <w:ilvl w:val="0"/>
                <w:numId w:val="109"/>
              </w:numPr>
              <w:suppressAutoHyphens/>
              <w:spacing w:after="0" w:line="240" w:lineRule="auto"/>
              <w:contextualSpacing w:val="0"/>
              <w:rPr>
                <w:rFonts w:ascii="Times New Roman" w:eastAsia="Calibri" w:hAnsi="Times New Roman"/>
                <w:sz w:val="20"/>
                <w:szCs w:val="20"/>
                <w:lang w:val="en-GB" w:eastAsia="ta-IN" w:bidi="ta-IN"/>
              </w:rPr>
            </w:pPr>
            <w:r w:rsidRPr="00DE1F84">
              <w:rPr>
                <w:rFonts w:ascii="Times New Roman" w:eastAsia="Calibri" w:hAnsi="Times New Roman"/>
                <w:sz w:val="20"/>
                <w:szCs w:val="20"/>
                <w:lang w:val="en-GB" w:eastAsia="ta-IN" w:bidi="ta-IN"/>
              </w:rPr>
              <w:t xml:space="preserve">Language skills for appreciation </w:t>
            </w:r>
          </w:p>
          <w:p w:rsidR="003B0576" w:rsidRPr="00DE1F84" w:rsidRDefault="003B0576" w:rsidP="006231F2">
            <w:pPr>
              <w:pStyle w:val="ListParagraph"/>
              <w:numPr>
                <w:ilvl w:val="0"/>
                <w:numId w:val="109"/>
              </w:numPr>
              <w:suppressAutoHyphens/>
              <w:spacing w:after="0" w:line="240" w:lineRule="auto"/>
              <w:contextualSpacing w:val="0"/>
              <w:rPr>
                <w:rFonts w:ascii="Times New Roman" w:eastAsia="Calibri" w:hAnsi="Times New Roman"/>
                <w:sz w:val="20"/>
                <w:szCs w:val="20"/>
                <w:lang w:val="en-GB" w:eastAsia="ta-IN" w:bidi="ta-IN"/>
              </w:rPr>
            </w:pPr>
            <w:r w:rsidRPr="00DE1F84">
              <w:rPr>
                <w:rFonts w:ascii="Times New Roman" w:eastAsia="Calibri" w:hAnsi="Times New Roman"/>
                <w:sz w:val="20"/>
                <w:szCs w:val="20"/>
                <w:lang w:val="en-GB" w:eastAsia="ta-IN" w:bidi="ta-IN"/>
              </w:rPr>
              <w:t xml:space="preserve">Language skills for production </w:t>
            </w:r>
          </w:p>
          <w:p w:rsidR="003B0576" w:rsidRPr="00DE1F84" w:rsidRDefault="003B0576" w:rsidP="006231F2">
            <w:pPr>
              <w:pStyle w:val="ListParagraph"/>
              <w:numPr>
                <w:ilvl w:val="0"/>
                <w:numId w:val="109"/>
              </w:numPr>
              <w:suppressAutoHyphens/>
              <w:spacing w:after="0" w:line="240" w:lineRule="auto"/>
              <w:contextualSpacing w:val="0"/>
              <w:rPr>
                <w:rFonts w:ascii="Times New Roman" w:eastAsia="Calibri" w:hAnsi="Times New Roman"/>
                <w:sz w:val="20"/>
                <w:szCs w:val="20"/>
                <w:lang w:val="en-GB" w:eastAsia="ta-IN" w:bidi="ta-IN"/>
              </w:rPr>
            </w:pPr>
            <w:r w:rsidRPr="00DE1F84">
              <w:rPr>
                <w:rFonts w:ascii="Times New Roman" w:eastAsia="Calibri" w:hAnsi="Times New Roman"/>
                <w:sz w:val="20"/>
                <w:szCs w:val="20"/>
                <w:lang w:val="en-GB" w:eastAsia="ta-IN" w:bidi="ta-IN"/>
              </w:rPr>
              <w:t>reading skills</w:t>
            </w:r>
          </w:p>
          <w:p w:rsidR="003B0576" w:rsidRPr="00DE1F84" w:rsidRDefault="003B0576" w:rsidP="006231F2">
            <w:pPr>
              <w:pStyle w:val="ListParagraph"/>
              <w:numPr>
                <w:ilvl w:val="0"/>
                <w:numId w:val="109"/>
              </w:numPr>
              <w:suppressAutoHyphens/>
              <w:spacing w:after="0" w:line="240" w:lineRule="auto"/>
              <w:contextualSpacing w:val="0"/>
              <w:rPr>
                <w:rFonts w:ascii="Times New Roman" w:eastAsia="Calibri" w:hAnsi="Times New Roman"/>
                <w:sz w:val="20"/>
                <w:szCs w:val="20"/>
                <w:lang w:val="en-GB" w:eastAsia="ta-IN" w:bidi="ta-IN"/>
              </w:rPr>
            </w:pPr>
            <w:r w:rsidRPr="00DE1F84">
              <w:rPr>
                <w:rFonts w:ascii="Times New Roman" w:eastAsia="Calibri" w:hAnsi="Times New Roman"/>
                <w:sz w:val="20"/>
                <w:szCs w:val="20"/>
                <w:lang w:val="en-GB" w:eastAsia="ta-IN" w:bidi="ta-IN"/>
              </w:rPr>
              <w:t>literary skills: figurative language, rhythm, etc</w:t>
            </w:r>
          </w:p>
          <w:p w:rsidR="003B0576" w:rsidRPr="002303C9" w:rsidRDefault="003B0576" w:rsidP="006231F2">
            <w:pPr>
              <w:rPr>
                <w:sz w:val="20"/>
                <w:szCs w:val="20"/>
              </w:rPr>
            </w:pPr>
            <w:r w:rsidRPr="002303C9">
              <w:rPr>
                <w:rFonts w:eastAsia="Calibri"/>
                <w:sz w:val="20"/>
                <w:szCs w:val="20"/>
                <w:lang w:val="en-GB" w:eastAsia="ta-IN" w:bidi="ta-IN"/>
              </w:rPr>
              <w:t xml:space="preserve">content areas:  point of view, plot structure, </w:t>
            </w:r>
            <w:r w:rsidRPr="002303C9">
              <w:rPr>
                <w:rFonts w:eastAsia="Calibri"/>
                <w:sz w:val="20"/>
                <w:szCs w:val="20"/>
                <w:lang w:val="en-GB" w:eastAsia="ta-IN" w:bidi="ta-IN"/>
              </w:rPr>
              <w:lastRenderedPageBreak/>
              <w:t>character development,  response to theme</w:t>
            </w:r>
            <w:r w:rsidRPr="002303C9">
              <w:rPr>
                <w:bCs/>
                <w:sz w:val="20"/>
                <w:szCs w:val="20"/>
                <w:lang w:val="en-GB"/>
              </w:rPr>
              <w:t>Poetry –</w:t>
            </w:r>
            <w:r w:rsidRPr="002303C9">
              <w:rPr>
                <w:sz w:val="20"/>
                <w:szCs w:val="20"/>
              </w:rPr>
              <w:t xml:space="preserve"> William Shakespeare (Sonnet 116), Seamus Heaney (Midterm Break), William Blake (London), Wilfred Owen (Anthem For Doomed Youth), Thomas Hardy (The Man He killed) Patrick Fernando (The Fisherman mourned by his wife) William Shakespeare,   (The seven Ages of man)  Chinua Achebe (Refugee, mother and child)Robert Frost           (Fire and ice) John Keats (Ode to Autumn)</w:t>
            </w:r>
          </w:p>
          <w:p w:rsidR="003B0576" w:rsidRDefault="003B0576" w:rsidP="006231F2">
            <w:pPr>
              <w:rPr>
                <w:rFonts w:eastAsia="Calibri"/>
                <w:bCs/>
                <w:sz w:val="20"/>
                <w:szCs w:val="20"/>
                <w:lang w:val="en-GB" w:eastAsia="ta-IN" w:bidi="ta-IN"/>
              </w:rPr>
            </w:pPr>
          </w:p>
          <w:p w:rsidR="003B0576" w:rsidRPr="002303C9" w:rsidRDefault="003B0576" w:rsidP="006231F2">
            <w:pPr>
              <w:rPr>
                <w:b/>
                <w:sz w:val="20"/>
                <w:szCs w:val="20"/>
              </w:rPr>
            </w:pPr>
            <w:r w:rsidRPr="002303C9">
              <w:rPr>
                <w:rFonts w:eastAsia="Calibri"/>
                <w:bCs/>
                <w:sz w:val="20"/>
                <w:szCs w:val="20"/>
                <w:lang w:val="en-GB" w:eastAsia="ta-IN" w:bidi="ta-IN"/>
              </w:rPr>
              <w:t>Short stories -</w:t>
            </w:r>
            <w:r w:rsidRPr="002303C9">
              <w:rPr>
                <w:sz w:val="20"/>
                <w:szCs w:val="20"/>
              </w:rPr>
              <w:t>Saki (Open Window)  Rabindranath Tagore (The Postmaster)</w:t>
            </w:r>
          </w:p>
          <w:p w:rsidR="003B0576" w:rsidRDefault="003B0576" w:rsidP="006231F2">
            <w:pPr>
              <w:rPr>
                <w:bCs/>
                <w:sz w:val="20"/>
                <w:szCs w:val="20"/>
                <w:lang w:val="en-GB"/>
              </w:rPr>
            </w:pPr>
          </w:p>
          <w:p w:rsidR="003B0576" w:rsidRPr="002303C9" w:rsidRDefault="003B0576" w:rsidP="006231F2">
            <w:pPr>
              <w:rPr>
                <w:sz w:val="20"/>
                <w:szCs w:val="20"/>
              </w:rPr>
            </w:pPr>
            <w:r w:rsidRPr="002303C9">
              <w:rPr>
                <w:bCs/>
                <w:sz w:val="20"/>
                <w:szCs w:val="20"/>
                <w:lang w:val="en-GB"/>
              </w:rPr>
              <w:t xml:space="preserve">Novel - </w:t>
            </w:r>
            <w:r w:rsidRPr="002303C9">
              <w:rPr>
                <w:sz w:val="20"/>
                <w:szCs w:val="20"/>
              </w:rPr>
              <w:t>Charlette Bronte (Jane Eyre)/   Anita Desai  (village by the sea)</w:t>
            </w:r>
          </w:p>
          <w:p w:rsidR="003B0576" w:rsidRDefault="003B0576" w:rsidP="006231F2">
            <w:pPr>
              <w:rPr>
                <w:rFonts w:eastAsia="Calibri"/>
                <w:bCs/>
                <w:sz w:val="20"/>
                <w:szCs w:val="20"/>
                <w:lang w:val="en-GB" w:eastAsia="ta-IN" w:bidi="ta-IN"/>
              </w:rPr>
            </w:pPr>
          </w:p>
          <w:p w:rsidR="003B0576" w:rsidRPr="002303C9" w:rsidRDefault="003B0576" w:rsidP="006231F2">
            <w:pPr>
              <w:rPr>
                <w:sz w:val="20"/>
                <w:szCs w:val="20"/>
              </w:rPr>
            </w:pPr>
            <w:r w:rsidRPr="002303C9">
              <w:rPr>
                <w:rFonts w:eastAsia="Calibri"/>
                <w:bCs/>
                <w:sz w:val="20"/>
                <w:szCs w:val="20"/>
                <w:lang w:val="en-GB" w:eastAsia="ta-IN" w:bidi="ta-IN"/>
              </w:rPr>
              <w:t xml:space="preserve">Drama  </w:t>
            </w:r>
            <w:r w:rsidRPr="002303C9">
              <w:rPr>
                <w:sz w:val="20"/>
                <w:szCs w:val="20"/>
              </w:rPr>
              <w:t>Henrik Ibsen (A Doll’s House)</w:t>
            </w:r>
          </w:p>
          <w:p w:rsidR="003B0576" w:rsidRDefault="003B0576" w:rsidP="006231F2">
            <w:pPr>
              <w:spacing w:before="100" w:beforeAutospacing="1"/>
              <w:rPr>
                <w:rFonts w:ascii="Cambria" w:hAnsi="Cambria"/>
                <w:b/>
                <w:szCs w:val="28"/>
                <w:u w:val="single"/>
              </w:rPr>
            </w:pPr>
          </w:p>
        </w:tc>
      </w:tr>
    </w:tbl>
    <w:p w:rsidR="003B0576" w:rsidRDefault="003B0576" w:rsidP="006231F2">
      <w:pPr>
        <w:spacing w:before="100" w:beforeAutospacing="1"/>
        <w:rPr>
          <w:rFonts w:ascii="Cambria" w:hAnsi="Cambria"/>
          <w:b/>
          <w:szCs w:val="28"/>
          <w:u w:val="single"/>
        </w:rPr>
      </w:pPr>
    </w:p>
    <w:p w:rsidR="003B0576" w:rsidRDefault="003B0576" w:rsidP="006231F2">
      <w:pPr>
        <w:spacing w:before="100" w:beforeAutospacing="1"/>
        <w:ind w:firstLine="720"/>
        <w:rPr>
          <w:rFonts w:ascii="Cambria" w:hAnsi="Cambria"/>
          <w:b/>
          <w:szCs w:val="28"/>
          <w:u w:val="single"/>
        </w:rPr>
      </w:pPr>
    </w:p>
    <w:p w:rsidR="000E4D43" w:rsidRDefault="000E4D43" w:rsidP="006231F2">
      <w:pPr>
        <w:spacing w:before="100" w:beforeAutospacing="1"/>
        <w:ind w:firstLine="720"/>
        <w:rPr>
          <w:rFonts w:ascii="Cambria" w:hAnsi="Cambria"/>
          <w:b/>
          <w:szCs w:val="28"/>
          <w:u w:val="single"/>
        </w:rPr>
      </w:pPr>
    </w:p>
    <w:p w:rsidR="000E4D43" w:rsidRDefault="000E4D43" w:rsidP="006231F2">
      <w:pPr>
        <w:spacing w:before="100" w:beforeAutospacing="1"/>
        <w:ind w:firstLine="720"/>
        <w:rPr>
          <w:rFonts w:ascii="Cambria" w:hAnsi="Cambria"/>
          <w:b/>
          <w:szCs w:val="28"/>
          <w:u w:val="single"/>
        </w:rPr>
      </w:pPr>
    </w:p>
    <w:p w:rsidR="00BB1B33" w:rsidRDefault="00BB1B33" w:rsidP="006231F2">
      <w:pPr>
        <w:spacing w:before="100" w:beforeAutospacing="1"/>
        <w:ind w:firstLine="720"/>
        <w:rPr>
          <w:rFonts w:ascii="Cambria" w:hAnsi="Cambria"/>
          <w:b/>
          <w:szCs w:val="28"/>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4140"/>
      </w:tblGrid>
      <w:tr w:rsidR="003B0576" w:rsidRPr="00506E81"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
                <w:bCs/>
                <w:sz w:val="20"/>
                <w:szCs w:val="20"/>
              </w:rPr>
            </w:pPr>
            <w:r w:rsidRPr="00506E81">
              <w:rPr>
                <w:b/>
                <w:bCs/>
                <w:sz w:val="20"/>
                <w:szCs w:val="20"/>
              </w:rPr>
              <w:t>Course Title</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sz w:val="20"/>
                <w:szCs w:val="20"/>
              </w:rPr>
            </w:pPr>
            <w:r w:rsidRPr="00506E81">
              <w:rPr>
                <w:sz w:val="20"/>
                <w:szCs w:val="20"/>
                <w:lang w:val="en-GB"/>
              </w:rPr>
              <w:t xml:space="preserve">English Language Teaching Methodology </w:t>
            </w:r>
          </w:p>
          <w:p w:rsidR="003B0576" w:rsidRPr="00506E81" w:rsidRDefault="003B0576" w:rsidP="006231F2">
            <w:pPr>
              <w:rPr>
                <w:bCs/>
                <w:sz w:val="20"/>
                <w:szCs w:val="20"/>
              </w:rPr>
            </w:pPr>
          </w:p>
        </w:tc>
      </w:tr>
      <w:tr w:rsidR="003B0576" w:rsidRPr="00506E81"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
                <w:bCs/>
                <w:sz w:val="20"/>
                <w:szCs w:val="20"/>
              </w:rPr>
            </w:pPr>
            <w:r w:rsidRPr="00506E81">
              <w:rPr>
                <w:b/>
                <w:bCs/>
                <w:sz w:val="20"/>
                <w:szCs w:val="20"/>
              </w:rPr>
              <w:t>Course Code</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sz w:val="20"/>
                <w:szCs w:val="20"/>
              </w:rPr>
            </w:pPr>
            <w:r w:rsidRPr="00506E81">
              <w:rPr>
                <w:sz w:val="20"/>
                <w:szCs w:val="20"/>
                <w:lang w:val="en-GB"/>
              </w:rPr>
              <w:t>ELM 32063</w:t>
            </w:r>
          </w:p>
        </w:tc>
      </w:tr>
      <w:tr w:rsidR="003B0576" w:rsidRPr="00506E81"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
                <w:bCs/>
                <w:sz w:val="20"/>
                <w:szCs w:val="20"/>
              </w:rPr>
            </w:pPr>
            <w:r>
              <w:rPr>
                <w:b/>
                <w:sz w:val="20"/>
                <w:szCs w:val="20"/>
                <w:lang w:val="en-GB"/>
              </w:rPr>
              <w:t>Objectives</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pStyle w:val="ListParagraph"/>
              <w:numPr>
                <w:ilvl w:val="0"/>
                <w:numId w:val="110"/>
              </w:numPr>
              <w:autoSpaceDE w:val="0"/>
              <w:autoSpaceDN w:val="0"/>
              <w:adjustRightInd w:val="0"/>
              <w:spacing w:after="0" w:line="240" w:lineRule="auto"/>
              <w:contextualSpacing w:val="0"/>
              <w:rPr>
                <w:rFonts w:ascii="Times New Roman" w:hAnsi="Times New Roman"/>
                <w:sz w:val="20"/>
                <w:szCs w:val="20"/>
                <w:lang w:val="en-GB"/>
              </w:rPr>
            </w:pPr>
            <w:r w:rsidRPr="00506E81">
              <w:rPr>
                <w:rFonts w:ascii="Times New Roman" w:eastAsia="Calibri" w:hAnsi="Times New Roman"/>
                <w:sz w:val="20"/>
                <w:szCs w:val="20"/>
                <w:lang w:val="en-GB" w:eastAsia="ta-IN" w:bidi="ta-IN"/>
              </w:rPr>
              <w:t>Develop capacity to teach English for students of different levels</w:t>
            </w:r>
          </w:p>
          <w:p w:rsidR="003B0576" w:rsidRPr="00506E81" w:rsidRDefault="003B0576" w:rsidP="006231F2">
            <w:pPr>
              <w:suppressAutoHyphens/>
              <w:snapToGrid w:val="0"/>
              <w:rPr>
                <w:rFonts w:eastAsia="Calibri"/>
                <w:bCs/>
                <w:sz w:val="20"/>
                <w:szCs w:val="20"/>
                <w:lang w:val="en-GB" w:eastAsia="ta-IN" w:bidi="ta-IN"/>
              </w:rPr>
            </w:pPr>
          </w:p>
        </w:tc>
      </w:tr>
      <w:tr w:rsidR="003B0576" w:rsidRPr="00506E81" w:rsidTr="000E4D43">
        <w:tc>
          <w:tcPr>
            <w:tcW w:w="1620"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
                <w:bCs/>
                <w:sz w:val="20"/>
                <w:szCs w:val="20"/>
              </w:rPr>
            </w:pPr>
            <w:r w:rsidRPr="00506E81">
              <w:rPr>
                <w:b/>
                <w:sz w:val="20"/>
                <w:szCs w:val="20"/>
              </w:rPr>
              <w:t>Contents</w:t>
            </w:r>
          </w:p>
        </w:tc>
        <w:tc>
          <w:tcPr>
            <w:tcW w:w="4140" w:type="dxa"/>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The good language teacher</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Classroom Management</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Classroom Language</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Approaches, methods and techniques of English Language Teaching</w:t>
            </w:r>
          </w:p>
          <w:p w:rsidR="003B0576" w:rsidRDefault="003B0576" w:rsidP="006231F2">
            <w:pPr>
              <w:suppressAutoHyphens/>
              <w:rPr>
                <w:rFonts w:eastAsia="Calibri"/>
                <w:sz w:val="20"/>
                <w:szCs w:val="20"/>
                <w:lang w:val="en-GB" w:eastAsia="ta-IN" w:bidi="ta-IN"/>
              </w:rPr>
            </w:pPr>
          </w:p>
          <w:p w:rsidR="003B0576" w:rsidRPr="002303C9" w:rsidRDefault="003B0576" w:rsidP="006231F2">
            <w:pPr>
              <w:suppressAutoHyphens/>
              <w:rPr>
                <w:rFonts w:eastAsia="Calibri"/>
                <w:sz w:val="20"/>
                <w:szCs w:val="20"/>
                <w:lang w:val="en-GB" w:eastAsia="ta-IN" w:bidi="ta-IN"/>
              </w:rPr>
            </w:pPr>
            <w:r w:rsidRPr="002303C9">
              <w:rPr>
                <w:rFonts w:eastAsia="Calibri"/>
                <w:sz w:val="20"/>
                <w:szCs w:val="20"/>
                <w:lang w:val="en-GB" w:eastAsia="ta-IN" w:bidi="ta-IN"/>
              </w:rPr>
              <w:t>Questioning techniques</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Pair and group work</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Visual aids</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Handling Learner error</w:t>
            </w:r>
          </w:p>
          <w:p w:rsidR="003B0576" w:rsidRDefault="003B0576" w:rsidP="006231F2">
            <w:pPr>
              <w:suppressAutoHyphens/>
              <w:rPr>
                <w:rFonts w:eastAsia="Calibri"/>
                <w:bCs/>
                <w:sz w:val="20"/>
                <w:szCs w:val="20"/>
                <w:lang w:val="en-GB" w:eastAsia="ta-IN" w:bidi="ta-IN"/>
              </w:rPr>
            </w:pPr>
          </w:p>
          <w:p w:rsidR="003B0576" w:rsidRPr="002303C9" w:rsidRDefault="003B0576" w:rsidP="006231F2">
            <w:pPr>
              <w:suppressAutoHyphens/>
              <w:rPr>
                <w:rFonts w:eastAsia="Calibri"/>
                <w:bCs/>
                <w:sz w:val="20"/>
                <w:szCs w:val="20"/>
                <w:lang w:val="en-GB" w:eastAsia="ta-IN" w:bidi="ta-IN"/>
              </w:rPr>
            </w:pPr>
            <w:r w:rsidRPr="002303C9">
              <w:rPr>
                <w:rFonts w:eastAsia="Calibri"/>
                <w:bCs/>
                <w:sz w:val="20"/>
                <w:szCs w:val="20"/>
                <w:lang w:val="en-GB" w:eastAsia="ta-IN" w:bidi="ta-IN"/>
              </w:rPr>
              <w:t>Language teaching techniques: Different stages in the lesson,-introduction, presentation, practice, application, evaluation,</w:t>
            </w:r>
          </w:p>
        </w:tc>
      </w:tr>
    </w:tbl>
    <w:p w:rsidR="003B0576" w:rsidRDefault="003B0576" w:rsidP="006231F2">
      <w:pPr>
        <w:rPr>
          <w:sz w:val="18"/>
        </w:rPr>
      </w:pPr>
    </w:p>
    <w:p w:rsidR="003B0576" w:rsidRDefault="003B0576" w:rsidP="006231F2">
      <w:pPr>
        <w:rPr>
          <w:rFonts w:ascii="Cambria" w:hAnsi="Cambria"/>
          <w:b/>
          <w:szCs w:val="28"/>
          <w:u w:val="single"/>
        </w:rPr>
      </w:pPr>
    </w:p>
    <w:p w:rsidR="000E4D43" w:rsidRDefault="000E4D43" w:rsidP="006231F2">
      <w:pPr>
        <w:rPr>
          <w:rFonts w:ascii="Cambria" w:hAnsi="Cambria"/>
          <w:b/>
          <w:szCs w:val="28"/>
          <w:u w:val="single"/>
        </w:rPr>
      </w:pPr>
    </w:p>
    <w:p w:rsidR="003B0576" w:rsidRDefault="003B0576" w:rsidP="006231F2">
      <w:pPr>
        <w:rPr>
          <w:rFonts w:ascii="Cambria" w:hAnsi="Cambria"/>
          <w:b/>
          <w:szCs w:val="28"/>
          <w:u w:val="single"/>
        </w:rPr>
      </w:pPr>
    </w:p>
    <w:p w:rsidR="003B0576" w:rsidRDefault="003B0576" w:rsidP="006231F2">
      <w:pPr>
        <w:rPr>
          <w:rFonts w:ascii="Cambria" w:hAnsi="Cambria"/>
          <w:b/>
          <w:szCs w:val="28"/>
          <w:u w:val="single"/>
        </w:rPr>
      </w:pPr>
      <w:r w:rsidRPr="00C14794">
        <w:rPr>
          <w:rFonts w:ascii="Cambria" w:hAnsi="Cambria"/>
          <w:b/>
          <w:szCs w:val="28"/>
          <w:u w:val="single"/>
        </w:rPr>
        <w:lastRenderedPageBreak/>
        <w:t>Sociology</w:t>
      </w:r>
    </w:p>
    <w:tbl>
      <w:tblPr>
        <w:tblW w:w="561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4"/>
        <w:gridCol w:w="4225"/>
      </w:tblGrid>
      <w:tr w:rsidR="003B0576" w:rsidRPr="00506E81" w:rsidTr="000E4D43">
        <w:trPr>
          <w:trHeight w:val="467"/>
        </w:trPr>
        <w:tc>
          <w:tcPr>
            <w:tcW w:w="1394"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
                <w:bCs/>
                <w:sz w:val="20"/>
                <w:szCs w:val="20"/>
              </w:rPr>
            </w:pPr>
            <w:r w:rsidRPr="00506E81">
              <w:rPr>
                <w:b/>
                <w:bCs/>
                <w:sz w:val="20"/>
                <w:szCs w:val="20"/>
              </w:rPr>
              <w:t>Course Title</w:t>
            </w:r>
          </w:p>
        </w:tc>
        <w:tc>
          <w:tcPr>
            <w:tcW w:w="4225"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Cs/>
                <w:sz w:val="20"/>
                <w:szCs w:val="20"/>
              </w:rPr>
            </w:pPr>
            <w:r w:rsidRPr="00506E81">
              <w:rPr>
                <w:bCs/>
                <w:sz w:val="20"/>
                <w:szCs w:val="20"/>
              </w:rPr>
              <w:t>Understanding of Society : Process &amp; Structure</w:t>
            </w:r>
          </w:p>
          <w:p w:rsidR="003B0576" w:rsidRPr="00506E81" w:rsidRDefault="003B0576" w:rsidP="006231F2">
            <w:pPr>
              <w:rPr>
                <w:bCs/>
                <w:sz w:val="20"/>
                <w:szCs w:val="20"/>
              </w:rPr>
            </w:pPr>
          </w:p>
        </w:tc>
      </w:tr>
      <w:tr w:rsidR="003B0576" w:rsidRPr="00506E81" w:rsidTr="000E4D43">
        <w:trPr>
          <w:trHeight w:val="467"/>
        </w:trPr>
        <w:tc>
          <w:tcPr>
            <w:tcW w:w="1394"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
                <w:bCs/>
                <w:sz w:val="20"/>
                <w:szCs w:val="20"/>
              </w:rPr>
            </w:pPr>
            <w:r w:rsidRPr="00506E81">
              <w:rPr>
                <w:b/>
                <w:bCs/>
                <w:sz w:val="20"/>
                <w:szCs w:val="20"/>
              </w:rPr>
              <w:t>Course Code</w:t>
            </w:r>
          </w:p>
        </w:tc>
        <w:tc>
          <w:tcPr>
            <w:tcW w:w="4225" w:type="dxa"/>
            <w:tcBorders>
              <w:top w:val="single" w:sz="4" w:space="0" w:color="000000"/>
              <w:left w:val="single" w:sz="4" w:space="0" w:color="000000"/>
              <w:bottom w:val="single" w:sz="4" w:space="0" w:color="000000"/>
              <w:right w:val="single" w:sz="4" w:space="0" w:color="000000"/>
            </w:tcBorders>
            <w:vAlign w:val="center"/>
          </w:tcPr>
          <w:p w:rsidR="003B0576" w:rsidRPr="00506E81" w:rsidRDefault="003B0576" w:rsidP="006231F2">
            <w:pPr>
              <w:rPr>
                <w:bCs/>
                <w:sz w:val="20"/>
                <w:szCs w:val="20"/>
              </w:rPr>
            </w:pPr>
            <w:r w:rsidRPr="00506E81">
              <w:rPr>
                <w:bCs/>
                <w:sz w:val="20"/>
                <w:szCs w:val="20"/>
                <w:lang w:val="en-GB"/>
              </w:rPr>
              <w:t>SOM</w:t>
            </w:r>
            <w:r w:rsidRPr="00506E81">
              <w:rPr>
                <w:bCs/>
                <w:sz w:val="20"/>
                <w:szCs w:val="20"/>
              </w:rPr>
              <w:t>11013</w:t>
            </w:r>
          </w:p>
          <w:p w:rsidR="003B0576" w:rsidRPr="00506E81" w:rsidRDefault="003B0576" w:rsidP="006231F2">
            <w:pPr>
              <w:rPr>
                <w:bCs/>
                <w:sz w:val="20"/>
                <w:szCs w:val="20"/>
              </w:rPr>
            </w:pPr>
          </w:p>
        </w:tc>
      </w:tr>
      <w:tr w:rsidR="003B0576" w:rsidRPr="00506E81" w:rsidTr="000E4D43">
        <w:trPr>
          <w:trHeight w:val="1432"/>
        </w:trPr>
        <w:tc>
          <w:tcPr>
            <w:tcW w:w="1394" w:type="dxa"/>
            <w:tcBorders>
              <w:top w:val="single" w:sz="4" w:space="0" w:color="000000"/>
              <w:left w:val="single" w:sz="4" w:space="0" w:color="000000"/>
              <w:bottom w:val="single" w:sz="4" w:space="0" w:color="000000"/>
              <w:right w:val="single" w:sz="4" w:space="0" w:color="000000"/>
            </w:tcBorders>
          </w:tcPr>
          <w:p w:rsidR="003B0576" w:rsidRPr="00506E81" w:rsidRDefault="003B0576" w:rsidP="006231F2">
            <w:pPr>
              <w:rPr>
                <w:b/>
                <w:bCs/>
                <w:sz w:val="20"/>
                <w:szCs w:val="20"/>
              </w:rPr>
            </w:pPr>
            <w:r w:rsidRPr="00506E81">
              <w:rPr>
                <w:b/>
                <w:bCs/>
                <w:sz w:val="20"/>
                <w:szCs w:val="20"/>
              </w:rPr>
              <w:t>Objectives</w:t>
            </w:r>
          </w:p>
        </w:tc>
        <w:tc>
          <w:tcPr>
            <w:tcW w:w="4225" w:type="dxa"/>
            <w:tcBorders>
              <w:top w:val="single" w:sz="4" w:space="0" w:color="000000"/>
              <w:left w:val="single" w:sz="4" w:space="0" w:color="000000"/>
              <w:bottom w:val="single" w:sz="4" w:space="0" w:color="000000"/>
              <w:right w:val="single" w:sz="4" w:space="0" w:color="000000"/>
            </w:tcBorders>
          </w:tcPr>
          <w:p w:rsidR="003B0576" w:rsidRPr="00506E81" w:rsidRDefault="003B0576" w:rsidP="006231F2">
            <w:pPr>
              <w:rPr>
                <w:sz w:val="20"/>
                <w:szCs w:val="20"/>
              </w:rPr>
            </w:pPr>
            <w:r w:rsidRPr="00506E81">
              <w:rPr>
                <w:sz w:val="20"/>
                <w:szCs w:val="20"/>
              </w:rPr>
              <w:t>This is an introducing Course. Which throws light on grasping the basic concept in Sociology. It seek to develop an appreciation of the unity of the human species and the diversity of human societies .It takes  a holistic approach  to the Study of the society by emphasizing the inter connectedness of social institution</w:t>
            </w:r>
          </w:p>
        </w:tc>
      </w:tr>
      <w:tr w:rsidR="003B0576" w:rsidRPr="00506E81" w:rsidTr="000E4D43">
        <w:trPr>
          <w:trHeight w:val="1914"/>
        </w:trPr>
        <w:tc>
          <w:tcPr>
            <w:tcW w:w="1394" w:type="dxa"/>
            <w:tcBorders>
              <w:top w:val="single" w:sz="4" w:space="0" w:color="000000"/>
              <w:left w:val="single" w:sz="4" w:space="0" w:color="000000"/>
              <w:bottom w:val="single" w:sz="4" w:space="0" w:color="000000"/>
              <w:right w:val="single" w:sz="4" w:space="0" w:color="000000"/>
            </w:tcBorders>
          </w:tcPr>
          <w:p w:rsidR="003B0576" w:rsidRPr="00506E81" w:rsidRDefault="003B0576" w:rsidP="006231F2">
            <w:pPr>
              <w:rPr>
                <w:b/>
                <w:bCs/>
                <w:sz w:val="20"/>
                <w:szCs w:val="20"/>
              </w:rPr>
            </w:pPr>
            <w:r w:rsidRPr="00506E81">
              <w:rPr>
                <w:b/>
                <w:bCs/>
                <w:sz w:val="20"/>
                <w:szCs w:val="20"/>
              </w:rPr>
              <w:t>Content:</w:t>
            </w:r>
          </w:p>
          <w:p w:rsidR="003B0576" w:rsidRPr="00506E81" w:rsidRDefault="003B0576" w:rsidP="006231F2">
            <w:pPr>
              <w:rPr>
                <w:b/>
                <w:bCs/>
                <w:sz w:val="20"/>
                <w:szCs w:val="20"/>
              </w:rPr>
            </w:pPr>
          </w:p>
        </w:tc>
        <w:tc>
          <w:tcPr>
            <w:tcW w:w="4225" w:type="dxa"/>
            <w:tcBorders>
              <w:top w:val="single" w:sz="4" w:space="0" w:color="000000"/>
              <w:left w:val="single" w:sz="4" w:space="0" w:color="000000"/>
              <w:bottom w:val="single" w:sz="4" w:space="0" w:color="000000"/>
              <w:right w:val="single" w:sz="4" w:space="0" w:color="000000"/>
            </w:tcBorders>
          </w:tcPr>
          <w:p w:rsidR="003B0576" w:rsidRPr="002303C9" w:rsidRDefault="003B0576" w:rsidP="006231F2">
            <w:pPr>
              <w:rPr>
                <w:sz w:val="20"/>
                <w:szCs w:val="20"/>
              </w:rPr>
            </w:pPr>
            <w:r w:rsidRPr="002303C9">
              <w:rPr>
                <w:sz w:val="20"/>
                <w:szCs w:val="20"/>
              </w:rPr>
              <w:t>Definition Scope Importance and Branches of Sociology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Sociology and other Social Science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Individual and collectivity: Socialization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Social  Groups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Culture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Social inequality :Class ,caste, Status.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Social Control</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Social Change  </w:t>
            </w:r>
          </w:p>
        </w:tc>
      </w:tr>
    </w:tbl>
    <w:p w:rsidR="003B0576" w:rsidRDefault="003B0576" w:rsidP="006231F2">
      <w:pPr>
        <w:rPr>
          <w:rFonts w:ascii="Cambria" w:hAnsi="Cambria"/>
          <w:b/>
          <w:szCs w:val="28"/>
          <w:u w:val="single"/>
        </w:rPr>
      </w:pPr>
    </w:p>
    <w:p w:rsidR="003B0576" w:rsidRDefault="003B0576" w:rsidP="006231F2">
      <w:pPr>
        <w:rPr>
          <w:b/>
          <w:bCs/>
          <w:sz w:val="16"/>
          <w:szCs w:val="18"/>
          <w:u w:val="single"/>
        </w:rPr>
      </w:pPr>
    </w:p>
    <w:p w:rsidR="003B0576" w:rsidRPr="00CA7F80" w:rsidRDefault="003B0576" w:rsidP="006231F2">
      <w:pPr>
        <w:rPr>
          <w:b/>
          <w:bCs/>
          <w:sz w:val="16"/>
          <w:szCs w:val="18"/>
          <w:u w:val="single"/>
        </w:rPr>
      </w:pPr>
    </w:p>
    <w:tbl>
      <w:tblPr>
        <w:tblW w:w="590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3"/>
        <w:gridCol w:w="180"/>
        <w:gridCol w:w="4277"/>
        <w:gridCol w:w="149"/>
      </w:tblGrid>
      <w:tr w:rsidR="003B0576" w:rsidRPr="00A957EF" w:rsidTr="00AA72A9">
        <w:trPr>
          <w:trHeight w:val="686"/>
        </w:trPr>
        <w:tc>
          <w:tcPr>
            <w:tcW w:w="1303"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lastRenderedPageBreak/>
              <w:t>Course Title</w:t>
            </w:r>
          </w:p>
        </w:tc>
        <w:tc>
          <w:tcPr>
            <w:tcW w:w="4606" w:type="dxa"/>
            <w:gridSpan w:val="3"/>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Cs/>
                <w:sz w:val="20"/>
                <w:szCs w:val="20"/>
              </w:rPr>
            </w:pPr>
            <w:r w:rsidRPr="00A957EF">
              <w:rPr>
                <w:bCs/>
                <w:sz w:val="20"/>
                <w:szCs w:val="20"/>
              </w:rPr>
              <w:t>Education in Sociological Aspects</w:t>
            </w:r>
          </w:p>
          <w:p w:rsidR="003B0576" w:rsidRPr="00A957EF" w:rsidRDefault="003B0576" w:rsidP="006231F2">
            <w:pPr>
              <w:rPr>
                <w:bCs/>
                <w:sz w:val="20"/>
                <w:szCs w:val="20"/>
              </w:rPr>
            </w:pPr>
          </w:p>
          <w:p w:rsidR="003B0576" w:rsidRPr="00A957EF" w:rsidRDefault="003B0576" w:rsidP="006231F2">
            <w:pPr>
              <w:rPr>
                <w:bCs/>
                <w:sz w:val="20"/>
                <w:szCs w:val="20"/>
              </w:rPr>
            </w:pPr>
          </w:p>
        </w:tc>
      </w:tr>
      <w:tr w:rsidR="003B0576" w:rsidRPr="00A957EF" w:rsidTr="00AA72A9">
        <w:trPr>
          <w:trHeight w:val="473"/>
        </w:trPr>
        <w:tc>
          <w:tcPr>
            <w:tcW w:w="1303"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t>Course Code</w:t>
            </w:r>
          </w:p>
        </w:tc>
        <w:tc>
          <w:tcPr>
            <w:tcW w:w="4606" w:type="dxa"/>
            <w:gridSpan w:val="3"/>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Cs/>
                <w:sz w:val="20"/>
                <w:szCs w:val="20"/>
              </w:rPr>
            </w:pPr>
            <w:r w:rsidRPr="00A957EF">
              <w:rPr>
                <w:bCs/>
                <w:sz w:val="20"/>
                <w:szCs w:val="20"/>
                <w:lang w:val="en-GB"/>
              </w:rPr>
              <w:t xml:space="preserve">SOM </w:t>
            </w:r>
            <w:r w:rsidRPr="00A957EF">
              <w:rPr>
                <w:bCs/>
                <w:sz w:val="20"/>
                <w:szCs w:val="20"/>
              </w:rPr>
              <w:t xml:space="preserve"> 12023</w:t>
            </w:r>
          </w:p>
          <w:p w:rsidR="003B0576" w:rsidRPr="00A957EF" w:rsidRDefault="003B0576" w:rsidP="006231F2">
            <w:pPr>
              <w:rPr>
                <w:bCs/>
                <w:sz w:val="20"/>
                <w:szCs w:val="20"/>
              </w:rPr>
            </w:pPr>
          </w:p>
        </w:tc>
      </w:tr>
      <w:tr w:rsidR="003B0576" w:rsidRPr="00A957EF" w:rsidTr="00AA72A9">
        <w:trPr>
          <w:trHeight w:val="530"/>
        </w:trPr>
        <w:tc>
          <w:tcPr>
            <w:tcW w:w="1303"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t>Objectives</w:t>
            </w:r>
          </w:p>
        </w:tc>
        <w:tc>
          <w:tcPr>
            <w:tcW w:w="4606" w:type="dxa"/>
            <w:gridSpan w:val="3"/>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sz w:val="20"/>
                <w:szCs w:val="20"/>
              </w:rPr>
            </w:pPr>
            <w:r w:rsidRPr="00A957EF">
              <w:rPr>
                <w:sz w:val="20"/>
                <w:szCs w:val="20"/>
              </w:rPr>
              <w:t xml:space="preserve">An examination of how educational institutions reflect  and influence  social. economic and political forces in the larger society with an emphasis on education in Sri Lanka  and muslim Community. Understanding the relationship between schooling and social Inequality of the society. How  public  polices shaped education ,current  public deletes  over educational equality and effectiveness, and challenge facing   public education  in post – individual society. </w:t>
            </w:r>
          </w:p>
        </w:tc>
      </w:tr>
      <w:tr w:rsidR="003B0576" w:rsidRPr="00A957EF" w:rsidTr="00AA72A9">
        <w:trPr>
          <w:trHeight w:val="1402"/>
        </w:trPr>
        <w:tc>
          <w:tcPr>
            <w:tcW w:w="1303"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t>Content:</w:t>
            </w:r>
          </w:p>
          <w:p w:rsidR="003B0576" w:rsidRPr="00A957EF" w:rsidRDefault="003B0576" w:rsidP="006231F2">
            <w:pPr>
              <w:rPr>
                <w:b/>
                <w:bCs/>
                <w:sz w:val="20"/>
                <w:szCs w:val="20"/>
              </w:rPr>
            </w:pPr>
          </w:p>
        </w:tc>
        <w:tc>
          <w:tcPr>
            <w:tcW w:w="4606" w:type="dxa"/>
            <w:gridSpan w:val="3"/>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rPr>
                <w:sz w:val="20"/>
                <w:szCs w:val="20"/>
              </w:rPr>
            </w:pPr>
            <w:r w:rsidRPr="002303C9">
              <w:rPr>
                <w:sz w:val="20"/>
                <w:szCs w:val="20"/>
              </w:rPr>
              <w:t>Introduction to Education in Sociological aspect: Concept and origin</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Theories of Education and  Society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Education as a Social Institution (Social Capital)</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Social Inequality an Education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Education and Socialization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Education and Social mobility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Education and Cultural changes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Education and Human Development</w:t>
            </w:r>
          </w:p>
          <w:p w:rsidR="003B0576" w:rsidRDefault="003B0576" w:rsidP="006231F2">
            <w:pPr>
              <w:rPr>
                <w:sz w:val="20"/>
                <w:szCs w:val="20"/>
              </w:rPr>
            </w:pPr>
          </w:p>
          <w:p w:rsidR="003B0576" w:rsidRPr="002303C9" w:rsidRDefault="003B0576" w:rsidP="00AA72A9">
            <w:pPr>
              <w:rPr>
                <w:sz w:val="20"/>
                <w:szCs w:val="20"/>
              </w:rPr>
            </w:pPr>
            <w:r w:rsidRPr="002303C9">
              <w:rPr>
                <w:sz w:val="20"/>
                <w:szCs w:val="20"/>
              </w:rPr>
              <w:t xml:space="preserve">Education and  Socio , culture and Economic issues. </w:t>
            </w:r>
          </w:p>
        </w:tc>
      </w:tr>
      <w:tr w:rsidR="003B0576" w:rsidRPr="00B3008F" w:rsidTr="00AA72A9">
        <w:trPr>
          <w:gridAfter w:val="1"/>
          <w:wAfter w:w="149" w:type="dxa"/>
        </w:trPr>
        <w:tc>
          <w:tcPr>
            <w:tcW w:w="1483" w:type="dxa"/>
            <w:gridSpan w:val="2"/>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lastRenderedPageBreak/>
              <w:t>Course Title</w:t>
            </w:r>
          </w:p>
        </w:tc>
        <w:tc>
          <w:tcPr>
            <w:tcW w:w="4277"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Cs/>
                <w:sz w:val="20"/>
                <w:szCs w:val="20"/>
              </w:rPr>
            </w:pPr>
            <w:r w:rsidRPr="00B3008F">
              <w:rPr>
                <w:bCs/>
                <w:sz w:val="20"/>
                <w:szCs w:val="20"/>
              </w:rPr>
              <w:t>Environmental Studies</w:t>
            </w:r>
          </w:p>
          <w:p w:rsidR="003B0576" w:rsidRPr="00B3008F" w:rsidRDefault="003B0576" w:rsidP="006231F2">
            <w:pPr>
              <w:rPr>
                <w:bCs/>
                <w:sz w:val="20"/>
                <w:szCs w:val="20"/>
              </w:rPr>
            </w:pPr>
          </w:p>
        </w:tc>
      </w:tr>
      <w:tr w:rsidR="003B0576" w:rsidRPr="00B3008F" w:rsidTr="00AA72A9">
        <w:trPr>
          <w:gridAfter w:val="1"/>
          <w:wAfter w:w="149" w:type="dxa"/>
        </w:trPr>
        <w:tc>
          <w:tcPr>
            <w:tcW w:w="1483" w:type="dxa"/>
            <w:gridSpan w:val="2"/>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Course Code</w:t>
            </w:r>
          </w:p>
        </w:tc>
        <w:tc>
          <w:tcPr>
            <w:tcW w:w="4277"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Cs/>
                <w:sz w:val="20"/>
                <w:szCs w:val="20"/>
              </w:rPr>
            </w:pPr>
            <w:r w:rsidRPr="00B3008F">
              <w:rPr>
                <w:bCs/>
                <w:sz w:val="20"/>
                <w:szCs w:val="20"/>
                <w:lang w:val="en-GB"/>
              </w:rPr>
              <w:t>SOM</w:t>
            </w:r>
            <w:r w:rsidRPr="00B3008F">
              <w:rPr>
                <w:bCs/>
                <w:sz w:val="20"/>
                <w:szCs w:val="20"/>
              </w:rPr>
              <w:t>21033</w:t>
            </w:r>
          </w:p>
          <w:p w:rsidR="003B0576" w:rsidRPr="00B3008F" w:rsidRDefault="003B0576" w:rsidP="000E4D43">
            <w:pPr>
              <w:ind w:right="-70"/>
              <w:rPr>
                <w:bCs/>
                <w:sz w:val="20"/>
                <w:szCs w:val="20"/>
              </w:rPr>
            </w:pPr>
          </w:p>
        </w:tc>
      </w:tr>
      <w:tr w:rsidR="003B0576" w:rsidRPr="00B3008F" w:rsidTr="00AA72A9">
        <w:trPr>
          <w:gridAfter w:val="1"/>
          <w:wAfter w:w="149" w:type="dxa"/>
        </w:trPr>
        <w:tc>
          <w:tcPr>
            <w:tcW w:w="1483" w:type="dxa"/>
            <w:gridSpan w:val="2"/>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Objectives</w:t>
            </w:r>
          </w:p>
        </w:tc>
        <w:tc>
          <w:tcPr>
            <w:tcW w:w="4277"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sz w:val="20"/>
                <w:szCs w:val="20"/>
              </w:rPr>
            </w:pPr>
            <w:r w:rsidRPr="00B3008F">
              <w:rPr>
                <w:sz w:val="20"/>
                <w:szCs w:val="20"/>
              </w:rPr>
              <w:t xml:space="preserve">The main objective of this course is to provide  basic knowledge of environment, Society, resources, environmental issues and their management strategies and polices. </w:t>
            </w:r>
          </w:p>
        </w:tc>
      </w:tr>
      <w:tr w:rsidR="003B0576" w:rsidRPr="00B3008F" w:rsidTr="00AA72A9">
        <w:trPr>
          <w:gridAfter w:val="1"/>
          <w:wAfter w:w="149" w:type="dxa"/>
        </w:trPr>
        <w:tc>
          <w:tcPr>
            <w:tcW w:w="1483" w:type="dxa"/>
            <w:gridSpan w:val="2"/>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Course Content:</w:t>
            </w:r>
          </w:p>
          <w:p w:rsidR="003B0576" w:rsidRPr="00B3008F" w:rsidRDefault="003B0576" w:rsidP="006231F2">
            <w:pPr>
              <w:rPr>
                <w:b/>
                <w:bCs/>
                <w:sz w:val="20"/>
                <w:szCs w:val="20"/>
              </w:rPr>
            </w:pPr>
          </w:p>
        </w:tc>
        <w:tc>
          <w:tcPr>
            <w:tcW w:w="4277" w:type="dxa"/>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rPr>
                <w:sz w:val="20"/>
                <w:szCs w:val="20"/>
              </w:rPr>
            </w:pPr>
            <w:r w:rsidRPr="002303C9">
              <w:rPr>
                <w:sz w:val="20"/>
                <w:szCs w:val="20"/>
              </w:rPr>
              <w:t>Natural Environment: Definition, components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Natural Resources: Living and Non living resources</w:t>
            </w:r>
          </w:p>
          <w:p w:rsidR="003B0576" w:rsidRPr="00B3008F" w:rsidRDefault="003B0576" w:rsidP="006231F2">
            <w:pPr>
              <w:pStyle w:val="ListParagraph"/>
              <w:numPr>
                <w:ilvl w:val="0"/>
                <w:numId w:val="111"/>
              </w:numPr>
              <w:spacing w:after="0" w:line="240" w:lineRule="auto"/>
              <w:contextualSpacing w:val="0"/>
              <w:rPr>
                <w:rFonts w:ascii="Times New Roman" w:hAnsi="Times New Roman"/>
                <w:sz w:val="20"/>
                <w:szCs w:val="20"/>
              </w:rPr>
            </w:pPr>
            <w:r w:rsidRPr="00B3008F">
              <w:rPr>
                <w:rFonts w:ascii="Times New Roman" w:hAnsi="Times New Roman"/>
                <w:sz w:val="20"/>
                <w:szCs w:val="20"/>
              </w:rPr>
              <w:t>Impact of man on the environment</w:t>
            </w:r>
          </w:p>
          <w:p w:rsidR="003B0576" w:rsidRPr="00B3008F" w:rsidRDefault="003B0576" w:rsidP="006231F2">
            <w:pPr>
              <w:pStyle w:val="ListParagraph"/>
              <w:numPr>
                <w:ilvl w:val="0"/>
                <w:numId w:val="111"/>
              </w:numPr>
              <w:spacing w:after="0" w:line="240" w:lineRule="auto"/>
              <w:rPr>
                <w:rFonts w:ascii="Times New Roman" w:hAnsi="Times New Roman"/>
                <w:sz w:val="20"/>
                <w:szCs w:val="20"/>
              </w:rPr>
            </w:pPr>
            <w:r w:rsidRPr="00B3008F">
              <w:rPr>
                <w:rFonts w:ascii="Times New Roman" w:hAnsi="Times New Roman"/>
                <w:sz w:val="20"/>
                <w:szCs w:val="20"/>
              </w:rPr>
              <w:t>Hunter and Food gathering society</w:t>
            </w:r>
          </w:p>
          <w:p w:rsidR="003B0576" w:rsidRPr="00B3008F" w:rsidRDefault="003B0576" w:rsidP="006231F2">
            <w:pPr>
              <w:pStyle w:val="ListParagraph"/>
              <w:numPr>
                <w:ilvl w:val="0"/>
                <w:numId w:val="111"/>
              </w:numPr>
              <w:spacing w:after="0" w:line="240" w:lineRule="auto"/>
              <w:rPr>
                <w:rFonts w:ascii="Times New Roman" w:hAnsi="Times New Roman"/>
                <w:sz w:val="20"/>
                <w:szCs w:val="20"/>
              </w:rPr>
            </w:pPr>
            <w:r w:rsidRPr="00B3008F">
              <w:rPr>
                <w:rFonts w:ascii="Times New Roman" w:hAnsi="Times New Roman"/>
                <w:sz w:val="20"/>
                <w:szCs w:val="20"/>
              </w:rPr>
              <w:t>Agricultural society</w:t>
            </w:r>
          </w:p>
          <w:p w:rsidR="003B0576" w:rsidRPr="00B3008F" w:rsidRDefault="003B0576" w:rsidP="006231F2">
            <w:pPr>
              <w:pStyle w:val="ListParagraph"/>
              <w:numPr>
                <w:ilvl w:val="0"/>
                <w:numId w:val="111"/>
              </w:numPr>
              <w:spacing w:after="0" w:line="240" w:lineRule="auto"/>
              <w:rPr>
                <w:rFonts w:ascii="Times New Roman" w:hAnsi="Times New Roman"/>
                <w:sz w:val="20"/>
                <w:szCs w:val="20"/>
              </w:rPr>
            </w:pPr>
            <w:r w:rsidRPr="00B3008F">
              <w:rPr>
                <w:rFonts w:ascii="Times New Roman" w:hAnsi="Times New Roman"/>
                <w:sz w:val="20"/>
                <w:szCs w:val="20"/>
              </w:rPr>
              <w:t>Urbanized society</w:t>
            </w:r>
          </w:p>
          <w:p w:rsidR="003B0576" w:rsidRPr="00B3008F" w:rsidRDefault="003B0576" w:rsidP="006231F2">
            <w:pPr>
              <w:pStyle w:val="ListParagraph"/>
              <w:numPr>
                <w:ilvl w:val="0"/>
                <w:numId w:val="111"/>
              </w:numPr>
              <w:spacing w:after="0" w:line="240" w:lineRule="auto"/>
              <w:rPr>
                <w:rFonts w:ascii="Times New Roman" w:hAnsi="Times New Roman"/>
                <w:sz w:val="20"/>
                <w:szCs w:val="20"/>
              </w:rPr>
            </w:pPr>
            <w:r w:rsidRPr="00B3008F">
              <w:rPr>
                <w:rFonts w:ascii="Times New Roman" w:hAnsi="Times New Roman"/>
                <w:sz w:val="20"/>
                <w:szCs w:val="20"/>
              </w:rPr>
              <w:t>Modern Society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Environmental Quality  and  Pollution</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Global Social Issues  and  the Environment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Society, Environment  and Sustainable Development</w:t>
            </w:r>
          </w:p>
          <w:p w:rsidR="003B0576" w:rsidRPr="00B3008F" w:rsidRDefault="003B0576" w:rsidP="006231F2">
            <w:pPr>
              <w:pStyle w:val="ListParagraph"/>
              <w:numPr>
                <w:ilvl w:val="0"/>
                <w:numId w:val="112"/>
              </w:numPr>
              <w:tabs>
                <w:tab w:val="left" w:pos="10260"/>
              </w:tabs>
              <w:spacing w:after="0" w:line="240" w:lineRule="auto"/>
              <w:rPr>
                <w:rFonts w:ascii="Times New Roman" w:hAnsi="Times New Roman"/>
                <w:sz w:val="20"/>
                <w:szCs w:val="20"/>
              </w:rPr>
            </w:pPr>
            <w:r w:rsidRPr="00B3008F">
              <w:rPr>
                <w:rFonts w:ascii="Times New Roman" w:hAnsi="Times New Roman"/>
                <w:sz w:val="20"/>
                <w:szCs w:val="20"/>
              </w:rPr>
              <w:t>Poverty  and  Environment</w:t>
            </w:r>
          </w:p>
          <w:p w:rsidR="003B0576" w:rsidRPr="00B3008F" w:rsidRDefault="003B0576" w:rsidP="006231F2">
            <w:pPr>
              <w:pStyle w:val="ListParagraph"/>
              <w:numPr>
                <w:ilvl w:val="0"/>
                <w:numId w:val="112"/>
              </w:numPr>
              <w:tabs>
                <w:tab w:val="left" w:pos="10260"/>
              </w:tabs>
              <w:spacing w:after="0" w:line="240" w:lineRule="auto"/>
              <w:rPr>
                <w:rFonts w:ascii="Times New Roman" w:hAnsi="Times New Roman"/>
                <w:sz w:val="20"/>
                <w:szCs w:val="20"/>
              </w:rPr>
            </w:pPr>
            <w:r w:rsidRPr="00B3008F">
              <w:rPr>
                <w:rFonts w:ascii="Times New Roman" w:hAnsi="Times New Roman"/>
                <w:sz w:val="20"/>
                <w:szCs w:val="20"/>
              </w:rPr>
              <w:t>Population and Environment</w:t>
            </w:r>
          </w:p>
          <w:p w:rsidR="003B0576" w:rsidRPr="00B3008F" w:rsidRDefault="003B0576" w:rsidP="006231F2">
            <w:pPr>
              <w:pStyle w:val="ListParagraph"/>
              <w:numPr>
                <w:ilvl w:val="0"/>
                <w:numId w:val="112"/>
              </w:numPr>
              <w:spacing w:after="0" w:line="240" w:lineRule="auto"/>
              <w:rPr>
                <w:rFonts w:ascii="Times New Roman" w:hAnsi="Times New Roman"/>
                <w:sz w:val="20"/>
                <w:szCs w:val="20"/>
              </w:rPr>
            </w:pPr>
            <w:r w:rsidRPr="00B3008F">
              <w:rPr>
                <w:rFonts w:ascii="Times New Roman" w:hAnsi="Times New Roman"/>
                <w:sz w:val="20"/>
                <w:szCs w:val="20"/>
              </w:rPr>
              <w:t>Environment  and  Human Health</w:t>
            </w:r>
          </w:p>
          <w:p w:rsidR="003B0576" w:rsidRPr="00B3008F" w:rsidRDefault="003B0576" w:rsidP="006231F2">
            <w:pPr>
              <w:pStyle w:val="ListParagraph"/>
              <w:numPr>
                <w:ilvl w:val="0"/>
                <w:numId w:val="112"/>
              </w:numPr>
              <w:spacing w:after="0" w:line="240" w:lineRule="auto"/>
              <w:rPr>
                <w:rFonts w:ascii="Times New Roman" w:hAnsi="Times New Roman"/>
                <w:sz w:val="20"/>
                <w:szCs w:val="20"/>
              </w:rPr>
            </w:pPr>
            <w:r w:rsidRPr="00B3008F">
              <w:rPr>
                <w:rFonts w:ascii="Times New Roman" w:hAnsi="Times New Roman"/>
                <w:sz w:val="20"/>
                <w:szCs w:val="20"/>
              </w:rPr>
              <w:t>Politics and environment</w:t>
            </w:r>
          </w:p>
          <w:p w:rsidR="003B0576" w:rsidRPr="00B3008F" w:rsidRDefault="003B0576" w:rsidP="006231F2">
            <w:pPr>
              <w:pStyle w:val="ListParagraph"/>
              <w:numPr>
                <w:ilvl w:val="0"/>
                <w:numId w:val="112"/>
              </w:numPr>
              <w:spacing w:after="0" w:line="240" w:lineRule="auto"/>
              <w:rPr>
                <w:rFonts w:ascii="Times New Roman" w:hAnsi="Times New Roman"/>
                <w:sz w:val="20"/>
                <w:szCs w:val="20"/>
              </w:rPr>
            </w:pPr>
            <w:r w:rsidRPr="00B3008F">
              <w:rPr>
                <w:rFonts w:ascii="Times New Roman" w:hAnsi="Times New Roman"/>
                <w:sz w:val="20"/>
                <w:szCs w:val="20"/>
              </w:rPr>
              <w:t>Global Ethics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Environmental Policies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lastRenderedPageBreak/>
              <w:t>International Societies  and Environmental Management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Field work</w:t>
            </w:r>
          </w:p>
        </w:tc>
      </w:tr>
    </w:tbl>
    <w:p w:rsidR="003B0576" w:rsidRDefault="003B0576" w:rsidP="006231F2">
      <w:pPr>
        <w:rPr>
          <w:sz w:val="20"/>
        </w:rPr>
      </w:pPr>
    </w:p>
    <w:p w:rsidR="003B0576" w:rsidRDefault="003B0576" w:rsidP="006231F2">
      <w:pPr>
        <w:rPr>
          <w:sz w:val="2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8"/>
        <w:gridCol w:w="4252"/>
      </w:tblGrid>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Course Title</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Cs/>
                <w:sz w:val="20"/>
                <w:szCs w:val="20"/>
              </w:rPr>
            </w:pPr>
            <w:r w:rsidRPr="00B3008F">
              <w:rPr>
                <w:bCs/>
                <w:sz w:val="20"/>
                <w:szCs w:val="20"/>
              </w:rPr>
              <w:t>Globalization  and Social Justices</w:t>
            </w:r>
          </w:p>
          <w:p w:rsidR="003B0576" w:rsidRPr="00B3008F" w:rsidRDefault="003B0576" w:rsidP="006231F2">
            <w:pPr>
              <w:rPr>
                <w:bCs/>
                <w:sz w:val="20"/>
                <w:szCs w:val="20"/>
              </w:rPr>
            </w:pPr>
          </w:p>
        </w:tc>
      </w:tr>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Course Code</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Cs/>
                <w:sz w:val="20"/>
                <w:szCs w:val="20"/>
              </w:rPr>
            </w:pPr>
            <w:r w:rsidRPr="00B3008F">
              <w:rPr>
                <w:bCs/>
                <w:sz w:val="20"/>
                <w:szCs w:val="20"/>
                <w:lang w:val="en-GB"/>
              </w:rPr>
              <w:t xml:space="preserve">SOM </w:t>
            </w:r>
            <w:r w:rsidRPr="00B3008F">
              <w:rPr>
                <w:bCs/>
                <w:sz w:val="20"/>
                <w:szCs w:val="20"/>
              </w:rPr>
              <w:t>21043</w:t>
            </w:r>
          </w:p>
          <w:p w:rsidR="003B0576" w:rsidRPr="00B3008F" w:rsidRDefault="003B0576" w:rsidP="006231F2">
            <w:pPr>
              <w:rPr>
                <w:bCs/>
                <w:sz w:val="20"/>
                <w:szCs w:val="20"/>
              </w:rPr>
            </w:pPr>
          </w:p>
          <w:p w:rsidR="003B0576" w:rsidRPr="00B3008F" w:rsidRDefault="003B0576" w:rsidP="006231F2">
            <w:pPr>
              <w:rPr>
                <w:bCs/>
                <w:sz w:val="20"/>
                <w:szCs w:val="20"/>
              </w:rPr>
            </w:pPr>
          </w:p>
        </w:tc>
      </w:tr>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Objectives</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pStyle w:val="ListParagraph"/>
              <w:numPr>
                <w:ilvl w:val="0"/>
                <w:numId w:val="113"/>
              </w:numPr>
              <w:spacing w:after="0" w:line="240" w:lineRule="auto"/>
              <w:contextualSpacing w:val="0"/>
              <w:rPr>
                <w:rFonts w:ascii="Times New Roman" w:hAnsi="Times New Roman"/>
                <w:sz w:val="20"/>
                <w:szCs w:val="20"/>
              </w:rPr>
            </w:pPr>
            <w:r w:rsidRPr="00B3008F">
              <w:rPr>
                <w:rFonts w:ascii="Times New Roman" w:hAnsi="Times New Roman"/>
                <w:sz w:val="20"/>
                <w:szCs w:val="20"/>
              </w:rPr>
              <w:t>Objective to study the globalization process from Economic, Social and cultural dimensions , over national and regional scales.</w:t>
            </w:r>
          </w:p>
          <w:p w:rsidR="003B0576" w:rsidRPr="00B3008F" w:rsidRDefault="003B0576" w:rsidP="006231F2">
            <w:pPr>
              <w:pStyle w:val="ListParagraph"/>
              <w:numPr>
                <w:ilvl w:val="0"/>
                <w:numId w:val="113"/>
              </w:numPr>
              <w:spacing w:after="0" w:line="240" w:lineRule="auto"/>
              <w:contextualSpacing w:val="0"/>
              <w:rPr>
                <w:rFonts w:ascii="Times New Roman" w:hAnsi="Times New Roman"/>
                <w:sz w:val="20"/>
                <w:szCs w:val="20"/>
              </w:rPr>
            </w:pPr>
            <w:r w:rsidRPr="00B3008F">
              <w:rPr>
                <w:rFonts w:ascii="Times New Roman" w:hAnsi="Times New Roman"/>
                <w:sz w:val="20"/>
                <w:szCs w:val="20"/>
              </w:rPr>
              <w:t>The main focus is analysis of globalization waves from a development perspective. This subject also examines how they can be more effectively managed with in the developing countries in their pursuit of sustainable growth and the preservation of socio- cultural characteristics.</w:t>
            </w:r>
          </w:p>
          <w:p w:rsidR="003B0576" w:rsidRPr="00B3008F" w:rsidRDefault="003B0576" w:rsidP="006231F2">
            <w:pPr>
              <w:rPr>
                <w:sz w:val="20"/>
                <w:szCs w:val="20"/>
              </w:rPr>
            </w:pPr>
          </w:p>
        </w:tc>
      </w:tr>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Content:</w:t>
            </w:r>
          </w:p>
          <w:p w:rsidR="003B0576" w:rsidRPr="00B3008F" w:rsidRDefault="003B0576" w:rsidP="006231F2">
            <w:pPr>
              <w:rPr>
                <w:b/>
                <w:bCs/>
                <w:sz w:val="20"/>
                <w:szCs w:val="20"/>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rPr>
                <w:sz w:val="20"/>
                <w:szCs w:val="20"/>
              </w:rPr>
            </w:pPr>
            <w:r w:rsidRPr="002303C9">
              <w:rPr>
                <w:sz w:val="20"/>
                <w:szCs w:val="20"/>
              </w:rPr>
              <w:t>Definition and dimensions of Globalization  – economic, Society and Culture.</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Globalization and it’s historical root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Globalization process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Impact of Globalization –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migration and Globalization</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Democracy –Terrorism and Globalization</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Third world countries and new social phenomena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Responses to Globalization – Reorientation of policies( Economic, Social ,Culture and       Politic)</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Globalization and Sustainable Development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Toward  Global society : Utopia or Dystopia  </w:t>
            </w:r>
          </w:p>
        </w:tc>
      </w:tr>
    </w:tbl>
    <w:p w:rsidR="000E4D43" w:rsidRDefault="000E4D43" w:rsidP="00AA72A9">
      <w:pPr>
        <w:rPr>
          <w:rFonts w:ascii="Cambria" w:hAnsi="Cambria"/>
          <w:b/>
          <w:szCs w:val="28"/>
          <w:u w:val="single"/>
        </w:rPr>
      </w:pPr>
    </w:p>
    <w:p w:rsidR="003B0576" w:rsidRDefault="003B0576" w:rsidP="006231F2">
      <w:pPr>
        <w:ind w:left="720"/>
        <w:rPr>
          <w:rFonts w:ascii="Cambria" w:hAnsi="Cambria"/>
          <w:b/>
          <w:szCs w:val="28"/>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8"/>
        <w:gridCol w:w="4252"/>
      </w:tblGrid>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Course Title</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Cs/>
                <w:sz w:val="20"/>
                <w:szCs w:val="20"/>
              </w:rPr>
            </w:pPr>
            <w:r w:rsidRPr="00B3008F">
              <w:rPr>
                <w:bCs/>
                <w:sz w:val="20"/>
                <w:szCs w:val="20"/>
              </w:rPr>
              <w:t>Gender and Society</w:t>
            </w:r>
          </w:p>
          <w:p w:rsidR="003B0576" w:rsidRPr="00B3008F" w:rsidRDefault="003B0576" w:rsidP="006231F2">
            <w:pPr>
              <w:rPr>
                <w:bCs/>
                <w:sz w:val="20"/>
                <w:szCs w:val="20"/>
              </w:rPr>
            </w:pPr>
          </w:p>
          <w:p w:rsidR="003B0576" w:rsidRPr="00B3008F" w:rsidRDefault="003B0576" w:rsidP="006231F2">
            <w:pPr>
              <w:rPr>
                <w:bCs/>
                <w:sz w:val="20"/>
                <w:szCs w:val="20"/>
              </w:rPr>
            </w:pPr>
          </w:p>
        </w:tc>
      </w:tr>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Course Code</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Cs/>
                <w:sz w:val="20"/>
                <w:szCs w:val="20"/>
              </w:rPr>
            </w:pPr>
            <w:r w:rsidRPr="00B3008F">
              <w:rPr>
                <w:bCs/>
                <w:sz w:val="20"/>
                <w:szCs w:val="20"/>
                <w:lang w:val="en-GB"/>
              </w:rPr>
              <w:t xml:space="preserve">SOM </w:t>
            </w:r>
            <w:r w:rsidRPr="00B3008F">
              <w:rPr>
                <w:bCs/>
                <w:sz w:val="20"/>
                <w:szCs w:val="20"/>
              </w:rPr>
              <w:t xml:space="preserve"> 31053</w:t>
            </w:r>
          </w:p>
          <w:p w:rsidR="003B0576" w:rsidRPr="00B3008F" w:rsidRDefault="003B0576" w:rsidP="006231F2">
            <w:pPr>
              <w:rPr>
                <w:bCs/>
                <w:sz w:val="20"/>
                <w:szCs w:val="20"/>
              </w:rPr>
            </w:pPr>
          </w:p>
        </w:tc>
      </w:tr>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Objectives</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pStyle w:val="ListParagraph"/>
              <w:numPr>
                <w:ilvl w:val="0"/>
                <w:numId w:val="114"/>
              </w:numPr>
              <w:spacing w:after="0" w:line="240" w:lineRule="auto"/>
              <w:contextualSpacing w:val="0"/>
              <w:rPr>
                <w:rFonts w:ascii="Times New Roman" w:hAnsi="Times New Roman"/>
                <w:sz w:val="20"/>
                <w:szCs w:val="20"/>
              </w:rPr>
            </w:pPr>
            <w:r w:rsidRPr="00B3008F">
              <w:rPr>
                <w:rFonts w:ascii="Times New Roman" w:hAnsi="Times New Roman"/>
                <w:sz w:val="20"/>
                <w:szCs w:val="20"/>
              </w:rPr>
              <w:t xml:space="preserve">The Main Objective of this subject is to introduce the concept of gender. </w:t>
            </w:r>
          </w:p>
          <w:p w:rsidR="003B0576" w:rsidRPr="00B3008F" w:rsidRDefault="003B0576" w:rsidP="006231F2">
            <w:pPr>
              <w:pStyle w:val="ListParagraph"/>
              <w:numPr>
                <w:ilvl w:val="0"/>
                <w:numId w:val="114"/>
              </w:numPr>
              <w:spacing w:after="0" w:line="240" w:lineRule="auto"/>
              <w:contextualSpacing w:val="0"/>
              <w:rPr>
                <w:rFonts w:ascii="Times New Roman" w:hAnsi="Times New Roman"/>
                <w:sz w:val="20"/>
                <w:szCs w:val="20"/>
              </w:rPr>
            </w:pPr>
            <w:r w:rsidRPr="00B3008F">
              <w:rPr>
                <w:rFonts w:ascii="Times New Roman" w:hAnsi="Times New Roman"/>
                <w:sz w:val="20"/>
                <w:szCs w:val="20"/>
              </w:rPr>
              <w:t xml:space="preserve">To study the gendered dimension  of development in the global  , south through examine the cultural diversity of gender values and identities and the socio economic changes in relations to social security and welfare. Also explore the theoretical approaches to gender debates relating to the border issues ( </w:t>
            </w:r>
            <w:r w:rsidRPr="00B3008F">
              <w:rPr>
                <w:rFonts w:ascii="Times New Roman" w:hAnsi="Times New Roman"/>
                <w:sz w:val="20"/>
                <w:szCs w:val="20"/>
              </w:rPr>
              <w:lastRenderedPageBreak/>
              <w:t xml:space="preserve">Education, politics, work, health) and social change. </w:t>
            </w:r>
          </w:p>
        </w:tc>
      </w:tr>
      <w:tr w:rsidR="003B0576" w:rsidRPr="00B3008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B3008F" w:rsidRDefault="003B0576" w:rsidP="006231F2">
            <w:pPr>
              <w:rPr>
                <w:b/>
                <w:bCs/>
                <w:sz w:val="20"/>
                <w:szCs w:val="20"/>
              </w:rPr>
            </w:pPr>
            <w:r w:rsidRPr="00B3008F">
              <w:rPr>
                <w:b/>
                <w:bCs/>
                <w:sz w:val="20"/>
                <w:szCs w:val="20"/>
              </w:rPr>
              <w:t>Content:</w:t>
            </w:r>
          </w:p>
          <w:p w:rsidR="003B0576" w:rsidRPr="00B3008F" w:rsidRDefault="003B0576" w:rsidP="006231F2">
            <w:pPr>
              <w:rPr>
                <w:b/>
                <w:bCs/>
                <w:sz w:val="20"/>
                <w:szCs w:val="20"/>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rPr>
                <w:sz w:val="20"/>
                <w:szCs w:val="20"/>
              </w:rPr>
            </w:pPr>
            <w:r w:rsidRPr="002303C9">
              <w:rPr>
                <w:sz w:val="20"/>
                <w:szCs w:val="20"/>
              </w:rPr>
              <w:t>Sex and Gender introduction</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Gender theories:  west and Islamic  perspective</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Gender role and identities in various culture</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Socialization of gender role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Role of Women in  Domestic and Public life</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Gender issues (Violence, reproduction, employment, poverty)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Islamic Sociological Justice and Gender Equality  and Equity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UN Resolution and convention  on Gender</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Policies relating to socio economic changes, welfare and Empowerment : South Asia</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Role of Women’s organizations   </w:t>
            </w:r>
          </w:p>
        </w:tc>
      </w:tr>
    </w:tbl>
    <w:p w:rsidR="003B0576" w:rsidRDefault="003B0576" w:rsidP="006231F2">
      <w:pPr>
        <w:ind w:left="720"/>
        <w:rPr>
          <w:rFonts w:ascii="Cambria" w:hAnsi="Cambria"/>
          <w:b/>
          <w:szCs w:val="28"/>
          <w:u w:val="single"/>
        </w:rPr>
      </w:pPr>
    </w:p>
    <w:p w:rsidR="003B0576" w:rsidRDefault="003B0576" w:rsidP="006231F2">
      <w:pPr>
        <w:ind w:left="720"/>
        <w:rPr>
          <w:rFonts w:ascii="Cambria" w:hAnsi="Cambria"/>
          <w:b/>
          <w:szCs w:val="28"/>
          <w:u w:val="single"/>
        </w:rPr>
      </w:pPr>
    </w:p>
    <w:p w:rsidR="00AA72A9" w:rsidRDefault="00AA72A9" w:rsidP="006231F2">
      <w:pPr>
        <w:ind w:left="720"/>
        <w:rPr>
          <w:rFonts w:ascii="Cambria" w:hAnsi="Cambria"/>
          <w:b/>
          <w:szCs w:val="28"/>
          <w:u w:val="single"/>
        </w:rPr>
      </w:pPr>
    </w:p>
    <w:p w:rsidR="00AA72A9" w:rsidRDefault="00AA72A9" w:rsidP="006231F2">
      <w:pPr>
        <w:ind w:left="720"/>
        <w:rPr>
          <w:rFonts w:ascii="Cambria" w:hAnsi="Cambria"/>
          <w:b/>
          <w:szCs w:val="28"/>
          <w:u w:val="single"/>
        </w:rPr>
      </w:pPr>
    </w:p>
    <w:p w:rsidR="00AA72A9" w:rsidRDefault="00AA72A9" w:rsidP="006231F2">
      <w:pPr>
        <w:ind w:left="720"/>
        <w:rPr>
          <w:rFonts w:ascii="Cambria" w:hAnsi="Cambria"/>
          <w:b/>
          <w:szCs w:val="28"/>
          <w:u w:val="single"/>
        </w:rPr>
      </w:pPr>
    </w:p>
    <w:p w:rsidR="00AA72A9" w:rsidRDefault="00AA72A9" w:rsidP="006231F2">
      <w:pPr>
        <w:ind w:left="720"/>
        <w:rPr>
          <w:rFonts w:ascii="Cambria" w:hAnsi="Cambria"/>
          <w:b/>
          <w:szCs w:val="28"/>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8"/>
        <w:gridCol w:w="4252"/>
      </w:tblGrid>
      <w:tr w:rsidR="003B0576" w:rsidRPr="00A957E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lastRenderedPageBreak/>
              <w:t>Course Title</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Cs/>
                <w:sz w:val="20"/>
                <w:szCs w:val="20"/>
              </w:rPr>
            </w:pPr>
            <w:r w:rsidRPr="00A957EF">
              <w:rPr>
                <w:bCs/>
                <w:sz w:val="20"/>
                <w:szCs w:val="20"/>
              </w:rPr>
              <w:t>Development in Sociological Perspective</w:t>
            </w:r>
          </w:p>
          <w:p w:rsidR="003B0576" w:rsidRPr="00A957EF" w:rsidRDefault="003B0576" w:rsidP="006231F2">
            <w:pPr>
              <w:rPr>
                <w:bCs/>
                <w:sz w:val="20"/>
                <w:szCs w:val="20"/>
              </w:rPr>
            </w:pPr>
          </w:p>
          <w:p w:rsidR="003B0576" w:rsidRPr="00A957EF" w:rsidRDefault="003B0576" w:rsidP="006231F2">
            <w:pPr>
              <w:rPr>
                <w:bCs/>
                <w:sz w:val="20"/>
                <w:szCs w:val="20"/>
              </w:rPr>
            </w:pPr>
          </w:p>
        </w:tc>
      </w:tr>
      <w:tr w:rsidR="003B0576" w:rsidRPr="00A957E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t>Course Code</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Cs/>
                <w:sz w:val="20"/>
                <w:szCs w:val="20"/>
              </w:rPr>
            </w:pPr>
            <w:r w:rsidRPr="00A957EF">
              <w:rPr>
                <w:bCs/>
                <w:sz w:val="20"/>
                <w:szCs w:val="20"/>
                <w:lang w:val="en-GB"/>
              </w:rPr>
              <w:t xml:space="preserve">SOM </w:t>
            </w:r>
            <w:r w:rsidRPr="00A957EF">
              <w:rPr>
                <w:bCs/>
                <w:sz w:val="20"/>
                <w:szCs w:val="20"/>
              </w:rPr>
              <w:t xml:space="preserve">  32063</w:t>
            </w:r>
          </w:p>
          <w:p w:rsidR="003B0576" w:rsidRPr="00A957EF" w:rsidRDefault="003B0576" w:rsidP="006231F2">
            <w:pPr>
              <w:rPr>
                <w:bCs/>
                <w:sz w:val="20"/>
                <w:szCs w:val="20"/>
              </w:rPr>
            </w:pPr>
          </w:p>
        </w:tc>
      </w:tr>
      <w:tr w:rsidR="003B0576" w:rsidRPr="00A957E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t>Objectives</w:t>
            </w: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sz w:val="20"/>
                <w:szCs w:val="20"/>
              </w:rPr>
            </w:pPr>
            <w:r w:rsidRPr="00A957EF">
              <w:rPr>
                <w:sz w:val="20"/>
                <w:szCs w:val="20"/>
              </w:rPr>
              <w:t xml:space="preserve">This Course will introduce students to the idea and implication of development and the manner in which Socio- Culture. Considerations impact upon processes of development. Development is not merely a process that Signals the advancement of economic indicators of society. The Course focus on both theories  of Development  and Anthropological  and sociological literature. From around the world  which deals  with  cultural  Social aspect of development  including  ease structure  as well as  issues  of culture  change  and dynamics of planned  cultural change as a produce to development.  </w:t>
            </w:r>
          </w:p>
          <w:p w:rsidR="003B0576" w:rsidRPr="00A957EF" w:rsidRDefault="003B0576" w:rsidP="006231F2">
            <w:pPr>
              <w:rPr>
                <w:sz w:val="20"/>
                <w:szCs w:val="20"/>
              </w:rPr>
            </w:pPr>
          </w:p>
        </w:tc>
      </w:tr>
      <w:tr w:rsidR="003B0576" w:rsidRPr="00A957EF" w:rsidTr="000E4D43">
        <w:tc>
          <w:tcPr>
            <w:tcW w:w="1508" w:type="dxa"/>
            <w:tcBorders>
              <w:top w:val="single" w:sz="4" w:space="0" w:color="000000"/>
              <w:left w:val="single" w:sz="4" w:space="0" w:color="000000"/>
              <w:bottom w:val="single" w:sz="4" w:space="0" w:color="000000"/>
              <w:right w:val="single" w:sz="4" w:space="0" w:color="000000"/>
            </w:tcBorders>
            <w:vAlign w:val="center"/>
          </w:tcPr>
          <w:p w:rsidR="003B0576" w:rsidRPr="00A957EF" w:rsidRDefault="003B0576" w:rsidP="006231F2">
            <w:pPr>
              <w:rPr>
                <w:b/>
                <w:bCs/>
                <w:sz w:val="20"/>
                <w:szCs w:val="20"/>
              </w:rPr>
            </w:pPr>
            <w:r w:rsidRPr="00A957EF">
              <w:rPr>
                <w:b/>
                <w:bCs/>
                <w:sz w:val="20"/>
                <w:szCs w:val="20"/>
              </w:rPr>
              <w:t xml:space="preserve"> Content:</w:t>
            </w:r>
          </w:p>
          <w:p w:rsidR="003B0576" w:rsidRPr="00A957EF" w:rsidRDefault="003B0576" w:rsidP="006231F2">
            <w:pPr>
              <w:rPr>
                <w:b/>
                <w:bCs/>
                <w:sz w:val="20"/>
                <w:szCs w:val="20"/>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3B0576" w:rsidRPr="002303C9" w:rsidRDefault="003B0576" w:rsidP="006231F2">
            <w:pPr>
              <w:rPr>
                <w:b/>
                <w:bCs/>
                <w:sz w:val="20"/>
                <w:szCs w:val="20"/>
              </w:rPr>
            </w:pPr>
            <w:r w:rsidRPr="002303C9">
              <w:rPr>
                <w:sz w:val="20"/>
                <w:szCs w:val="20"/>
              </w:rPr>
              <w:t>Definition and concept of development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Theoretical  explanations.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Culture, Social and Development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Local, regional, and Global  pertness of Development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Inequalities  and  Development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Development and  Under Development</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 xml:space="preserve">Factors effecting Development </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Revolution and Development process in society</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Social Development in Sri Lanka</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Strategies  to overcome development  challenges</w:t>
            </w:r>
          </w:p>
          <w:p w:rsidR="003B0576" w:rsidRDefault="003B0576" w:rsidP="006231F2">
            <w:pPr>
              <w:rPr>
                <w:sz w:val="20"/>
                <w:szCs w:val="20"/>
              </w:rPr>
            </w:pPr>
          </w:p>
          <w:p w:rsidR="003B0576" w:rsidRPr="002303C9" w:rsidRDefault="003B0576" w:rsidP="006231F2">
            <w:pPr>
              <w:rPr>
                <w:sz w:val="20"/>
                <w:szCs w:val="20"/>
              </w:rPr>
            </w:pPr>
            <w:r w:rsidRPr="002303C9">
              <w:rPr>
                <w:sz w:val="20"/>
                <w:szCs w:val="20"/>
              </w:rPr>
              <w:t>Sustainable Development</w:t>
            </w:r>
          </w:p>
        </w:tc>
      </w:tr>
    </w:tbl>
    <w:p w:rsidR="000E4D43" w:rsidRPr="00AA72A9" w:rsidRDefault="000E4D43" w:rsidP="006231F2">
      <w:pPr>
        <w:ind w:left="720"/>
        <w:rPr>
          <w:rFonts w:ascii="Cambria" w:hAnsi="Cambria"/>
          <w:b/>
          <w:sz w:val="16"/>
          <w:szCs w:val="18"/>
          <w:u w:val="single"/>
        </w:rPr>
      </w:pPr>
    </w:p>
    <w:p w:rsidR="003B0576" w:rsidRDefault="003B0576" w:rsidP="006231F2">
      <w:pPr>
        <w:ind w:left="720"/>
        <w:rPr>
          <w:rFonts w:ascii="Cambria" w:hAnsi="Cambria"/>
          <w:b/>
          <w:szCs w:val="28"/>
          <w:u w:val="single"/>
        </w:rPr>
      </w:pPr>
      <w:r w:rsidRPr="00C14794">
        <w:rPr>
          <w:rFonts w:ascii="Cambria" w:hAnsi="Cambria"/>
          <w:b/>
          <w:szCs w:val="28"/>
          <w:u w:val="single"/>
        </w:rPr>
        <w:t>Tamil</w:t>
      </w:r>
    </w:p>
    <w:p w:rsidR="000E4D43" w:rsidRDefault="000E4D43" w:rsidP="006231F2">
      <w:pPr>
        <w:ind w:left="720"/>
        <w:rPr>
          <w:rFonts w:ascii="Cambria" w:hAnsi="Cambria"/>
          <w:b/>
          <w:szCs w:val="28"/>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230"/>
      </w:tblGrid>
      <w:tr w:rsidR="003B0576" w:rsidRPr="00615223" w:rsidTr="000E4D43">
        <w:trPr>
          <w:trHeight w:val="323"/>
        </w:trPr>
        <w:tc>
          <w:tcPr>
            <w:tcW w:w="1530" w:type="dxa"/>
            <w:vAlign w:val="center"/>
          </w:tcPr>
          <w:p w:rsidR="003B0576" w:rsidRPr="00615223" w:rsidRDefault="003B0576" w:rsidP="006231F2">
            <w:pPr>
              <w:rPr>
                <w:b/>
                <w:bCs/>
                <w:sz w:val="18"/>
              </w:rPr>
            </w:pPr>
            <w:r w:rsidRPr="00615223">
              <w:rPr>
                <w:b/>
                <w:bCs/>
                <w:sz w:val="18"/>
              </w:rPr>
              <w:t>Course Title</w:t>
            </w:r>
          </w:p>
        </w:tc>
        <w:tc>
          <w:tcPr>
            <w:tcW w:w="4230" w:type="dxa"/>
            <w:vAlign w:val="center"/>
          </w:tcPr>
          <w:p w:rsidR="003B0576" w:rsidRPr="008F24AD" w:rsidRDefault="003B0576" w:rsidP="006231F2">
            <w:pPr>
              <w:pStyle w:val="NoSpacing"/>
              <w:rPr>
                <w:bCs/>
                <w:iCs/>
                <w:sz w:val="18"/>
              </w:rPr>
            </w:pPr>
            <w:r w:rsidRPr="008F24AD">
              <w:rPr>
                <w:bCs/>
                <w:sz w:val="20"/>
              </w:rPr>
              <w:t>Tamil Language and Writing Skills</w:t>
            </w:r>
          </w:p>
        </w:tc>
      </w:tr>
      <w:tr w:rsidR="003B0576" w:rsidRPr="00615223" w:rsidTr="000E4D43">
        <w:tc>
          <w:tcPr>
            <w:tcW w:w="1530" w:type="dxa"/>
            <w:vAlign w:val="center"/>
          </w:tcPr>
          <w:p w:rsidR="003B0576" w:rsidRPr="00615223" w:rsidRDefault="003B0576" w:rsidP="006231F2">
            <w:pPr>
              <w:rPr>
                <w:b/>
                <w:bCs/>
                <w:sz w:val="18"/>
              </w:rPr>
            </w:pPr>
            <w:r w:rsidRPr="00615223">
              <w:rPr>
                <w:b/>
                <w:bCs/>
                <w:sz w:val="18"/>
              </w:rPr>
              <w:t>Course Code</w:t>
            </w:r>
          </w:p>
        </w:tc>
        <w:tc>
          <w:tcPr>
            <w:tcW w:w="4230" w:type="dxa"/>
            <w:vAlign w:val="center"/>
          </w:tcPr>
          <w:p w:rsidR="003B0576" w:rsidRPr="008F24AD" w:rsidRDefault="003B0576" w:rsidP="006231F2">
            <w:pPr>
              <w:rPr>
                <w:bCs/>
                <w:sz w:val="18"/>
              </w:rPr>
            </w:pPr>
            <w:r w:rsidRPr="008F24AD">
              <w:rPr>
                <w:bCs/>
                <w:sz w:val="20"/>
              </w:rPr>
              <w:t>TLM 11013</w:t>
            </w:r>
          </w:p>
        </w:tc>
      </w:tr>
      <w:tr w:rsidR="003B0576" w:rsidRPr="00615223" w:rsidTr="000E4D43">
        <w:tc>
          <w:tcPr>
            <w:tcW w:w="1530" w:type="dxa"/>
            <w:vAlign w:val="center"/>
          </w:tcPr>
          <w:p w:rsidR="003B0576" w:rsidRPr="00615223" w:rsidRDefault="003B0576" w:rsidP="006231F2">
            <w:pPr>
              <w:rPr>
                <w:b/>
                <w:bCs/>
                <w:sz w:val="18"/>
              </w:rPr>
            </w:pPr>
            <w:r w:rsidRPr="00615223">
              <w:rPr>
                <w:b/>
                <w:bCs/>
                <w:sz w:val="18"/>
              </w:rPr>
              <w:t>Course Objectives</w:t>
            </w:r>
          </w:p>
        </w:tc>
        <w:tc>
          <w:tcPr>
            <w:tcW w:w="4230" w:type="dxa"/>
            <w:vAlign w:val="center"/>
          </w:tcPr>
          <w:p w:rsidR="003B0576" w:rsidRPr="0046014E" w:rsidRDefault="003B0576" w:rsidP="006231F2">
            <w:pPr>
              <w:snapToGrid w:val="0"/>
              <w:rPr>
                <w:sz w:val="20"/>
              </w:rPr>
            </w:pPr>
            <w:r w:rsidRPr="00615223">
              <w:rPr>
                <w:sz w:val="20"/>
              </w:rPr>
              <w:t>To introduce the various elements of language in general and  to introduce different aspects of  Tamil Language in particular  in order to understand the complexities of language as a medium of communication; to provide basic knowledge in writing skills and basic grammar in order to enhance the students’ skills  in writing Tamil Language effectively.</w:t>
            </w:r>
          </w:p>
        </w:tc>
      </w:tr>
      <w:tr w:rsidR="003B0576" w:rsidRPr="00615223" w:rsidTr="000E4D43">
        <w:tc>
          <w:tcPr>
            <w:tcW w:w="1530" w:type="dxa"/>
            <w:vAlign w:val="center"/>
          </w:tcPr>
          <w:p w:rsidR="003B0576" w:rsidRPr="00A957EF" w:rsidRDefault="003B0576" w:rsidP="006231F2">
            <w:pPr>
              <w:rPr>
                <w:b/>
                <w:bCs/>
                <w:sz w:val="20"/>
                <w:szCs w:val="20"/>
              </w:rPr>
            </w:pPr>
            <w:r w:rsidRPr="00A957EF">
              <w:rPr>
                <w:b/>
                <w:bCs/>
                <w:sz w:val="20"/>
                <w:szCs w:val="20"/>
              </w:rPr>
              <w:t>Content:</w:t>
            </w:r>
          </w:p>
          <w:p w:rsidR="003B0576" w:rsidRPr="00615223" w:rsidRDefault="003B0576" w:rsidP="006231F2">
            <w:pPr>
              <w:rPr>
                <w:sz w:val="18"/>
              </w:rPr>
            </w:pPr>
          </w:p>
        </w:tc>
        <w:tc>
          <w:tcPr>
            <w:tcW w:w="4230" w:type="dxa"/>
            <w:vAlign w:val="center"/>
          </w:tcPr>
          <w:p w:rsidR="003B0576" w:rsidRPr="0046014E" w:rsidRDefault="003B0576" w:rsidP="006231F2">
            <w:pPr>
              <w:snapToGrid w:val="0"/>
              <w:rPr>
                <w:sz w:val="20"/>
              </w:rPr>
            </w:pPr>
            <w:r w:rsidRPr="00615223">
              <w:rPr>
                <w:sz w:val="20"/>
              </w:rPr>
              <w:t xml:space="preserve">Language as a medium of communication; distinctive features of human language; language structure; language, history and society; evaluation of Tamil language Tamil: </w:t>
            </w:r>
            <w:r w:rsidRPr="00615223">
              <w:rPr>
                <w:strike/>
                <w:sz w:val="20"/>
              </w:rPr>
              <w:t>as</w:t>
            </w:r>
            <w:r w:rsidRPr="00615223">
              <w:rPr>
                <w:sz w:val="20"/>
              </w:rPr>
              <w:t xml:space="preserve"> classical and modern language, transnational language, multi-ethnic and multi-cultural language; Internal diversity of Tamil - dialect variations - regional and social dialects of Tamil; Tamil diglossia – </w:t>
            </w:r>
            <w:r w:rsidRPr="00615223">
              <w:rPr>
                <w:sz w:val="20"/>
              </w:rPr>
              <w:lastRenderedPageBreak/>
              <w:t>(literary and colloquial); Tamil writing system – pronunciation, spelling and basic sandi rules; word formation and word classes, writing effective sentences; punctuation and paragraphs</w:t>
            </w:r>
          </w:p>
        </w:tc>
      </w:tr>
    </w:tbl>
    <w:p w:rsidR="003B0576" w:rsidRDefault="003B0576" w:rsidP="006231F2">
      <w:pPr>
        <w:rPr>
          <w:sz w:val="20"/>
        </w:rPr>
      </w:pPr>
    </w:p>
    <w:p w:rsidR="003B0576" w:rsidRPr="00AA72A9" w:rsidRDefault="003B0576" w:rsidP="006231F2">
      <w:pPr>
        <w:rPr>
          <w:sz w:val="4"/>
          <w:szCs w:val="1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230"/>
      </w:tblGrid>
      <w:tr w:rsidR="003B0576" w:rsidRPr="00615223" w:rsidTr="00456D0C">
        <w:tc>
          <w:tcPr>
            <w:tcW w:w="1530" w:type="dxa"/>
            <w:vAlign w:val="center"/>
          </w:tcPr>
          <w:p w:rsidR="003B0576" w:rsidRPr="00615223" w:rsidRDefault="003B0576" w:rsidP="006231F2">
            <w:pPr>
              <w:rPr>
                <w:b/>
                <w:bCs/>
                <w:sz w:val="18"/>
              </w:rPr>
            </w:pPr>
            <w:r w:rsidRPr="00615223">
              <w:rPr>
                <w:b/>
                <w:bCs/>
                <w:sz w:val="18"/>
              </w:rPr>
              <w:t>Course Title</w:t>
            </w:r>
          </w:p>
        </w:tc>
        <w:tc>
          <w:tcPr>
            <w:tcW w:w="4230" w:type="dxa"/>
            <w:vAlign w:val="center"/>
          </w:tcPr>
          <w:p w:rsidR="003B0576" w:rsidRPr="00874947" w:rsidRDefault="003B0576" w:rsidP="006231F2">
            <w:pPr>
              <w:pStyle w:val="NoSpacing"/>
              <w:rPr>
                <w:bCs/>
                <w:iCs/>
                <w:sz w:val="18"/>
              </w:rPr>
            </w:pPr>
            <w:r w:rsidRPr="00874947">
              <w:rPr>
                <w:bCs/>
                <w:sz w:val="20"/>
              </w:rPr>
              <w:t>Study of Tamil Literature</w:t>
            </w:r>
          </w:p>
        </w:tc>
      </w:tr>
      <w:tr w:rsidR="003B0576" w:rsidRPr="00615223" w:rsidTr="00456D0C">
        <w:tc>
          <w:tcPr>
            <w:tcW w:w="1530" w:type="dxa"/>
            <w:vAlign w:val="center"/>
          </w:tcPr>
          <w:p w:rsidR="003B0576" w:rsidRPr="00615223" w:rsidRDefault="003B0576" w:rsidP="006231F2">
            <w:pPr>
              <w:rPr>
                <w:b/>
                <w:bCs/>
                <w:sz w:val="18"/>
              </w:rPr>
            </w:pPr>
            <w:r w:rsidRPr="00615223">
              <w:rPr>
                <w:b/>
                <w:bCs/>
                <w:sz w:val="18"/>
              </w:rPr>
              <w:t>Course Code</w:t>
            </w:r>
          </w:p>
        </w:tc>
        <w:tc>
          <w:tcPr>
            <w:tcW w:w="4230" w:type="dxa"/>
            <w:vAlign w:val="center"/>
          </w:tcPr>
          <w:p w:rsidR="003B0576" w:rsidRPr="00874947" w:rsidRDefault="003B0576" w:rsidP="006231F2">
            <w:pPr>
              <w:rPr>
                <w:bCs/>
                <w:sz w:val="18"/>
              </w:rPr>
            </w:pPr>
            <w:r w:rsidRPr="00874947">
              <w:rPr>
                <w:bCs/>
                <w:sz w:val="20"/>
              </w:rPr>
              <w:t>TLM 12023</w:t>
            </w:r>
          </w:p>
        </w:tc>
      </w:tr>
      <w:tr w:rsidR="003B0576" w:rsidRPr="00615223" w:rsidTr="00456D0C">
        <w:tc>
          <w:tcPr>
            <w:tcW w:w="1530" w:type="dxa"/>
            <w:vAlign w:val="center"/>
          </w:tcPr>
          <w:p w:rsidR="003B0576" w:rsidRPr="00615223" w:rsidRDefault="003B0576" w:rsidP="006231F2">
            <w:pPr>
              <w:rPr>
                <w:b/>
                <w:bCs/>
                <w:sz w:val="18"/>
              </w:rPr>
            </w:pPr>
            <w:r w:rsidRPr="00615223">
              <w:rPr>
                <w:b/>
                <w:bCs/>
                <w:sz w:val="18"/>
              </w:rPr>
              <w:t>Course Objectives</w:t>
            </w:r>
          </w:p>
        </w:tc>
        <w:tc>
          <w:tcPr>
            <w:tcW w:w="4230" w:type="dxa"/>
            <w:vAlign w:val="center"/>
          </w:tcPr>
          <w:p w:rsidR="003B0576" w:rsidRPr="0046014E" w:rsidRDefault="003B0576" w:rsidP="006231F2">
            <w:pPr>
              <w:snapToGrid w:val="0"/>
              <w:rPr>
                <w:sz w:val="20"/>
              </w:rPr>
            </w:pPr>
            <w:r w:rsidRPr="00615223">
              <w:rPr>
                <w:sz w:val="20"/>
              </w:rPr>
              <w:t>Understanding literature as an aesthetic expression of human experience and as a socio-cultural product; providing a broader outlook of Tamil literary tradition; developing critical skills to appreciate literature.</w:t>
            </w:r>
          </w:p>
        </w:tc>
      </w:tr>
      <w:tr w:rsidR="003B0576" w:rsidRPr="00615223" w:rsidTr="00456D0C">
        <w:tc>
          <w:tcPr>
            <w:tcW w:w="1530" w:type="dxa"/>
            <w:vAlign w:val="center"/>
          </w:tcPr>
          <w:p w:rsidR="003B0576" w:rsidRPr="00A957EF" w:rsidRDefault="003B0576" w:rsidP="006231F2">
            <w:pPr>
              <w:rPr>
                <w:b/>
                <w:bCs/>
                <w:sz w:val="20"/>
                <w:szCs w:val="20"/>
              </w:rPr>
            </w:pPr>
            <w:r w:rsidRPr="00A957EF">
              <w:rPr>
                <w:b/>
                <w:bCs/>
                <w:sz w:val="20"/>
                <w:szCs w:val="20"/>
              </w:rPr>
              <w:t>Course Content:</w:t>
            </w:r>
          </w:p>
          <w:p w:rsidR="003B0576" w:rsidRPr="00615223" w:rsidRDefault="003B0576" w:rsidP="006231F2">
            <w:pPr>
              <w:rPr>
                <w:sz w:val="18"/>
              </w:rPr>
            </w:pPr>
          </w:p>
        </w:tc>
        <w:tc>
          <w:tcPr>
            <w:tcW w:w="4230" w:type="dxa"/>
            <w:vAlign w:val="center"/>
          </w:tcPr>
          <w:p w:rsidR="003B0576" w:rsidRPr="0046014E" w:rsidRDefault="003B0576" w:rsidP="006231F2">
            <w:pPr>
              <w:snapToGrid w:val="0"/>
              <w:rPr>
                <w:sz w:val="20"/>
              </w:rPr>
            </w:pPr>
            <w:r w:rsidRPr="00615223">
              <w:rPr>
                <w:sz w:val="20"/>
              </w:rPr>
              <w:t>The meaning and function of literature; literature, society and culture; language and literature; brief history of Tamil literary; folk, classical and modern Tamil literature; Religious pluralism in Tamil literature; Tamil literature in the global context; Criticism in Tamil literature</w:t>
            </w:r>
          </w:p>
        </w:tc>
      </w:tr>
    </w:tbl>
    <w:p w:rsidR="003B0576" w:rsidRPr="00615223" w:rsidRDefault="003B0576" w:rsidP="006231F2">
      <w:pPr>
        <w:rPr>
          <w:sz w:val="18"/>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4590"/>
      </w:tblGrid>
      <w:tr w:rsidR="003B0576" w:rsidRPr="00615223" w:rsidTr="00785CF4">
        <w:tc>
          <w:tcPr>
            <w:tcW w:w="1350" w:type="dxa"/>
            <w:vAlign w:val="center"/>
          </w:tcPr>
          <w:p w:rsidR="003B0576" w:rsidRPr="00615223" w:rsidRDefault="003B0576" w:rsidP="006231F2">
            <w:pPr>
              <w:rPr>
                <w:b/>
                <w:bCs/>
                <w:sz w:val="18"/>
              </w:rPr>
            </w:pPr>
            <w:r w:rsidRPr="00615223">
              <w:rPr>
                <w:b/>
                <w:bCs/>
                <w:sz w:val="18"/>
              </w:rPr>
              <w:t>Course Title</w:t>
            </w:r>
          </w:p>
        </w:tc>
        <w:tc>
          <w:tcPr>
            <w:tcW w:w="4590" w:type="dxa"/>
            <w:vAlign w:val="center"/>
          </w:tcPr>
          <w:p w:rsidR="003B0576" w:rsidRPr="008F24AD" w:rsidRDefault="003B0576" w:rsidP="006231F2">
            <w:pPr>
              <w:pStyle w:val="NoSpacing"/>
              <w:rPr>
                <w:bCs/>
                <w:iCs/>
                <w:sz w:val="18"/>
              </w:rPr>
            </w:pPr>
            <w:r w:rsidRPr="008F24AD">
              <w:rPr>
                <w:bCs/>
                <w:sz w:val="20"/>
              </w:rPr>
              <w:t>Journalism</w:t>
            </w:r>
          </w:p>
        </w:tc>
      </w:tr>
      <w:tr w:rsidR="003B0576" w:rsidRPr="00615223" w:rsidTr="00785CF4">
        <w:tc>
          <w:tcPr>
            <w:tcW w:w="1350" w:type="dxa"/>
            <w:vAlign w:val="center"/>
          </w:tcPr>
          <w:p w:rsidR="003B0576" w:rsidRPr="00615223" w:rsidRDefault="003B0576" w:rsidP="006231F2">
            <w:pPr>
              <w:rPr>
                <w:b/>
                <w:bCs/>
                <w:sz w:val="18"/>
              </w:rPr>
            </w:pPr>
            <w:r w:rsidRPr="00615223">
              <w:rPr>
                <w:b/>
                <w:bCs/>
                <w:sz w:val="18"/>
              </w:rPr>
              <w:t>Course Code</w:t>
            </w:r>
          </w:p>
        </w:tc>
        <w:tc>
          <w:tcPr>
            <w:tcW w:w="4590" w:type="dxa"/>
            <w:vAlign w:val="center"/>
          </w:tcPr>
          <w:p w:rsidR="003B0576" w:rsidRPr="008F24AD" w:rsidRDefault="003B0576" w:rsidP="006231F2">
            <w:pPr>
              <w:rPr>
                <w:bCs/>
                <w:sz w:val="18"/>
              </w:rPr>
            </w:pPr>
            <w:r w:rsidRPr="008F24AD">
              <w:rPr>
                <w:bCs/>
                <w:sz w:val="20"/>
              </w:rPr>
              <w:t>TLM 21033</w:t>
            </w:r>
          </w:p>
        </w:tc>
      </w:tr>
      <w:tr w:rsidR="003B0576" w:rsidRPr="00615223" w:rsidTr="00785CF4">
        <w:tc>
          <w:tcPr>
            <w:tcW w:w="1350" w:type="dxa"/>
            <w:vAlign w:val="center"/>
          </w:tcPr>
          <w:p w:rsidR="003B0576" w:rsidRPr="00615223" w:rsidRDefault="003B0576" w:rsidP="006231F2">
            <w:pPr>
              <w:rPr>
                <w:b/>
                <w:bCs/>
                <w:sz w:val="18"/>
              </w:rPr>
            </w:pPr>
            <w:r w:rsidRPr="00615223">
              <w:rPr>
                <w:b/>
                <w:bCs/>
                <w:sz w:val="18"/>
              </w:rPr>
              <w:t>Course Objectives</w:t>
            </w:r>
          </w:p>
        </w:tc>
        <w:tc>
          <w:tcPr>
            <w:tcW w:w="4590" w:type="dxa"/>
            <w:vAlign w:val="center"/>
          </w:tcPr>
          <w:p w:rsidR="003B0576" w:rsidRPr="00615223" w:rsidRDefault="003B0576" w:rsidP="006231F2">
            <w:pPr>
              <w:pStyle w:val="NoSpacing"/>
              <w:rPr>
                <w:sz w:val="20"/>
              </w:rPr>
            </w:pPr>
            <w:r w:rsidRPr="00615223">
              <w:rPr>
                <w:sz w:val="20"/>
              </w:rPr>
              <w:t>To provide theoretical and realistic knowledge in journalism and journalistic writing; to study the origin and growth of Tamil journalism; to develop practical skills in journalistic use of Tamil Language.</w:t>
            </w:r>
          </w:p>
          <w:p w:rsidR="003B0576" w:rsidRPr="00615223" w:rsidRDefault="003B0576" w:rsidP="006231F2">
            <w:pPr>
              <w:autoSpaceDE w:val="0"/>
              <w:autoSpaceDN w:val="0"/>
              <w:adjustRightInd w:val="0"/>
              <w:spacing w:before="240"/>
              <w:ind w:left="270"/>
              <w:rPr>
                <w:sz w:val="18"/>
              </w:rPr>
            </w:pPr>
          </w:p>
        </w:tc>
      </w:tr>
      <w:tr w:rsidR="003B0576" w:rsidRPr="00615223" w:rsidTr="00785CF4">
        <w:tc>
          <w:tcPr>
            <w:tcW w:w="1350" w:type="dxa"/>
            <w:vAlign w:val="center"/>
          </w:tcPr>
          <w:p w:rsidR="003B0576" w:rsidRPr="00A957EF" w:rsidRDefault="003B0576" w:rsidP="006231F2">
            <w:pPr>
              <w:rPr>
                <w:b/>
                <w:bCs/>
                <w:sz w:val="20"/>
                <w:szCs w:val="20"/>
              </w:rPr>
            </w:pPr>
            <w:r w:rsidRPr="00A957EF">
              <w:rPr>
                <w:b/>
                <w:bCs/>
                <w:sz w:val="20"/>
                <w:szCs w:val="20"/>
              </w:rPr>
              <w:t>Content:</w:t>
            </w:r>
          </w:p>
          <w:p w:rsidR="003B0576" w:rsidRPr="00615223" w:rsidRDefault="003B0576" w:rsidP="006231F2">
            <w:pPr>
              <w:rPr>
                <w:sz w:val="18"/>
              </w:rPr>
            </w:pPr>
          </w:p>
        </w:tc>
        <w:tc>
          <w:tcPr>
            <w:tcW w:w="4590" w:type="dxa"/>
            <w:vAlign w:val="center"/>
          </w:tcPr>
          <w:p w:rsidR="003B0576" w:rsidRPr="00DB475F" w:rsidRDefault="003B0576" w:rsidP="006231F2">
            <w:pPr>
              <w:pStyle w:val="ListParagraph"/>
              <w:autoSpaceDE w:val="0"/>
              <w:autoSpaceDN w:val="0"/>
              <w:adjustRightInd w:val="0"/>
              <w:spacing w:line="240" w:lineRule="auto"/>
              <w:ind w:left="0"/>
              <w:rPr>
                <w:rFonts w:ascii="Times New Roman" w:hAnsi="Times New Roman"/>
                <w:sz w:val="18"/>
              </w:rPr>
            </w:pPr>
            <w:r w:rsidRPr="00DB475F">
              <w:rPr>
                <w:rFonts w:ascii="Times New Roman" w:hAnsi="Times New Roman"/>
                <w:sz w:val="20"/>
              </w:rPr>
              <w:t xml:space="preserve">This course is designed to provide the critical knowledge in the field of Tamil print media. It consists of: Introduction to mass communication and mass media; origin and growth of Tamil journalism; </w:t>
            </w:r>
            <w:r w:rsidRPr="00DB475F">
              <w:rPr>
                <w:rFonts w:ascii="Times New Roman" w:hAnsi="Times New Roman"/>
                <w:sz w:val="20"/>
              </w:rPr>
              <w:lastRenderedPageBreak/>
              <w:t>the impact of Tamil journalism on the development of journalistic style; elements of Tamil journalistic writing and style; writing news report, editorials, columns and feature articles; writing captions and advertisements.</w:t>
            </w:r>
          </w:p>
        </w:tc>
      </w:tr>
    </w:tbl>
    <w:p w:rsidR="003B0576" w:rsidRPr="00AA72A9" w:rsidRDefault="003B0576" w:rsidP="006231F2">
      <w:pPr>
        <w:pStyle w:val="ListParagraph"/>
        <w:spacing w:line="240" w:lineRule="auto"/>
        <w:ind w:left="0"/>
        <w:rPr>
          <w:rFonts w:ascii="Times New Roman" w:hAnsi="Times New Roman"/>
          <w:b/>
          <w:bCs/>
          <w:sz w:val="2"/>
          <w:szCs w:val="2"/>
          <w:highlight w:val="red"/>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4410"/>
      </w:tblGrid>
      <w:tr w:rsidR="003B0576" w:rsidRPr="00615223" w:rsidTr="00456D0C">
        <w:tc>
          <w:tcPr>
            <w:tcW w:w="1350" w:type="dxa"/>
            <w:vAlign w:val="center"/>
          </w:tcPr>
          <w:p w:rsidR="003B0576" w:rsidRPr="00615223" w:rsidRDefault="003B0576" w:rsidP="006231F2">
            <w:pPr>
              <w:rPr>
                <w:b/>
                <w:bCs/>
                <w:sz w:val="18"/>
              </w:rPr>
            </w:pPr>
            <w:r w:rsidRPr="00615223">
              <w:rPr>
                <w:b/>
                <w:bCs/>
                <w:sz w:val="18"/>
              </w:rPr>
              <w:t>Course Title</w:t>
            </w:r>
          </w:p>
        </w:tc>
        <w:tc>
          <w:tcPr>
            <w:tcW w:w="4410" w:type="dxa"/>
            <w:vAlign w:val="center"/>
          </w:tcPr>
          <w:p w:rsidR="003B0576" w:rsidRPr="00150EC5" w:rsidRDefault="003B0576" w:rsidP="006231F2">
            <w:pPr>
              <w:pStyle w:val="NoSpacing"/>
              <w:rPr>
                <w:bCs/>
                <w:iCs/>
                <w:sz w:val="20"/>
                <w:szCs w:val="20"/>
              </w:rPr>
            </w:pPr>
            <w:r w:rsidRPr="00150EC5">
              <w:rPr>
                <w:sz w:val="20"/>
                <w:szCs w:val="20"/>
              </w:rPr>
              <w:t>Sri Lankan Tamil Literature</w:t>
            </w:r>
          </w:p>
        </w:tc>
      </w:tr>
      <w:tr w:rsidR="003B0576" w:rsidRPr="00615223" w:rsidTr="00456D0C">
        <w:tc>
          <w:tcPr>
            <w:tcW w:w="1350" w:type="dxa"/>
            <w:vAlign w:val="center"/>
          </w:tcPr>
          <w:p w:rsidR="003B0576" w:rsidRPr="00615223" w:rsidRDefault="003B0576" w:rsidP="006231F2">
            <w:pPr>
              <w:rPr>
                <w:b/>
                <w:bCs/>
                <w:sz w:val="18"/>
              </w:rPr>
            </w:pPr>
            <w:r w:rsidRPr="00615223">
              <w:rPr>
                <w:b/>
                <w:bCs/>
                <w:sz w:val="18"/>
              </w:rPr>
              <w:t>Course Code</w:t>
            </w:r>
          </w:p>
        </w:tc>
        <w:tc>
          <w:tcPr>
            <w:tcW w:w="4410" w:type="dxa"/>
            <w:vAlign w:val="center"/>
          </w:tcPr>
          <w:p w:rsidR="003B0576" w:rsidRPr="00150EC5" w:rsidRDefault="003B0576" w:rsidP="006231F2">
            <w:pPr>
              <w:rPr>
                <w:bCs/>
                <w:sz w:val="20"/>
                <w:szCs w:val="20"/>
              </w:rPr>
            </w:pPr>
            <w:r w:rsidRPr="00150EC5">
              <w:rPr>
                <w:sz w:val="20"/>
                <w:szCs w:val="20"/>
              </w:rPr>
              <w:t>TLM 22043</w:t>
            </w:r>
          </w:p>
        </w:tc>
      </w:tr>
      <w:tr w:rsidR="003B0576" w:rsidRPr="00615223" w:rsidTr="00456D0C">
        <w:tc>
          <w:tcPr>
            <w:tcW w:w="1350" w:type="dxa"/>
            <w:vAlign w:val="center"/>
          </w:tcPr>
          <w:p w:rsidR="003B0576" w:rsidRPr="00615223" w:rsidRDefault="003B0576" w:rsidP="006231F2">
            <w:pPr>
              <w:rPr>
                <w:b/>
                <w:bCs/>
                <w:sz w:val="18"/>
              </w:rPr>
            </w:pPr>
            <w:r w:rsidRPr="00615223">
              <w:rPr>
                <w:b/>
                <w:bCs/>
                <w:sz w:val="18"/>
              </w:rPr>
              <w:t>Course Objectives</w:t>
            </w:r>
          </w:p>
        </w:tc>
        <w:tc>
          <w:tcPr>
            <w:tcW w:w="4410" w:type="dxa"/>
            <w:vAlign w:val="center"/>
          </w:tcPr>
          <w:p w:rsidR="003B0576" w:rsidRPr="00150EC5" w:rsidRDefault="003B0576" w:rsidP="006231F2">
            <w:pPr>
              <w:rPr>
                <w:sz w:val="20"/>
                <w:szCs w:val="20"/>
              </w:rPr>
            </w:pPr>
            <w:r w:rsidRPr="00150EC5">
              <w:rPr>
                <w:sz w:val="20"/>
                <w:szCs w:val="20"/>
              </w:rPr>
              <w:t>To study the impact of society on the development of Sri Lankan Tamil literature; to understand the relationships between religion, society and literature; to provide a clear understanding of the origin and historical development of Tamil Literature in Sri Lanka; to critically evaluate the contribution of  poets and writers to the development of Sri Lankan Tamil literature.</w:t>
            </w:r>
          </w:p>
          <w:p w:rsidR="003B0576" w:rsidRPr="00150EC5" w:rsidRDefault="003B0576" w:rsidP="006231F2">
            <w:pPr>
              <w:snapToGrid w:val="0"/>
              <w:rPr>
                <w:sz w:val="20"/>
                <w:szCs w:val="20"/>
              </w:rPr>
            </w:pPr>
          </w:p>
        </w:tc>
      </w:tr>
      <w:tr w:rsidR="003B0576" w:rsidRPr="00615223" w:rsidTr="00456D0C">
        <w:tc>
          <w:tcPr>
            <w:tcW w:w="1350" w:type="dxa"/>
            <w:vAlign w:val="center"/>
          </w:tcPr>
          <w:p w:rsidR="003B0576" w:rsidRPr="00615223" w:rsidRDefault="00C9400E" w:rsidP="006231F2">
            <w:pPr>
              <w:rPr>
                <w:b/>
                <w:bCs/>
                <w:sz w:val="18"/>
              </w:rPr>
            </w:pPr>
            <w:r>
              <w:rPr>
                <w:b/>
                <w:bCs/>
                <w:sz w:val="18"/>
              </w:rPr>
              <w:t>Co</w:t>
            </w:r>
            <w:r w:rsidR="003B0576">
              <w:rPr>
                <w:b/>
                <w:bCs/>
                <w:sz w:val="18"/>
              </w:rPr>
              <w:t>ntents</w:t>
            </w:r>
          </w:p>
        </w:tc>
        <w:tc>
          <w:tcPr>
            <w:tcW w:w="4410" w:type="dxa"/>
            <w:vAlign w:val="center"/>
          </w:tcPr>
          <w:p w:rsidR="00C9400E" w:rsidRPr="00150EC5" w:rsidRDefault="00C9400E" w:rsidP="00C9400E">
            <w:pPr>
              <w:spacing w:line="276" w:lineRule="auto"/>
              <w:jc w:val="both"/>
              <w:rPr>
                <w:sz w:val="20"/>
                <w:szCs w:val="20"/>
              </w:rPr>
            </w:pPr>
            <w:r w:rsidRPr="00150EC5">
              <w:rPr>
                <w:sz w:val="20"/>
                <w:szCs w:val="20"/>
              </w:rPr>
              <w:t>This course consist</w:t>
            </w:r>
            <w:r>
              <w:rPr>
                <w:sz w:val="20"/>
                <w:szCs w:val="20"/>
              </w:rPr>
              <w:t>s</w:t>
            </w:r>
            <w:r w:rsidRPr="00150EC5">
              <w:rPr>
                <w:sz w:val="20"/>
                <w:szCs w:val="20"/>
              </w:rPr>
              <w:t xml:space="preserve"> of two parts.  First part deals with the Origin- Eelaththuppoothanthevanaar, Medieval Phase and Literature, Colonial phase and the development of literature. Second part deals with the contemporary period and the development of Tamil literature Poetry, short story, Novel, drama and literary criticism. development of Tamil Literature in Sri Lanka, its origin and development, major literary movements, major writers and their works and Diaspora and Sri Lankan Tamil writings abroad.</w:t>
            </w:r>
          </w:p>
          <w:p w:rsidR="003B0576" w:rsidRPr="00150EC5" w:rsidRDefault="003B0576" w:rsidP="006231F2">
            <w:pPr>
              <w:rPr>
                <w:sz w:val="20"/>
                <w:szCs w:val="20"/>
              </w:rPr>
            </w:pPr>
          </w:p>
        </w:tc>
      </w:tr>
      <w:tr w:rsidR="003B0576" w:rsidRPr="00615223" w:rsidTr="00442E3E">
        <w:tc>
          <w:tcPr>
            <w:tcW w:w="1350" w:type="dxa"/>
            <w:vAlign w:val="center"/>
          </w:tcPr>
          <w:p w:rsidR="003B0576" w:rsidRPr="00615223" w:rsidRDefault="003B0576" w:rsidP="006231F2">
            <w:pPr>
              <w:rPr>
                <w:b/>
                <w:bCs/>
                <w:sz w:val="18"/>
              </w:rPr>
            </w:pPr>
            <w:r w:rsidRPr="00615223">
              <w:rPr>
                <w:b/>
                <w:bCs/>
                <w:sz w:val="18"/>
              </w:rPr>
              <w:lastRenderedPageBreak/>
              <w:t>Course Title</w:t>
            </w:r>
          </w:p>
        </w:tc>
        <w:tc>
          <w:tcPr>
            <w:tcW w:w="4410" w:type="dxa"/>
            <w:vAlign w:val="center"/>
          </w:tcPr>
          <w:p w:rsidR="003B0576" w:rsidRPr="00A6079A" w:rsidRDefault="003B0576" w:rsidP="006231F2">
            <w:pPr>
              <w:pStyle w:val="NoSpacing"/>
              <w:rPr>
                <w:bCs/>
                <w:iCs/>
                <w:sz w:val="20"/>
                <w:szCs w:val="20"/>
              </w:rPr>
            </w:pPr>
            <w:r w:rsidRPr="00A6079A">
              <w:rPr>
                <w:sz w:val="20"/>
                <w:szCs w:val="20"/>
              </w:rPr>
              <w:t>Islamic Literature in Tamil</w:t>
            </w:r>
          </w:p>
        </w:tc>
      </w:tr>
      <w:tr w:rsidR="003B0576" w:rsidRPr="00615223" w:rsidTr="00442E3E">
        <w:tc>
          <w:tcPr>
            <w:tcW w:w="1350" w:type="dxa"/>
            <w:vAlign w:val="center"/>
          </w:tcPr>
          <w:p w:rsidR="003B0576" w:rsidRPr="00615223" w:rsidRDefault="003B0576" w:rsidP="006231F2">
            <w:pPr>
              <w:rPr>
                <w:b/>
                <w:bCs/>
                <w:sz w:val="18"/>
              </w:rPr>
            </w:pPr>
            <w:r w:rsidRPr="00615223">
              <w:rPr>
                <w:b/>
                <w:bCs/>
                <w:sz w:val="18"/>
              </w:rPr>
              <w:t>Course Code</w:t>
            </w:r>
          </w:p>
        </w:tc>
        <w:tc>
          <w:tcPr>
            <w:tcW w:w="4410" w:type="dxa"/>
            <w:vAlign w:val="center"/>
          </w:tcPr>
          <w:p w:rsidR="003B0576" w:rsidRPr="00A6079A" w:rsidRDefault="003B0576" w:rsidP="006231F2">
            <w:pPr>
              <w:rPr>
                <w:bCs/>
                <w:sz w:val="20"/>
                <w:szCs w:val="20"/>
              </w:rPr>
            </w:pPr>
            <w:r w:rsidRPr="00A6079A">
              <w:rPr>
                <w:sz w:val="20"/>
                <w:szCs w:val="20"/>
              </w:rPr>
              <w:t>TLM 31053</w:t>
            </w:r>
          </w:p>
        </w:tc>
      </w:tr>
      <w:tr w:rsidR="003B0576" w:rsidRPr="00615223" w:rsidTr="00442E3E">
        <w:tc>
          <w:tcPr>
            <w:tcW w:w="1350" w:type="dxa"/>
            <w:vAlign w:val="center"/>
          </w:tcPr>
          <w:p w:rsidR="003B0576" w:rsidRPr="00615223" w:rsidRDefault="003B0576" w:rsidP="006231F2">
            <w:pPr>
              <w:rPr>
                <w:b/>
                <w:bCs/>
                <w:sz w:val="18"/>
              </w:rPr>
            </w:pPr>
            <w:r w:rsidRPr="00615223">
              <w:rPr>
                <w:b/>
                <w:bCs/>
                <w:sz w:val="18"/>
              </w:rPr>
              <w:t>Course Objectives</w:t>
            </w:r>
          </w:p>
        </w:tc>
        <w:tc>
          <w:tcPr>
            <w:tcW w:w="4410" w:type="dxa"/>
            <w:vAlign w:val="center"/>
          </w:tcPr>
          <w:p w:rsidR="003B0576" w:rsidRPr="00A6079A" w:rsidRDefault="003B0576" w:rsidP="006231F2">
            <w:pPr>
              <w:rPr>
                <w:sz w:val="20"/>
                <w:szCs w:val="20"/>
              </w:rPr>
            </w:pPr>
            <w:r w:rsidRPr="00A6079A">
              <w:rPr>
                <w:sz w:val="20"/>
                <w:szCs w:val="20"/>
              </w:rPr>
              <w:t>To study the impact of Islam on the development of Tamil literature; to understand the relationships between religion, society and literature; to critically evaluate the contribution of Islamic poets and writers to the development of Tamil literature.</w:t>
            </w:r>
          </w:p>
          <w:p w:rsidR="003B0576" w:rsidRPr="00A6079A" w:rsidRDefault="003B0576" w:rsidP="006231F2">
            <w:pPr>
              <w:snapToGrid w:val="0"/>
              <w:rPr>
                <w:sz w:val="20"/>
                <w:szCs w:val="20"/>
              </w:rPr>
            </w:pPr>
          </w:p>
        </w:tc>
      </w:tr>
      <w:tr w:rsidR="003B0576" w:rsidRPr="00615223" w:rsidTr="00442E3E">
        <w:tc>
          <w:tcPr>
            <w:tcW w:w="1350" w:type="dxa"/>
            <w:vAlign w:val="center"/>
          </w:tcPr>
          <w:p w:rsidR="003B0576" w:rsidRPr="00A957EF" w:rsidRDefault="003B0576" w:rsidP="006231F2">
            <w:pPr>
              <w:rPr>
                <w:b/>
                <w:bCs/>
                <w:sz w:val="20"/>
                <w:szCs w:val="20"/>
              </w:rPr>
            </w:pPr>
            <w:r w:rsidRPr="00A957EF">
              <w:rPr>
                <w:b/>
                <w:bCs/>
                <w:sz w:val="20"/>
                <w:szCs w:val="20"/>
              </w:rPr>
              <w:t>Content:</w:t>
            </w:r>
          </w:p>
          <w:p w:rsidR="003B0576" w:rsidRPr="00615223" w:rsidRDefault="003B0576" w:rsidP="006231F2">
            <w:pPr>
              <w:rPr>
                <w:sz w:val="18"/>
              </w:rPr>
            </w:pPr>
          </w:p>
        </w:tc>
        <w:tc>
          <w:tcPr>
            <w:tcW w:w="4410" w:type="dxa"/>
            <w:vAlign w:val="center"/>
          </w:tcPr>
          <w:p w:rsidR="003B0576" w:rsidRPr="00A6079A" w:rsidRDefault="003B0576" w:rsidP="006231F2">
            <w:pPr>
              <w:snapToGrid w:val="0"/>
              <w:rPr>
                <w:sz w:val="20"/>
                <w:szCs w:val="20"/>
              </w:rPr>
            </w:pPr>
            <w:r w:rsidRPr="00A6079A">
              <w:rPr>
                <w:sz w:val="20"/>
                <w:szCs w:val="20"/>
              </w:rPr>
              <w:t xml:space="preserve">Religion and literature, problem of defining Islamic Tamil literature; the spread of Islam in Tamilnadu and Sri Lanka and the social formation of Tamil speaking Muslims; a historical over view of Islamic Tamil literature; the origin of Arabic Tamil and the nature of Arabic Tamil Literature; major Islamic epics; traditional literary forms used by the Islamic poets; new literary forms used by the Islamic poets; contribution of the Muslim scholars to the development of Tamil prose in the late 19th and early 20th centuries; the impact of Arabic on Tamil language and literature; modern writers and the concept of Islamic Tamil Literature. </w:t>
            </w:r>
          </w:p>
        </w:tc>
      </w:tr>
    </w:tbl>
    <w:p w:rsidR="003B0576" w:rsidRDefault="003B0576" w:rsidP="006231F2">
      <w:pPr>
        <w:pStyle w:val="ListParagraph"/>
        <w:spacing w:line="240" w:lineRule="auto"/>
        <w:ind w:left="0"/>
        <w:rPr>
          <w:rFonts w:ascii="Times New Roman" w:hAnsi="Times New Roman"/>
          <w:b/>
          <w:bCs/>
          <w:sz w:val="20"/>
          <w:highlight w:val="red"/>
        </w:rPr>
      </w:pPr>
    </w:p>
    <w:p w:rsidR="003B0576" w:rsidRPr="005970FD" w:rsidRDefault="003B0576" w:rsidP="006231F2">
      <w:pPr>
        <w:pStyle w:val="ListParagraph"/>
        <w:spacing w:line="240" w:lineRule="auto"/>
        <w:ind w:left="0"/>
        <w:rPr>
          <w:rFonts w:ascii="Times New Roman" w:hAnsi="Times New Roman"/>
          <w:b/>
          <w:bCs/>
          <w:sz w:val="2"/>
          <w:szCs w:val="2"/>
          <w:highlight w:val="red"/>
        </w:rPr>
      </w:pPr>
    </w:p>
    <w:tbl>
      <w:tblPr>
        <w:tblW w:w="590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6"/>
        <w:gridCol w:w="4536"/>
      </w:tblGrid>
      <w:tr w:rsidR="003B0576" w:rsidRPr="00615223" w:rsidTr="00442E3E">
        <w:tc>
          <w:tcPr>
            <w:tcW w:w="1366" w:type="dxa"/>
            <w:vAlign w:val="center"/>
          </w:tcPr>
          <w:p w:rsidR="003B0576" w:rsidRPr="00615223" w:rsidRDefault="003B0576" w:rsidP="006231F2">
            <w:pPr>
              <w:rPr>
                <w:b/>
                <w:bCs/>
                <w:sz w:val="18"/>
              </w:rPr>
            </w:pPr>
            <w:r w:rsidRPr="00615223">
              <w:rPr>
                <w:b/>
                <w:bCs/>
                <w:sz w:val="18"/>
              </w:rPr>
              <w:t>Course Title</w:t>
            </w:r>
          </w:p>
        </w:tc>
        <w:tc>
          <w:tcPr>
            <w:tcW w:w="4536" w:type="dxa"/>
            <w:vAlign w:val="center"/>
          </w:tcPr>
          <w:p w:rsidR="003B0576" w:rsidRPr="00A6079A" w:rsidRDefault="003B0576" w:rsidP="006231F2">
            <w:pPr>
              <w:pStyle w:val="NoSpacing"/>
              <w:rPr>
                <w:bCs/>
                <w:iCs/>
                <w:sz w:val="20"/>
                <w:szCs w:val="20"/>
              </w:rPr>
            </w:pPr>
            <w:r w:rsidRPr="006E1E98">
              <w:rPr>
                <w:sz w:val="20"/>
                <w:szCs w:val="20"/>
              </w:rPr>
              <w:t>Feminine Literature in Tamil</w:t>
            </w:r>
          </w:p>
        </w:tc>
      </w:tr>
      <w:tr w:rsidR="003B0576" w:rsidRPr="00615223" w:rsidTr="00442E3E">
        <w:tc>
          <w:tcPr>
            <w:tcW w:w="1366" w:type="dxa"/>
            <w:vAlign w:val="center"/>
          </w:tcPr>
          <w:p w:rsidR="003B0576" w:rsidRPr="00615223" w:rsidRDefault="003B0576" w:rsidP="006231F2">
            <w:pPr>
              <w:rPr>
                <w:b/>
                <w:bCs/>
                <w:sz w:val="18"/>
              </w:rPr>
            </w:pPr>
            <w:r w:rsidRPr="00615223">
              <w:rPr>
                <w:b/>
                <w:bCs/>
                <w:sz w:val="18"/>
              </w:rPr>
              <w:t>Course Code</w:t>
            </w:r>
          </w:p>
        </w:tc>
        <w:tc>
          <w:tcPr>
            <w:tcW w:w="4536" w:type="dxa"/>
            <w:vAlign w:val="center"/>
          </w:tcPr>
          <w:p w:rsidR="003B0576" w:rsidRPr="00A6079A" w:rsidRDefault="003B0576" w:rsidP="006231F2">
            <w:pPr>
              <w:rPr>
                <w:bCs/>
                <w:sz w:val="20"/>
                <w:szCs w:val="20"/>
              </w:rPr>
            </w:pPr>
            <w:r w:rsidRPr="00A6079A">
              <w:rPr>
                <w:sz w:val="20"/>
                <w:szCs w:val="20"/>
              </w:rPr>
              <w:t>TLM</w:t>
            </w:r>
            <w:r>
              <w:rPr>
                <w:sz w:val="20"/>
                <w:szCs w:val="20"/>
              </w:rPr>
              <w:t xml:space="preserve"> 32063</w:t>
            </w:r>
          </w:p>
        </w:tc>
      </w:tr>
      <w:tr w:rsidR="003B0576" w:rsidRPr="00615223" w:rsidTr="00442E3E">
        <w:tc>
          <w:tcPr>
            <w:tcW w:w="1366" w:type="dxa"/>
            <w:vAlign w:val="center"/>
          </w:tcPr>
          <w:p w:rsidR="003B0576" w:rsidRPr="00615223" w:rsidRDefault="003B0576" w:rsidP="006231F2">
            <w:pPr>
              <w:rPr>
                <w:b/>
                <w:bCs/>
                <w:sz w:val="18"/>
              </w:rPr>
            </w:pPr>
            <w:r w:rsidRPr="00615223">
              <w:rPr>
                <w:b/>
                <w:bCs/>
                <w:sz w:val="18"/>
              </w:rPr>
              <w:t>Course Objectives</w:t>
            </w:r>
          </w:p>
        </w:tc>
        <w:tc>
          <w:tcPr>
            <w:tcW w:w="4536" w:type="dxa"/>
            <w:vAlign w:val="center"/>
          </w:tcPr>
          <w:p w:rsidR="003B0576" w:rsidRPr="00A6079A" w:rsidRDefault="003B0576" w:rsidP="006231F2">
            <w:pPr>
              <w:autoSpaceDE w:val="0"/>
              <w:autoSpaceDN w:val="0"/>
              <w:adjustRightInd w:val="0"/>
              <w:rPr>
                <w:color w:val="000000"/>
                <w:sz w:val="20"/>
                <w:szCs w:val="20"/>
              </w:rPr>
            </w:pPr>
            <w:r w:rsidRPr="00A6079A">
              <w:rPr>
                <w:sz w:val="20"/>
                <w:szCs w:val="20"/>
              </w:rPr>
              <w:t xml:space="preserve">To provide a critical understanding of literary theories that are dominant in contemporary literary discourse and to enhance the students knowledge on various aspects of literature; to provide theoretical tools to approach and to analyze literary works in different perspectives.  To study the development of </w:t>
            </w:r>
            <w:r w:rsidRPr="00A6079A">
              <w:rPr>
                <w:sz w:val="20"/>
                <w:szCs w:val="20"/>
              </w:rPr>
              <w:lastRenderedPageBreak/>
              <w:t>the theory of Feminism; various aspects of the theory of feminism; to understand the relationships between religion, society and feminine literature; to provide a clear understanding of the origin and historical development of feminine literature in Tamil; to critically evaluate the contribution of poets and writers to the development of feminine literature in Sri Lanka and India. Consider how differences among women are analyzed in feminist thought; Develop student’s critical thinking skills through the application of feminist perspectives on Contemporary problems and institutions.</w:t>
            </w:r>
            <w:r w:rsidRPr="00A6079A">
              <w:rPr>
                <w:color w:val="000000"/>
                <w:sz w:val="20"/>
                <w:szCs w:val="20"/>
              </w:rPr>
              <w:t xml:space="preserve"> Develop an understanding of how various factors contribute to the differing images of women in literature and demonstrate this understanding through feminine text. Identify various twentieth</w:t>
            </w:r>
            <w:r w:rsidRPr="00A6079A">
              <w:rPr>
                <w:b/>
                <w:bCs/>
                <w:color w:val="000000"/>
                <w:sz w:val="20"/>
                <w:szCs w:val="20"/>
              </w:rPr>
              <w:t xml:space="preserve">- </w:t>
            </w:r>
            <w:r w:rsidRPr="00A6079A">
              <w:rPr>
                <w:color w:val="000000"/>
                <w:sz w:val="20"/>
                <w:szCs w:val="20"/>
              </w:rPr>
              <w:t xml:space="preserve">and twenty-first century aesthetic and political movements considered to be feminist, including their major critical ideas, themes, assumptions, and vocabularies. </w:t>
            </w:r>
          </w:p>
          <w:p w:rsidR="003B0576" w:rsidRPr="00A6079A" w:rsidRDefault="003B0576" w:rsidP="006231F2">
            <w:pPr>
              <w:snapToGrid w:val="0"/>
              <w:rPr>
                <w:sz w:val="20"/>
                <w:szCs w:val="20"/>
              </w:rPr>
            </w:pPr>
          </w:p>
        </w:tc>
      </w:tr>
      <w:tr w:rsidR="003B0576" w:rsidRPr="00615223" w:rsidTr="00442E3E">
        <w:tc>
          <w:tcPr>
            <w:tcW w:w="1366" w:type="dxa"/>
            <w:vAlign w:val="center"/>
          </w:tcPr>
          <w:p w:rsidR="003B0576" w:rsidRPr="00A957EF" w:rsidRDefault="003B0576" w:rsidP="006231F2">
            <w:pPr>
              <w:rPr>
                <w:b/>
                <w:bCs/>
                <w:sz w:val="20"/>
                <w:szCs w:val="20"/>
              </w:rPr>
            </w:pPr>
            <w:r w:rsidRPr="00A957EF">
              <w:rPr>
                <w:b/>
                <w:bCs/>
                <w:sz w:val="20"/>
                <w:szCs w:val="20"/>
              </w:rPr>
              <w:t>Content:</w:t>
            </w:r>
          </w:p>
          <w:p w:rsidR="003B0576" w:rsidRPr="00615223" w:rsidRDefault="003B0576" w:rsidP="006231F2">
            <w:pPr>
              <w:rPr>
                <w:sz w:val="18"/>
              </w:rPr>
            </w:pPr>
          </w:p>
        </w:tc>
        <w:tc>
          <w:tcPr>
            <w:tcW w:w="4536" w:type="dxa"/>
            <w:vAlign w:val="center"/>
          </w:tcPr>
          <w:p w:rsidR="003B0576" w:rsidRPr="00A6079A" w:rsidRDefault="003B0576" w:rsidP="005970FD">
            <w:pPr>
              <w:rPr>
                <w:sz w:val="20"/>
                <w:szCs w:val="20"/>
              </w:rPr>
            </w:pPr>
            <w:r w:rsidRPr="00547FE9">
              <w:rPr>
                <w:rFonts w:ascii="Latha" w:hAnsi="Latha" w:cs="Latha"/>
                <w:sz w:val="23"/>
                <w:szCs w:val="23"/>
              </w:rPr>
              <w:t>T</w:t>
            </w:r>
            <w:r w:rsidRPr="00A6079A">
              <w:rPr>
                <w:sz w:val="20"/>
                <w:szCs w:val="20"/>
              </w:rPr>
              <w:t xml:space="preserve">his course introduces students to contemporary feminist literary theory. Students will study (1) relationship between literary theory, literary history and literature of feminism; relationships between religion, society and feminine literature;  the diversity of feminist approaches to literature, literary production, the politics of language; gender issues in literature and literary criticism and (2) the intersections among feminist literary theories, postcolonial theory, Marxism, anti-racist criticism, queer theory, and post-structuralism. The course </w:t>
            </w:r>
            <w:r w:rsidRPr="00A6079A">
              <w:rPr>
                <w:sz w:val="20"/>
                <w:szCs w:val="20"/>
              </w:rPr>
              <w:lastRenderedPageBreak/>
              <w:t xml:space="preserve">combines a historical with a thematic approach. The course prepares students to consider the complex </w:t>
            </w:r>
          </w:p>
        </w:tc>
      </w:tr>
    </w:tbl>
    <w:p w:rsidR="005970FD" w:rsidRDefault="005970FD" w:rsidP="00C9400E">
      <w:pPr>
        <w:spacing w:line="360" w:lineRule="auto"/>
        <w:rPr>
          <w:b/>
          <w:bCs/>
          <w:sz w:val="28"/>
          <w:szCs w:val="28"/>
        </w:rPr>
      </w:pPr>
    </w:p>
    <w:p w:rsidR="00D305B2" w:rsidRDefault="00D305B2" w:rsidP="00C9400E">
      <w:pPr>
        <w:spacing w:line="360" w:lineRule="auto"/>
        <w:rPr>
          <w:b/>
          <w:bCs/>
          <w:sz w:val="28"/>
          <w:szCs w:val="28"/>
        </w:rPr>
      </w:pPr>
      <w:r>
        <w:rPr>
          <w:b/>
          <w:bCs/>
          <w:sz w:val="28"/>
          <w:szCs w:val="28"/>
        </w:rPr>
        <w:t>Compulsory Modules</w:t>
      </w:r>
    </w:p>
    <w:p w:rsidR="00CF38CD" w:rsidRPr="00C9400E" w:rsidRDefault="00CF38CD" w:rsidP="00C9400E">
      <w:pPr>
        <w:spacing w:line="360" w:lineRule="auto"/>
        <w:rPr>
          <w:b/>
          <w:bCs/>
          <w:sz w:val="28"/>
          <w:szCs w:val="28"/>
        </w:rPr>
      </w:pPr>
      <w:r w:rsidRPr="00C9400E">
        <w:rPr>
          <w:b/>
          <w:bCs/>
          <w:sz w:val="28"/>
          <w:szCs w:val="28"/>
        </w:rPr>
        <w:t>English</w:t>
      </w:r>
    </w:p>
    <w:p w:rsidR="00CF38CD" w:rsidRDefault="00CF38CD" w:rsidP="00CF38CD">
      <w:pPr>
        <w:jc w:val="both"/>
        <w:rPr>
          <w:rFonts w:ascii="Book Antiqua" w:hAnsi="Book Antiqua"/>
          <w:szCs w:val="22"/>
        </w:rPr>
      </w:pPr>
      <w:r>
        <w:rPr>
          <w:rFonts w:ascii="Book Antiqua" w:hAnsi="Book Antiqua"/>
          <w:szCs w:val="22"/>
        </w:rPr>
        <w:t>The English courses are offered by English Language Teaching Unit (ELTU) under the purview of Faculty of Arts and Culture</w:t>
      </w:r>
    </w:p>
    <w:p w:rsidR="00D305B2" w:rsidRDefault="00D305B2" w:rsidP="00CF38CD">
      <w:pPr>
        <w:jc w:val="both"/>
        <w:rPr>
          <w:rFonts w:ascii="Book Antiqua" w:hAnsi="Book Antiqua"/>
          <w:szCs w:val="22"/>
        </w:rPr>
      </w:pPr>
    </w:p>
    <w:p w:rsidR="00CF38CD" w:rsidRPr="00C9400E" w:rsidRDefault="00CF38CD" w:rsidP="00C9400E">
      <w:pPr>
        <w:jc w:val="both"/>
        <w:rPr>
          <w:rFonts w:ascii="Book Antiqua" w:hAnsi="Book Antiqua"/>
          <w:b/>
        </w:rPr>
      </w:pPr>
      <w:r w:rsidRPr="00C9400E">
        <w:rPr>
          <w:rFonts w:ascii="Book Antiqua" w:hAnsi="Book Antiqua"/>
          <w:b/>
        </w:rPr>
        <w:t>Information Technology</w:t>
      </w:r>
    </w:p>
    <w:p w:rsidR="00CF38CD" w:rsidRDefault="00CF38CD" w:rsidP="00CF38CD">
      <w:pPr>
        <w:pStyle w:val="ListParagraph"/>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7"/>
        <w:gridCol w:w="4229"/>
      </w:tblGrid>
      <w:tr w:rsidR="00CF38CD" w:rsidRPr="00BD5D1E" w:rsidTr="00CF38CD">
        <w:trPr>
          <w:trHeight w:val="432"/>
        </w:trPr>
        <w:tc>
          <w:tcPr>
            <w:tcW w:w="1548" w:type="dxa"/>
            <w:vAlign w:val="center"/>
          </w:tcPr>
          <w:p w:rsidR="00CF38CD" w:rsidRPr="00BD5D1E" w:rsidRDefault="00CF38CD" w:rsidP="00CF38CD">
            <w:pPr>
              <w:ind w:right="-604"/>
              <w:rPr>
                <w:rFonts w:ascii="Cambria" w:hAnsi="Cambria"/>
                <w:b/>
              </w:rPr>
            </w:pPr>
            <w:r w:rsidRPr="00BD5D1E">
              <w:rPr>
                <w:rFonts w:ascii="Cambria" w:hAnsi="Cambria"/>
                <w:b/>
              </w:rPr>
              <w:t>Level – 01</w:t>
            </w:r>
          </w:p>
        </w:tc>
        <w:tc>
          <w:tcPr>
            <w:tcW w:w="4500" w:type="dxa"/>
            <w:vAlign w:val="center"/>
          </w:tcPr>
          <w:p w:rsidR="00CF38CD" w:rsidRPr="00BD5D1E" w:rsidRDefault="00CF38CD" w:rsidP="00CF38CD">
            <w:pPr>
              <w:ind w:right="-604"/>
              <w:rPr>
                <w:rFonts w:ascii="Cambria" w:hAnsi="Cambria"/>
                <w:b/>
                <w:sz w:val="28"/>
                <w:u w:val="single"/>
              </w:rPr>
            </w:pPr>
          </w:p>
        </w:tc>
      </w:tr>
      <w:tr w:rsidR="00CF38CD" w:rsidRPr="00BD5D1E" w:rsidTr="00CF38CD">
        <w:trPr>
          <w:trHeight w:val="432"/>
        </w:trPr>
        <w:tc>
          <w:tcPr>
            <w:tcW w:w="1548"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ITC</w:t>
            </w:r>
            <w:r w:rsidRPr="002F0F67">
              <w:rPr>
                <w:rFonts w:ascii="Book Antiqua" w:hAnsi="Book Antiqua"/>
                <w:sz w:val="20"/>
                <w:szCs w:val="20"/>
              </w:rPr>
              <w:t xml:space="preserve"> 11012</w:t>
            </w:r>
          </w:p>
        </w:tc>
        <w:tc>
          <w:tcPr>
            <w:tcW w:w="4500"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Introduction to Information Technology</w:t>
            </w:r>
          </w:p>
        </w:tc>
      </w:tr>
      <w:tr w:rsidR="00CF38CD" w:rsidRPr="00BD5D1E" w:rsidTr="00CF38CD">
        <w:trPr>
          <w:trHeight w:val="432"/>
        </w:trPr>
        <w:tc>
          <w:tcPr>
            <w:tcW w:w="1548"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ITC 12</w:t>
            </w:r>
            <w:r w:rsidRPr="002F0F67">
              <w:rPr>
                <w:rFonts w:ascii="Book Antiqua" w:hAnsi="Book Antiqua"/>
                <w:sz w:val="20"/>
                <w:szCs w:val="20"/>
              </w:rPr>
              <w:t>012</w:t>
            </w:r>
          </w:p>
        </w:tc>
        <w:tc>
          <w:tcPr>
            <w:tcW w:w="4500"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Document Preparation System</w:t>
            </w:r>
          </w:p>
        </w:tc>
      </w:tr>
      <w:tr w:rsidR="00CF38CD" w:rsidRPr="00BD5D1E" w:rsidTr="00CF38CD">
        <w:trPr>
          <w:trHeight w:val="432"/>
        </w:trPr>
        <w:tc>
          <w:tcPr>
            <w:tcW w:w="1548" w:type="dxa"/>
            <w:vAlign w:val="center"/>
          </w:tcPr>
          <w:p w:rsidR="00CF38CD" w:rsidRPr="00BD5D1E" w:rsidRDefault="00CF38CD" w:rsidP="00CF38CD">
            <w:pPr>
              <w:rPr>
                <w:rFonts w:ascii="Cambria" w:hAnsi="Cambria"/>
                <w:b/>
              </w:rPr>
            </w:pPr>
            <w:r w:rsidRPr="00BD5D1E">
              <w:rPr>
                <w:rFonts w:ascii="Cambria" w:hAnsi="Cambria"/>
                <w:b/>
              </w:rPr>
              <w:t>Level – 02</w:t>
            </w:r>
          </w:p>
        </w:tc>
        <w:tc>
          <w:tcPr>
            <w:tcW w:w="4500" w:type="dxa"/>
            <w:vAlign w:val="center"/>
          </w:tcPr>
          <w:p w:rsidR="00CF38CD" w:rsidRPr="002F0F67" w:rsidRDefault="00CF38CD" w:rsidP="00CF38CD">
            <w:pPr>
              <w:widowControl w:val="0"/>
              <w:rPr>
                <w:rFonts w:ascii="Book Antiqua" w:hAnsi="Book Antiqua"/>
                <w:sz w:val="20"/>
                <w:szCs w:val="20"/>
              </w:rPr>
            </w:pPr>
          </w:p>
        </w:tc>
      </w:tr>
      <w:tr w:rsidR="00CF38CD" w:rsidRPr="00BD5D1E" w:rsidTr="00CF38CD">
        <w:trPr>
          <w:trHeight w:val="432"/>
        </w:trPr>
        <w:tc>
          <w:tcPr>
            <w:tcW w:w="1548"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ITC 2101</w:t>
            </w:r>
            <w:r w:rsidRPr="002F0F67">
              <w:rPr>
                <w:rFonts w:ascii="Book Antiqua" w:hAnsi="Book Antiqua"/>
                <w:sz w:val="20"/>
                <w:szCs w:val="20"/>
              </w:rPr>
              <w:t xml:space="preserve">2 </w:t>
            </w:r>
          </w:p>
        </w:tc>
        <w:tc>
          <w:tcPr>
            <w:tcW w:w="4500"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Spreadsheet and Presentation</w:t>
            </w:r>
          </w:p>
        </w:tc>
      </w:tr>
      <w:tr w:rsidR="00CF38CD" w:rsidRPr="00BD5D1E" w:rsidTr="00CF38CD">
        <w:trPr>
          <w:trHeight w:val="432"/>
        </w:trPr>
        <w:tc>
          <w:tcPr>
            <w:tcW w:w="1548"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ITC 22012</w:t>
            </w:r>
          </w:p>
        </w:tc>
        <w:tc>
          <w:tcPr>
            <w:tcW w:w="4500" w:type="dxa"/>
            <w:vAlign w:val="center"/>
          </w:tcPr>
          <w:p w:rsidR="00CF38CD" w:rsidRPr="002F0F67" w:rsidRDefault="00CF38CD" w:rsidP="00CF38CD">
            <w:pPr>
              <w:widowControl w:val="0"/>
              <w:rPr>
                <w:rFonts w:ascii="Book Antiqua" w:hAnsi="Book Antiqua"/>
                <w:sz w:val="20"/>
                <w:szCs w:val="20"/>
              </w:rPr>
            </w:pPr>
            <w:r w:rsidRPr="001D1AC1">
              <w:rPr>
                <w:rFonts w:ascii="Book Antiqua" w:hAnsi="Book Antiqua"/>
                <w:sz w:val="20"/>
                <w:szCs w:val="20"/>
              </w:rPr>
              <w:t>Communication and Web Development</w:t>
            </w:r>
          </w:p>
        </w:tc>
      </w:tr>
      <w:tr w:rsidR="00CF38CD" w:rsidRPr="00BD5D1E" w:rsidTr="00CF38CD">
        <w:trPr>
          <w:trHeight w:val="432"/>
        </w:trPr>
        <w:tc>
          <w:tcPr>
            <w:tcW w:w="1548" w:type="dxa"/>
            <w:vAlign w:val="center"/>
          </w:tcPr>
          <w:p w:rsidR="00CF38CD" w:rsidRPr="00BD5D1E" w:rsidRDefault="00CF38CD" w:rsidP="00CF38CD">
            <w:pPr>
              <w:rPr>
                <w:rFonts w:ascii="Cambria" w:hAnsi="Cambria"/>
                <w:b/>
              </w:rPr>
            </w:pPr>
            <w:r w:rsidRPr="00BD5D1E">
              <w:rPr>
                <w:rFonts w:ascii="Cambria" w:hAnsi="Cambria"/>
                <w:b/>
              </w:rPr>
              <w:t xml:space="preserve">Level – 03 </w:t>
            </w:r>
          </w:p>
        </w:tc>
        <w:tc>
          <w:tcPr>
            <w:tcW w:w="4500" w:type="dxa"/>
            <w:vAlign w:val="center"/>
          </w:tcPr>
          <w:p w:rsidR="00CF38CD" w:rsidRPr="002F0F67" w:rsidRDefault="00CF38CD" w:rsidP="00CF38CD">
            <w:pPr>
              <w:widowControl w:val="0"/>
              <w:rPr>
                <w:rFonts w:ascii="Book Antiqua" w:hAnsi="Book Antiqua"/>
                <w:sz w:val="20"/>
                <w:szCs w:val="20"/>
              </w:rPr>
            </w:pPr>
          </w:p>
        </w:tc>
      </w:tr>
      <w:tr w:rsidR="00CF38CD" w:rsidRPr="00BD5D1E" w:rsidTr="00CF38CD">
        <w:trPr>
          <w:trHeight w:val="432"/>
        </w:trPr>
        <w:tc>
          <w:tcPr>
            <w:tcW w:w="1548"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lastRenderedPageBreak/>
              <w:t>ITC 31012</w:t>
            </w:r>
          </w:p>
        </w:tc>
        <w:tc>
          <w:tcPr>
            <w:tcW w:w="4500" w:type="dxa"/>
            <w:vAlign w:val="center"/>
          </w:tcPr>
          <w:p w:rsidR="00CF38CD" w:rsidRPr="00A457E9" w:rsidRDefault="00CF38CD" w:rsidP="00CF38CD">
            <w:pPr>
              <w:widowControl w:val="0"/>
              <w:rPr>
                <w:rFonts w:ascii="Book Antiqua" w:hAnsi="Book Antiqua"/>
                <w:sz w:val="20"/>
                <w:szCs w:val="20"/>
              </w:rPr>
            </w:pPr>
            <w:r w:rsidRPr="00A457E9">
              <w:rPr>
                <w:rFonts w:ascii="Book Antiqua" w:hAnsi="Book Antiqua"/>
                <w:sz w:val="20"/>
                <w:szCs w:val="20"/>
              </w:rPr>
              <w:t>Graphical Design Applications</w:t>
            </w:r>
          </w:p>
          <w:p w:rsidR="00CF38CD" w:rsidRPr="002F0F67" w:rsidRDefault="00CF38CD" w:rsidP="00CF38CD">
            <w:pPr>
              <w:widowControl w:val="0"/>
              <w:rPr>
                <w:rFonts w:ascii="Book Antiqua" w:hAnsi="Book Antiqua"/>
                <w:sz w:val="20"/>
                <w:szCs w:val="20"/>
              </w:rPr>
            </w:pPr>
          </w:p>
        </w:tc>
      </w:tr>
      <w:tr w:rsidR="00CF38CD" w:rsidRPr="00BD5D1E" w:rsidTr="00CF38CD">
        <w:trPr>
          <w:trHeight w:val="432"/>
        </w:trPr>
        <w:tc>
          <w:tcPr>
            <w:tcW w:w="1548"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ITC 32012</w:t>
            </w:r>
          </w:p>
        </w:tc>
        <w:tc>
          <w:tcPr>
            <w:tcW w:w="4500" w:type="dxa"/>
            <w:vAlign w:val="center"/>
          </w:tcPr>
          <w:p w:rsidR="00CF38CD" w:rsidRPr="002F0F67" w:rsidRDefault="00CF38CD" w:rsidP="00CF38CD">
            <w:pPr>
              <w:widowControl w:val="0"/>
              <w:rPr>
                <w:rFonts w:ascii="Book Antiqua" w:hAnsi="Book Antiqua"/>
                <w:sz w:val="20"/>
                <w:szCs w:val="20"/>
              </w:rPr>
            </w:pPr>
            <w:r>
              <w:rPr>
                <w:rFonts w:ascii="Book Antiqua" w:hAnsi="Book Antiqua"/>
                <w:sz w:val="20"/>
                <w:szCs w:val="20"/>
              </w:rPr>
              <w:t>Database Applications</w:t>
            </w:r>
          </w:p>
        </w:tc>
      </w:tr>
    </w:tbl>
    <w:p w:rsidR="00CF38CD" w:rsidRDefault="00CF38CD" w:rsidP="00CF38CD">
      <w:pPr>
        <w:jc w:val="both"/>
        <w:rPr>
          <w:rFonts w:ascii="Book Antiqua" w:hAnsi="Book Antiqua"/>
          <w:szCs w:val="22"/>
        </w:rPr>
      </w:pPr>
    </w:p>
    <w:p w:rsidR="000F720D" w:rsidRDefault="000F720D" w:rsidP="00D305B2">
      <w:pPr>
        <w:rPr>
          <w:rFonts w:ascii="Book Antiqua" w:hAnsi="Book Antiqua"/>
          <w:b/>
          <w:bCs/>
          <w:sz w:val="26"/>
          <w:szCs w:val="22"/>
        </w:rPr>
      </w:pPr>
    </w:p>
    <w:p w:rsidR="000F720D" w:rsidRPr="00B6044A" w:rsidRDefault="000F720D" w:rsidP="000F720D">
      <w:pPr>
        <w:rPr>
          <w:rFonts w:ascii="Book Antiqua" w:hAnsi="Book Antiqua"/>
          <w:b/>
          <w:bCs/>
          <w:sz w:val="26"/>
          <w:szCs w:val="22"/>
        </w:rPr>
      </w:pPr>
      <w:r w:rsidRPr="00B6044A">
        <w:rPr>
          <w:rFonts w:ascii="Book Antiqua" w:hAnsi="Book Antiqua"/>
          <w:b/>
          <w:bCs/>
          <w:sz w:val="26"/>
          <w:szCs w:val="22"/>
        </w:rPr>
        <w:t>Course units in Brief</w:t>
      </w:r>
    </w:p>
    <w:p w:rsidR="000F720D" w:rsidRDefault="000F720D" w:rsidP="000F720D">
      <w:pPr>
        <w:pStyle w:val="NoSpacing"/>
        <w:rPr>
          <w:rFonts w:ascii="Book Antiqua" w:hAnsi="Book Antiqua" w:cs="Arial"/>
          <w:b/>
          <w:sz w:val="22"/>
          <w:szCs w:val="22"/>
        </w:rPr>
      </w:pPr>
    </w:p>
    <w:tbl>
      <w:tblPr>
        <w:tblW w:w="561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179"/>
      </w:tblGrid>
      <w:tr w:rsidR="000F720D" w:rsidRPr="00615223" w:rsidTr="00392745">
        <w:tc>
          <w:tcPr>
            <w:tcW w:w="1440" w:type="dxa"/>
          </w:tcPr>
          <w:p w:rsidR="000F720D" w:rsidRPr="00615223" w:rsidRDefault="000F720D" w:rsidP="002D3679">
            <w:pPr>
              <w:rPr>
                <w:b/>
                <w:bCs/>
                <w:sz w:val="18"/>
              </w:rPr>
            </w:pPr>
            <w:r w:rsidRPr="00615223">
              <w:rPr>
                <w:b/>
                <w:bCs/>
                <w:sz w:val="18"/>
              </w:rPr>
              <w:t>Course Title</w:t>
            </w:r>
          </w:p>
        </w:tc>
        <w:tc>
          <w:tcPr>
            <w:tcW w:w="4179" w:type="dxa"/>
          </w:tcPr>
          <w:p w:rsidR="000F720D" w:rsidRPr="00615223" w:rsidRDefault="000F720D" w:rsidP="002D3679">
            <w:pPr>
              <w:pStyle w:val="NoSpacing"/>
              <w:jc w:val="both"/>
              <w:rPr>
                <w:bCs/>
                <w:iCs/>
                <w:sz w:val="18"/>
              </w:rPr>
            </w:pPr>
            <w:r>
              <w:rPr>
                <w:rFonts w:ascii="Book Antiqua" w:hAnsi="Book Antiqua"/>
                <w:sz w:val="20"/>
                <w:szCs w:val="20"/>
              </w:rPr>
              <w:t>Introduction to Information Technology</w:t>
            </w:r>
          </w:p>
        </w:tc>
      </w:tr>
      <w:tr w:rsidR="000F720D" w:rsidRPr="00615223" w:rsidTr="00392745">
        <w:tc>
          <w:tcPr>
            <w:tcW w:w="1440" w:type="dxa"/>
          </w:tcPr>
          <w:p w:rsidR="000F720D" w:rsidRPr="00615223" w:rsidRDefault="000F720D" w:rsidP="002D3679">
            <w:pPr>
              <w:rPr>
                <w:b/>
                <w:bCs/>
                <w:sz w:val="18"/>
              </w:rPr>
            </w:pPr>
            <w:r w:rsidRPr="00615223">
              <w:rPr>
                <w:b/>
                <w:bCs/>
                <w:sz w:val="18"/>
              </w:rPr>
              <w:t>Course Code</w:t>
            </w:r>
          </w:p>
        </w:tc>
        <w:tc>
          <w:tcPr>
            <w:tcW w:w="4179" w:type="dxa"/>
          </w:tcPr>
          <w:p w:rsidR="000F720D" w:rsidRPr="00615223" w:rsidRDefault="000F720D" w:rsidP="002D3679">
            <w:pPr>
              <w:rPr>
                <w:bCs/>
                <w:sz w:val="18"/>
              </w:rPr>
            </w:pPr>
            <w:r>
              <w:rPr>
                <w:rFonts w:ascii="Book Antiqua" w:hAnsi="Book Antiqua"/>
                <w:sz w:val="20"/>
                <w:szCs w:val="20"/>
              </w:rPr>
              <w:t>ITC</w:t>
            </w:r>
            <w:r w:rsidRPr="002F0F67">
              <w:rPr>
                <w:rFonts w:ascii="Book Antiqua" w:hAnsi="Book Antiqua"/>
                <w:sz w:val="20"/>
                <w:szCs w:val="20"/>
              </w:rPr>
              <w:t xml:space="preserve"> 11012</w:t>
            </w:r>
          </w:p>
        </w:tc>
      </w:tr>
      <w:tr w:rsidR="000F720D" w:rsidRPr="00615223" w:rsidTr="00392745">
        <w:tc>
          <w:tcPr>
            <w:tcW w:w="1440" w:type="dxa"/>
          </w:tcPr>
          <w:p w:rsidR="000F720D" w:rsidRPr="00615223" w:rsidRDefault="000F720D" w:rsidP="002D3679">
            <w:pPr>
              <w:rPr>
                <w:b/>
                <w:bCs/>
                <w:sz w:val="18"/>
              </w:rPr>
            </w:pPr>
            <w:r w:rsidRPr="00615223">
              <w:rPr>
                <w:b/>
                <w:bCs/>
                <w:sz w:val="18"/>
              </w:rPr>
              <w:t>Course Objectives</w:t>
            </w:r>
          </w:p>
        </w:tc>
        <w:tc>
          <w:tcPr>
            <w:tcW w:w="4179" w:type="dxa"/>
          </w:tcPr>
          <w:p w:rsidR="000F720D" w:rsidRPr="00501E6B" w:rsidRDefault="000F720D" w:rsidP="002D3679">
            <w:pPr>
              <w:pStyle w:val="NoSpacing"/>
              <w:jc w:val="both"/>
              <w:rPr>
                <w:rFonts w:ascii="Book Antiqua" w:hAnsi="Book Antiqua"/>
                <w:sz w:val="20"/>
                <w:szCs w:val="20"/>
              </w:rPr>
            </w:pPr>
            <w:r w:rsidRPr="00501E6B">
              <w:rPr>
                <w:rFonts w:ascii="Book Antiqua" w:hAnsi="Book Antiqua"/>
                <w:sz w:val="20"/>
                <w:szCs w:val="20"/>
              </w:rPr>
              <w:t>This course provides introductory knowledge in information technology and computer usage. The course covers the basic skill requirements for a computer user who deals with information processing and retrieving.</w:t>
            </w:r>
          </w:p>
          <w:p w:rsidR="000F720D" w:rsidRPr="000A34B6" w:rsidRDefault="000F720D" w:rsidP="002D3679">
            <w:pPr>
              <w:jc w:val="both"/>
              <w:rPr>
                <w:sz w:val="20"/>
                <w:szCs w:val="20"/>
              </w:rPr>
            </w:pPr>
          </w:p>
        </w:tc>
      </w:tr>
      <w:tr w:rsidR="000F720D" w:rsidRPr="00615223" w:rsidTr="00392745">
        <w:tc>
          <w:tcPr>
            <w:tcW w:w="1440" w:type="dxa"/>
          </w:tcPr>
          <w:p w:rsidR="000F720D" w:rsidRPr="00615223" w:rsidRDefault="000F720D" w:rsidP="002D3679">
            <w:pPr>
              <w:rPr>
                <w:b/>
                <w:bCs/>
                <w:sz w:val="18"/>
              </w:rPr>
            </w:pPr>
            <w:r>
              <w:rPr>
                <w:b/>
                <w:bCs/>
                <w:sz w:val="18"/>
              </w:rPr>
              <w:t>Contents</w:t>
            </w:r>
          </w:p>
        </w:tc>
        <w:tc>
          <w:tcPr>
            <w:tcW w:w="4179" w:type="dxa"/>
          </w:tcPr>
          <w:tbl>
            <w:tblPr>
              <w:tblW w:w="4392" w:type="dxa"/>
              <w:tblLayout w:type="fixed"/>
              <w:tblLook w:val="01E0"/>
            </w:tblPr>
            <w:tblGrid>
              <w:gridCol w:w="4392"/>
            </w:tblGrid>
            <w:tr w:rsidR="000F720D" w:rsidTr="00E32DCB">
              <w:tc>
                <w:tcPr>
                  <w:tcW w:w="4392" w:type="dxa"/>
                </w:tcPr>
                <w:p w:rsidR="000F720D" w:rsidRPr="00BD42E4" w:rsidRDefault="000F720D" w:rsidP="002D3679">
                  <w:pPr>
                    <w:pStyle w:val="NoSpacing"/>
                    <w:jc w:val="both"/>
                    <w:rPr>
                      <w:rFonts w:ascii="Book Antiqua" w:hAnsi="Book Antiqua"/>
                      <w:sz w:val="20"/>
                      <w:szCs w:val="20"/>
                    </w:rPr>
                  </w:pP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Information Technology basics</w:t>
                  </w: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Computer basics</w:t>
                  </w: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Computer components - Hardware</w:t>
                  </w: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Computer components - Software</w:t>
                  </w: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Security</w:t>
                  </w: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MS Windows Operating Systems</w:t>
                  </w:r>
                </w:p>
              </w:tc>
            </w:tr>
            <w:tr w:rsidR="000F720D" w:rsidTr="00E32DCB">
              <w:tc>
                <w:tcPr>
                  <w:tcW w:w="4392" w:type="dxa"/>
                </w:tcPr>
                <w:p w:rsidR="000F720D" w:rsidRPr="00BD42E4" w:rsidRDefault="000F720D" w:rsidP="002D3679">
                  <w:pPr>
                    <w:pStyle w:val="NoSpacing"/>
                    <w:jc w:val="both"/>
                    <w:rPr>
                      <w:rFonts w:ascii="Book Antiqua" w:hAnsi="Book Antiqua"/>
                      <w:sz w:val="20"/>
                      <w:szCs w:val="20"/>
                    </w:rPr>
                  </w:pPr>
                  <w:r w:rsidRPr="00BD42E4">
                    <w:rPr>
                      <w:rFonts w:ascii="Book Antiqua" w:hAnsi="Book Antiqua"/>
                      <w:sz w:val="20"/>
                      <w:szCs w:val="20"/>
                    </w:rPr>
                    <w:t>Internet and Email</w:t>
                  </w:r>
                </w:p>
              </w:tc>
            </w:tr>
          </w:tbl>
          <w:p w:rsidR="000F720D" w:rsidRPr="00615223" w:rsidRDefault="000F720D" w:rsidP="002D3679">
            <w:pPr>
              <w:ind w:firstLine="240"/>
              <w:jc w:val="both"/>
              <w:rPr>
                <w:b/>
                <w:bCs/>
                <w:sz w:val="18"/>
              </w:rPr>
            </w:pPr>
          </w:p>
        </w:tc>
      </w:tr>
    </w:tbl>
    <w:p w:rsidR="006231F2" w:rsidRDefault="006231F2" w:rsidP="00D305B2">
      <w:pPr>
        <w:spacing w:after="100" w:afterAutospacing="1"/>
        <w:rPr>
          <w:rFonts w:ascii="Cambria" w:hAnsi="Cambria"/>
          <w:b/>
          <w:sz w:val="20"/>
          <w:szCs w:val="20"/>
          <w:u w:val="single"/>
        </w:rPr>
      </w:pPr>
    </w:p>
    <w:p w:rsidR="005970FD" w:rsidRDefault="005970FD" w:rsidP="00D305B2">
      <w:pPr>
        <w:spacing w:after="100" w:afterAutospacing="1"/>
        <w:rPr>
          <w:rFonts w:ascii="Cambria" w:hAnsi="Cambria"/>
          <w:b/>
          <w:sz w:val="20"/>
          <w:szCs w:val="20"/>
          <w:u w:val="single"/>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500"/>
      </w:tblGrid>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lastRenderedPageBreak/>
              <w:t>Course Title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Document Preparation System</w:t>
            </w: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Code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ITC</w:t>
            </w:r>
            <w:r w:rsidRPr="002F0F67">
              <w:rPr>
                <w:rFonts w:ascii="Book Antiqua" w:hAnsi="Book Antiqua"/>
                <w:sz w:val="20"/>
                <w:szCs w:val="20"/>
              </w:rPr>
              <w:t xml:space="preserve"> 1</w:t>
            </w:r>
            <w:r>
              <w:rPr>
                <w:rFonts w:ascii="Book Antiqua" w:hAnsi="Book Antiqua"/>
                <w:sz w:val="20"/>
                <w:szCs w:val="20"/>
              </w:rPr>
              <w:t>2</w:t>
            </w:r>
            <w:r w:rsidRPr="002F0F67">
              <w:rPr>
                <w:rFonts w:ascii="Book Antiqua" w:hAnsi="Book Antiqua"/>
                <w:sz w:val="20"/>
                <w:szCs w:val="20"/>
              </w:rPr>
              <w:t>012</w:t>
            </w:r>
          </w:p>
        </w:tc>
      </w:tr>
      <w:tr w:rsidR="000F720D" w:rsidRPr="00615223" w:rsidTr="00392745">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Objectives</w:t>
            </w:r>
          </w:p>
        </w:tc>
        <w:tc>
          <w:tcPr>
            <w:tcW w:w="4500" w:type="dxa"/>
            <w:tcBorders>
              <w:top w:val="single" w:sz="4" w:space="0" w:color="000000"/>
              <w:left w:val="single" w:sz="4" w:space="0" w:color="000000"/>
              <w:bottom w:val="single" w:sz="4" w:space="0" w:color="auto"/>
              <w:right w:val="single" w:sz="4" w:space="0" w:color="000000"/>
            </w:tcBorders>
          </w:tcPr>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Document preparation is playing a major role in information processing and presentations. Presentations in the form of articles, books and letters are important in documenting information. This course provides basics to advanced techniques of word processing and related applications. The main word processing application used in this course will be the Latest version of MS Word. </w:t>
            </w:r>
          </w:p>
          <w:p w:rsidR="000F720D" w:rsidRPr="006E7E52" w:rsidRDefault="000F720D" w:rsidP="002D3679">
            <w:pPr>
              <w:pStyle w:val="NoSpacing"/>
              <w:rPr>
                <w:rFonts w:ascii="Book Antiqua" w:hAnsi="Book Antiqua"/>
                <w:sz w:val="20"/>
                <w:szCs w:val="20"/>
              </w:rPr>
            </w:pPr>
          </w:p>
        </w:tc>
      </w:tr>
      <w:tr w:rsidR="000F720D" w:rsidRPr="00615223" w:rsidTr="00392745">
        <w:tc>
          <w:tcPr>
            <w:tcW w:w="1440" w:type="dxa"/>
            <w:tcBorders>
              <w:top w:val="single" w:sz="4" w:space="0" w:color="000000"/>
              <w:left w:val="single" w:sz="4" w:space="0" w:color="000000"/>
              <w:bottom w:val="single" w:sz="4" w:space="0" w:color="000000"/>
              <w:right w:val="single" w:sz="4" w:space="0" w:color="auto"/>
            </w:tcBorders>
          </w:tcPr>
          <w:p w:rsidR="000F720D" w:rsidRPr="00615223" w:rsidRDefault="000F720D" w:rsidP="002D3679">
            <w:pPr>
              <w:rPr>
                <w:b/>
                <w:bCs/>
                <w:sz w:val="18"/>
              </w:rPr>
            </w:pPr>
            <w:r>
              <w:rPr>
                <w:b/>
                <w:bCs/>
                <w:sz w:val="18"/>
              </w:rPr>
              <w:t>Course Contents</w:t>
            </w:r>
          </w:p>
        </w:tc>
        <w:tc>
          <w:tcPr>
            <w:tcW w:w="4500" w:type="dxa"/>
            <w:tcBorders>
              <w:top w:val="single" w:sz="4" w:space="0" w:color="auto"/>
              <w:left w:val="single" w:sz="4" w:space="0" w:color="auto"/>
              <w:bottom w:val="single" w:sz="4" w:space="0" w:color="auto"/>
              <w:right w:val="single" w:sz="4" w:space="0" w:color="auto"/>
            </w:tcBorders>
          </w:tcPr>
          <w:tbl>
            <w:tblPr>
              <w:tblW w:w="9032" w:type="dxa"/>
              <w:tblLayout w:type="fixed"/>
              <w:tblLook w:val="01E0"/>
            </w:tblPr>
            <w:tblGrid>
              <w:gridCol w:w="4392"/>
              <w:gridCol w:w="2372"/>
              <w:gridCol w:w="2268"/>
            </w:tblGrid>
            <w:tr w:rsidR="000F720D" w:rsidTr="00392745">
              <w:tc>
                <w:tcPr>
                  <w:tcW w:w="9032" w:type="dxa"/>
                  <w:gridSpan w:val="3"/>
                </w:tcPr>
                <w:p w:rsidR="000F720D" w:rsidRPr="006E7E52" w:rsidRDefault="000F720D" w:rsidP="002D3679">
                  <w:pPr>
                    <w:pStyle w:val="NoSpacing"/>
                    <w:jc w:val="both"/>
                    <w:rPr>
                      <w:rFonts w:ascii="Book Antiqua" w:hAnsi="Book Antiqua"/>
                      <w:sz w:val="20"/>
                      <w:szCs w:val="20"/>
                    </w:rPr>
                  </w:pPr>
                </w:p>
              </w:tc>
            </w:tr>
            <w:tr w:rsidR="000F720D" w:rsidTr="00392745">
              <w:trPr>
                <w:gridAfter w:val="2"/>
                <w:wAfter w:w="4640" w:type="dxa"/>
              </w:trPr>
              <w:tc>
                <w:tcPr>
                  <w:tcW w:w="4392" w:type="dxa"/>
                </w:tcPr>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Need of document preparation, Examples of documents, and features of documents. Various word processing applications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Starting MS windows and preparing a novice document using MS word. </w:t>
                  </w: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Basic features – words, sentences paragraphs and pages.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Default="000F720D" w:rsidP="002D3679">
                  <w:pPr>
                    <w:pStyle w:val="NoSpacing"/>
                    <w:jc w:val="both"/>
                    <w:rPr>
                      <w:rFonts w:ascii="Book Antiqua" w:hAnsi="Book Antiqua"/>
                      <w:sz w:val="20"/>
                      <w:szCs w:val="20"/>
                    </w:rPr>
                  </w:pPr>
                  <w:r w:rsidRPr="006E7E52">
                    <w:rPr>
                      <w:rFonts w:ascii="Book Antiqua" w:hAnsi="Book Antiqua"/>
                      <w:sz w:val="20"/>
                      <w:szCs w:val="20"/>
                    </w:rPr>
                    <w:t>Keyboarding, Mouse and screen</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 Menu, Menu bar, Tool bars, Ruler</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Saving, Retrieving files, Security and Passwords</w:t>
                  </w:r>
                </w:p>
              </w:tc>
            </w:tr>
            <w:tr w:rsidR="000F720D" w:rsidTr="00392745">
              <w:trPr>
                <w:gridAfter w:val="1"/>
                <w:wAfter w:w="2268" w:type="dxa"/>
              </w:trPr>
              <w:tc>
                <w:tcPr>
                  <w:tcW w:w="6764" w:type="dxa"/>
                  <w:gridSpan w:val="2"/>
                </w:tcPr>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 Entering text, Editing and Undo</w:t>
                  </w:r>
                </w:p>
                <w:p w:rsidR="000F720D" w:rsidRDefault="000F720D" w:rsidP="002D3679">
                  <w:pPr>
                    <w:pStyle w:val="NoSpacing"/>
                    <w:jc w:val="both"/>
                    <w:rPr>
                      <w:rFonts w:ascii="Book Antiqua" w:hAnsi="Book Antiqua"/>
                      <w:sz w:val="20"/>
                      <w:szCs w:val="20"/>
                    </w:rPr>
                  </w:pPr>
                </w:p>
                <w:p w:rsidR="000F720D" w:rsidRDefault="000F720D" w:rsidP="002D3679">
                  <w:pPr>
                    <w:pStyle w:val="NoSpacing"/>
                    <w:jc w:val="both"/>
                    <w:rPr>
                      <w:rFonts w:ascii="Book Antiqua" w:hAnsi="Book Antiqua"/>
                      <w:sz w:val="20"/>
                      <w:szCs w:val="20"/>
                    </w:rPr>
                  </w:pPr>
                  <w:r w:rsidRPr="006E7E52">
                    <w:rPr>
                      <w:rFonts w:ascii="Book Antiqua" w:hAnsi="Book Antiqua"/>
                      <w:sz w:val="20"/>
                      <w:szCs w:val="20"/>
                    </w:rPr>
                    <w:t>Delete, insert, overtype texts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 Cut, copy and paste</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Text attributes, Fonts, borders and shades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Inserting special symbols, Insert date and time, insert page numbers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Inserting Mathematical Equations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Paragraphs, Aligning Texts, Margins,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Find and Replace texts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Spell and Grammar checking</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Line spacing, page breaks, Indenting texts.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 Tab stops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 Numbering and Bullets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Accessing and using help</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 xml:space="preserve">Inserting tables, modifying/splitting </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Splitting cells, Deleting cells.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lastRenderedPageBreak/>
                    <w:t>Inserting graphs, Graph alignments, Word Art.</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Concept of headers and footers, inserting headers and footers. Footer symbols.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Printer set up, page set up, printing features</w:t>
                  </w:r>
                </w:p>
              </w:tc>
            </w:tr>
            <w:tr w:rsidR="000F720D" w:rsidTr="00392745">
              <w:trPr>
                <w:gridAfter w:val="2"/>
                <w:wAfter w:w="4640" w:type="dxa"/>
              </w:trPr>
              <w:tc>
                <w:tcPr>
                  <w:tcW w:w="4392" w:type="dxa"/>
                </w:tcPr>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Mail Merge, Table of Contents, Master Documents</w:t>
                  </w:r>
                </w:p>
                <w:p w:rsidR="000F720D" w:rsidRDefault="000F720D" w:rsidP="002D3679">
                  <w:pPr>
                    <w:pStyle w:val="NoSpacing"/>
                    <w:jc w:val="both"/>
                    <w:rPr>
                      <w:rFonts w:ascii="Book Antiqua" w:hAnsi="Book Antiqua"/>
                      <w:sz w:val="20"/>
                      <w:szCs w:val="20"/>
                    </w:rPr>
                  </w:pPr>
                </w:p>
                <w:p w:rsidR="000F720D" w:rsidRPr="006E7E52" w:rsidRDefault="000F720D" w:rsidP="002D3679">
                  <w:pPr>
                    <w:pStyle w:val="NoSpacing"/>
                    <w:jc w:val="both"/>
                    <w:rPr>
                      <w:rFonts w:ascii="Book Antiqua" w:hAnsi="Book Antiqua"/>
                      <w:sz w:val="20"/>
                      <w:szCs w:val="20"/>
                    </w:rPr>
                  </w:pPr>
                  <w:r w:rsidRPr="006E7E52">
                    <w:rPr>
                      <w:rFonts w:ascii="Book Antiqua" w:hAnsi="Book Antiqua"/>
                      <w:sz w:val="20"/>
                      <w:szCs w:val="20"/>
                    </w:rPr>
                    <w:t>Speech recognition tools, Character recognition features</w:t>
                  </w:r>
                </w:p>
              </w:tc>
            </w:tr>
          </w:tbl>
          <w:p w:rsidR="000F720D" w:rsidRPr="006E7E52" w:rsidRDefault="000F720D" w:rsidP="002D3679">
            <w:pPr>
              <w:pStyle w:val="NoSpacing"/>
              <w:rPr>
                <w:rFonts w:ascii="Book Antiqua" w:hAnsi="Book Antiqua"/>
                <w:sz w:val="20"/>
                <w:szCs w:val="20"/>
              </w:rPr>
            </w:pPr>
          </w:p>
        </w:tc>
      </w:tr>
    </w:tbl>
    <w:p w:rsidR="000F720D" w:rsidRDefault="000F720D" w:rsidP="002D3679">
      <w:pPr>
        <w:jc w:val="both"/>
        <w:rPr>
          <w:rFonts w:ascii="Book Antiqua" w:hAnsi="Book Antiqua"/>
          <w:szCs w:val="22"/>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500"/>
      </w:tblGrid>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Title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Spreadsheet &amp; Presentation</w:t>
            </w: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Code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ITC21</w:t>
            </w:r>
            <w:r w:rsidRPr="002F0F67">
              <w:rPr>
                <w:rFonts w:ascii="Book Antiqua" w:hAnsi="Book Antiqua"/>
                <w:sz w:val="20"/>
                <w:szCs w:val="20"/>
              </w:rPr>
              <w:t>012</w:t>
            </w: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Objectives</w:t>
            </w:r>
          </w:p>
        </w:tc>
        <w:tc>
          <w:tcPr>
            <w:tcW w:w="4500" w:type="dxa"/>
            <w:tcBorders>
              <w:top w:val="single" w:sz="4" w:space="0" w:color="000000"/>
              <w:left w:val="single" w:sz="4" w:space="0" w:color="000000"/>
              <w:bottom w:val="single" w:sz="4" w:space="0" w:color="000000"/>
              <w:right w:val="single" w:sz="4" w:space="0" w:color="000000"/>
            </w:tcBorders>
          </w:tcPr>
          <w:p w:rsidR="000F720D" w:rsidRPr="0005276B" w:rsidRDefault="000F720D" w:rsidP="002D3679">
            <w:pPr>
              <w:pStyle w:val="NoSpacing"/>
              <w:jc w:val="both"/>
              <w:rPr>
                <w:rFonts w:ascii="Book Antiqua" w:hAnsi="Book Antiqua"/>
                <w:sz w:val="20"/>
                <w:szCs w:val="20"/>
              </w:rPr>
            </w:pPr>
            <w:r w:rsidRPr="0005276B">
              <w:rPr>
                <w:rFonts w:ascii="Book Antiqua" w:hAnsi="Book Antiqua"/>
                <w:sz w:val="20"/>
                <w:szCs w:val="20"/>
              </w:rPr>
              <w:t xml:space="preserve">This course provides knowledge on spreadsheet applications and presentation applications. It covers the MS Excel from basic to a level of advanced features. It also covers MS PowerPoint presentation application for multi-media presentations. </w:t>
            </w:r>
          </w:p>
          <w:p w:rsidR="000F720D" w:rsidRPr="006E7E52" w:rsidRDefault="000F720D" w:rsidP="002D3679">
            <w:pPr>
              <w:pStyle w:val="NoSpacing"/>
              <w:rPr>
                <w:rFonts w:ascii="Book Antiqua" w:hAnsi="Book Antiqua"/>
                <w:sz w:val="20"/>
                <w:szCs w:val="20"/>
              </w:rPr>
            </w:pP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Pr>
                <w:b/>
                <w:bCs/>
                <w:sz w:val="18"/>
              </w:rPr>
              <w:t>Contents</w:t>
            </w:r>
          </w:p>
        </w:tc>
        <w:tc>
          <w:tcPr>
            <w:tcW w:w="4500" w:type="dxa"/>
            <w:tcBorders>
              <w:top w:val="single" w:sz="4" w:space="0" w:color="000000"/>
              <w:left w:val="single" w:sz="4" w:space="0" w:color="000000"/>
              <w:bottom w:val="single" w:sz="4" w:space="0" w:color="000000"/>
              <w:right w:val="single" w:sz="4" w:space="0" w:color="000000"/>
            </w:tcBorders>
          </w:tcPr>
          <w:tbl>
            <w:tblPr>
              <w:tblW w:w="4354" w:type="dxa"/>
              <w:tblLayout w:type="fixed"/>
              <w:tblLook w:val="01E0"/>
            </w:tblPr>
            <w:tblGrid>
              <w:gridCol w:w="4354"/>
            </w:tblGrid>
            <w:tr w:rsidR="000F720D" w:rsidTr="00392745">
              <w:trPr>
                <w:trHeight w:val="2535"/>
              </w:trPr>
              <w:tc>
                <w:tcPr>
                  <w:tcW w:w="4354" w:type="dxa"/>
                </w:tcPr>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Concepts of Macros, Macro programming</w:t>
                  </w: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Concept of presentations, Effectiveness of presentation, MS Power point</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Creating presentations, Texts</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 xml:space="preserve">Slides – inserting, moving, duplicating and </w:t>
                  </w:r>
                  <w:r w:rsidRPr="008F50D6">
                    <w:rPr>
                      <w:rFonts w:ascii="Book Antiqua" w:hAnsi="Book Antiqua"/>
                      <w:sz w:val="20"/>
                      <w:szCs w:val="20"/>
                    </w:rPr>
                    <w:lastRenderedPageBreak/>
                    <w:t>deleting slides, slide layouts, slide designs</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Animations : Animation scheme, Custom animation</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Shapes, pictures, Drawing objects, Clip arts</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Hyperlinks, Master slides</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Running presentations, macros, notes, Rules of Text Size</w:t>
                  </w:r>
                </w:p>
                <w:p w:rsidR="000F720D" w:rsidRDefault="000F720D" w:rsidP="002D3679">
                  <w:pPr>
                    <w:pStyle w:val="NoSpacing"/>
                    <w:jc w:val="both"/>
                    <w:rPr>
                      <w:rFonts w:ascii="Book Antiqua" w:hAnsi="Book Antiqua"/>
                      <w:sz w:val="20"/>
                      <w:szCs w:val="20"/>
                    </w:rPr>
                  </w:pPr>
                </w:p>
                <w:p w:rsidR="000F720D" w:rsidRPr="008F50D6" w:rsidRDefault="000F720D" w:rsidP="002D3679">
                  <w:pPr>
                    <w:pStyle w:val="NoSpacing"/>
                    <w:jc w:val="both"/>
                    <w:rPr>
                      <w:rFonts w:ascii="Book Antiqua" w:hAnsi="Book Antiqua"/>
                      <w:sz w:val="20"/>
                      <w:szCs w:val="20"/>
                    </w:rPr>
                  </w:pPr>
                  <w:r w:rsidRPr="008F50D6">
                    <w:rPr>
                      <w:rFonts w:ascii="Book Antiqua" w:hAnsi="Book Antiqua"/>
                      <w:sz w:val="20"/>
                      <w:szCs w:val="20"/>
                    </w:rPr>
                    <w:t>Delivering Presentation</w:t>
                  </w:r>
                </w:p>
              </w:tc>
            </w:tr>
          </w:tbl>
          <w:p w:rsidR="000F720D" w:rsidRPr="006E7E52" w:rsidRDefault="000F720D" w:rsidP="002D3679">
            <w:pPr>
              <w:pStyle w:val="NoSpacing"/>
              <w:rPr>
                <w:rFonts w:ascii="Book Antiqua" w:hAnsi="Book Antiqua"/>
                <w:sz w:val="20"/>
                <w:szCs w:val="20"/>
              </w:rPr>
            </w:pPr>
          </w:p>
        </w:tc>
      </w:tr>
    </w:tbl>
    <w:p w:rsidR="000F720D" w:rsidRPr="00DA1560" w:rsidRDefault="000F720D" w:rsidP="002D3679">
      <w:pPr>
        <w:jc w:val="both"/>
        <w:rPr>
          <w:rFonts w:ascii="Book Antiqua" w:hAnsi="Book Antiqua"/>
          <w:szCs w:val="22"/>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320"/>
      </w:tblGrid>
      <w:tr w:rsidR="000F720D" w:rsidRPr="00615223" w:rsidTr="00392745">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Title</w:t>
            </w:r>
          </w:p>
        </w:tc>
        <w:tc>
          <w:tcPr>
            <w:tcW w:w="4320" w:type="dxa"/>
            <w:tcBorders>
              <w:top w:val="single" w:sz="4" w:space="0" w:color="000000"/>
              <w:left w:val="single" w:sz="4" w:space="0" w:color="000000"/>
              <w:bottom w:val="single" w:sz="4" w:space="0" w:color="000000"/>
              <w:right w:val="single" w:sz="4" w:space="0" w:color="000000"/>
            </w:tcBorders>
          </w:tcPr>
          <w:p w:rsidR="000F720D" w:rsidRPr="0008637B" w:rsidRDefault="000F720D" w:rsidP="002D3679">
            <w:pPr>
              <w:pStyle w:val="NoSpacing"/>
              <w:jc w:val="both"/>
              <w:rPr>
                <w:rFonts w:ascii="Book Antiqua" w:hAnsi="Book Antiqua"/>
                <w:sz w:val="20"/>
                <w:szCs w:val="20"/>
              </w:rPr>
            </w:pPr>
            <w:r w:rsidRPr="0008637B">
              <w:rPr>
                <w:rFonts w:ascii="Book Antiqua" w:hAnsi="Book Antiqua"/>
                <w:sz w:val="20"/>
                <w:szCs w:val="20"/>
              </w:rPr>
              <w:t>Communication and Web Development</w:t>
            </w:r>
          </w:p>
          <w:p w:rsidR="000F720D" w:rsidRPr="006E7E52" w:rsidRDefault="000F720D" w:rsidP="002D3679">
            <w:pPr>
              <w:pStyle w:val="NoSpacing"/>
              <w:jc w:val="both"/>
              <w:rPr>
                <w:rFonts w:ascii="Book Antiqua" w:hAnsi="Book Antiqua"/>
                <w:sz w:val="20"/>
                <w:szCs w:val="20"/>
              </w:rPr>
            </w:pPr>
          </w:p>
        </w:tc>
      </w:tr>
      <w:tr w:rsidR="000F720D" w:rsidRPr="00615223" w:rsidTr="00392745">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Code</w:t>
            </w:r>
          </w:p>
        </w:tc>
        <w:tc>
          <w:tcPr>
            <w:tcW w:w="432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ITC22</w:t>
            </w:r>
            <w:r w:rsidRPr="002F0F67">
              <w:rPr>
                <w:rFonts w:ascii="Book Antiqua" w:hAnsi="Book Antiqua"/>
                <w:sz w:val="20"/>
                <w:szCs w:val="20"/>
              </w:rPr>
              <w:t>012</w:t>
            </w:r>
          </w:p>
        </w:tc>
      </w:tr>
      <w:tr w:rsidR="000F720D" w:rsidRPr="00615223" w:rsidTr="00392745">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Objectives</w:t>
            </w:r>
          </w:p>
        </w:tc>
        <w:tc>
          <w:tcPr>
            <w:tcW w:w="4320" w:type="dxa"/>
            <w:tcBorders>
              <w:top w:val="single" w:sz="4" w:space="0" w:color="000000"/>
              <w:left w:val="single" w:sz="4" w:space="0" w:color="000000"/>
              <w:bottom w:val="single" w:sz="4" w:space="0" w:color="000000"/>
              <w:right w:val="single" w:sz="4" w:space="0" w:color="000000"/>
            </w:tcBorders>
          </w:tcPr>
          <w:p w:rsidR="000F720D" w:rsidRPr="0008637B" w:rsidRDefault="000F720D" w:rsidP="002D3679">
            <w:pPr>
              <w:pStyle w:val="NoSpacing"/>
              <w:jc w:val="both"/>
              <w:rPr>
                <w:rFonts w:ascii="Book Antiqua" w:hAnsi="Book Antiqua"/>
                <w:sz w:val="20"/>
                <w:szCs w:val="20"/>
              </w:rPr>
            </w:pPr>
            <w:r w:rsidRPr="0008637B">
              <w:rPr>
                <w:rFonts w:ascii="Book Antiqua" w:hAnsi="Book Antiqua"/>
                <w:sz w:val="20"/>
                <w:szCs w:val="20"/>
              </w:rPr>
              <w:t>The course provides knowledge on network, communication and internet usages. It prepares the student to prepare his own web page to express his ideas and views in his field related issues and other issues. A basic web page creating ability is given which can be improved as per the students need in the future.</w:t>
            </w:r>
          </w:p>
          <w:p w:rsidR="000F720D" w:rsidRPr="006E7E52" w:rsidRDefault="000F720D" w:rsidP="002D3679">
            <w:pPr>
              <w:pStyle w:val="NoSpacing"/>
              <w:rPr>
                <w:rFonts w:ascii="Book Antiqua" w:hAnsi="Book Antiqua"/>
                <w:sz w:val="20"/>
                <w:szCs w:val="20"/>
              </w:rPr>
            </w:pPr>
          </w:p>
        </w:tc>
      </w:tr>
      <w:tr w:rsidR="000F720D" w:rsidRPr="00615223" w:rsidTr="00392745">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Pr>
                <w:b/>
                <w:bCs/>
                <w:sz w:val="18"/>
              </w:rPr>
              <w:t>Contents</w:t>
            </w:r>
          </w:p>
        </w:tc>
        <w:tc>
          <w:tcPr>
            <w:tcW w:w="4320" w:type="dxa"/>
            <w:tcBorders>
              <w:top w:val="single" w:sz="4" w:space="0" w:color="000000"/>
              <w:left w:val="single" w:sz="4" w:space="0" w:color="000000"/>
              <w:bottom w:val="single" w:sz="4" w:space="0" w:color="000000"/>
              <w:right w:val="single" w:sz="4" w:space="0" w:color="000000"/>
            </w:tcBorders>
          </w:tcPr>
          <w:tbl>
            <w:tblPr>
              <w:tblW w:w="7020" w:type="dxa"/>
              <w:tblLayout w:type="fixed"/>
              <w:tblLook w:val="01E0"/>
            </w:tblPr>
            <w:tblGrid>
              <w:gridCol w:w="4392"/>
              <w:gridCol w:w="2628"/>
            </w:tblGrid>
            <w:tr w:rsidR="000F720D" w:rsidTr="00E32DCB">
              <w:tc>
                <w:tcPr>
                  <w:tcW w:w="7020" w:type="dxa"/>
                  <w:gridSpan w:val="2"/>
                </w:tcPr>
                <w:p w:rsidR="000F720D" w:rsidRPr="00813FE3" w:rsidRDefault="000F720D" w:rsidP="002D3679">
                  <w:pPr>
                    <w:pStyle w:val="NoSpacing"/>
                    <w:jc w:val="both"/>
                    <w:rPr>
                      <w:rFonts w:ascii="Book Antiqua" w:hAnsi="Book Antiqua"/>
                      <w:sz w:val="20"/>
                      <w:szCs w:val="20"/>
                    </w:rPr>
                  </w:pPr>
                </w:p>
              </w:tc>
            </w:tr>
            <w:tr w:rsidR="000F720D" w:rsidTr="00E32DCB">
              <w:trPr>
                <w:gridAfter w:val="1"/>
                <w:wAfter w:w="2628" w:type="dxa"/>
              </w:trPr>
              <w:tc>
                <w:tcPr>
                  <w:tcW w:w="4392" w:type="dxa"/>
                </w:tcPr>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Local area network, Wide area network, MAN</w:t>
                  </w:r>
                </w:p>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lastRenderedPageBreak/>
                    <w:t xml:space="preserve">Intranet, Internet, </w:t>
                  </w:r>
                </w:p>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Network topologies, Pc-to-pc connection and Data transfer</w:t>
                  </w:r>
                </w:p>
              </w:tc>
            </w:tr>
            <w:tr w:rsidR="000F720D" w:rsidTr="00E32DCB">
              <w:trPr>
                <w:gridAfter w:val="1"/>
                <w:wAfter w:w="2628" w:type="dxa"/>
              </w:trPr>
              <w:tc>
                <w:tcPr>
                  <w:tcW w:w="4392" w:type="dxa"/>
                </w:tcPr>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Wired media</w:t>
                  </w:r>
                </w:p>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 xml:space="preserve"> Wireless media</w:t>
                  </w:r>
                </w:p>
              </w:tc>
            </w:tr>
            <w:tr w:rsidR="000F720D" w:rsidTr="00E32DCB">
              <w:trPr>
                <w:gridAfter w:val="1"/>
                <w:wAfter w:w="2628" w:type="dxa"/>
              </w:trPr>
              <w:tc>
                <w:tcPr>
                  <w:tcW w:w="4392" w:type="dxa"/>
                </w:tcPr>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Web page features, Hyper Text Markup Language (HTML)</w:t>
                  </w:r>
                </w:p>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HTML Commands</w:t>
                  </w:r>
                </w:p>
              </w:tc>
            </w:tr>
            <w:tr w:rsidR="000F720D" w:rsidTr="00E32DCB">
              <w:trPr>
                <w:gridAfter w:val="1"/>
                <w:wAfter w:w="2628" w:type="dxa"/>
              </w:trPr>
              <w:tc>
                <w:tcPr>
                  <w:tcW w:w="4392" w:type="dxa"/>
                </w:tcPr>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Making heading and paragraphs in HTML</w:t>
                  </w:r>
                </w:p>
              </w:tc>
            </w:tr>
            <w:tr w:rsidR="000F720D" w:rsidTr="00E32DCB">
              <w:trPr>
                <w:gridAfter w:val="1"/>
                <w:wAfter w:w="2628" w:type="dxa"/>
              </w:trPr>
              <w:tc>
                <w:tcPr>
                  <w:tcW w:w="4392" w:type="dxa"/>
                </w:tcPr>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Creating tables and lists in HTML</w:t>
                  </w:r>
                </w:p>
              </w:tc>
            </w:tr>
            <w:tr w:rsidR="000F720D" w:rsidTr="00E32DCB">
              <w:trPr>
                <w:gridAfter w:val="1"/>
                <w:wAfter w:w="2628" w:type="dxa"/>
              </w:trPr>
              <w:tc>
                <w:tcPr>
                  <w:tcW w:w="4392" w:type="dxa"/>
                </w:tcPr>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 xml:space="preserve">MS Front page and features, Inserting media elements </w:t>
                  </w:r>
                </w:p>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Creating Frames and styles</w:t>
                  </w:r>
                </w:p>
              </w:tc>
            </w:tr>
            <w:tr w:rsidR="000F720D" w:rsidTr="00E32DCB">
              <w:trPr>
                <w:gridAfter w:val="1"/>
                <w:wAfter w:w="2628" w:type="dxa"/>
              </w:trPr>
              <w:tc>
                <w:tcPr>
                  <w:tcW w:w="4392" w:type="dxa"/>
                </w:tcPr>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 xml:space="preserve"> Hyperlinks and Animation</w:t>
                  </w:r>
                </w:p>
                <w:p w:rsidR="000F720D" w:rsidRDefault="000F720D" w:rsidP="002D3679">
                  <w:pPr>
                    <w:pStyle w:val="NoSpacing"/>
                    <w:jc w:val="both"/>
                    <w:rPr>
                      <w:rFonts w:ascii="Book Antiqua" w:hAnsi="Book Antiqua"/>
                      <w:sz w:val="20"/>
                      <w:szCs w:val="20"/>
                    </w:rPr>
                  </w:pPr>
                </w:p>
                <w:p w:rsidR="000F720D" w:rsidRPr="00813FE3" w:rsidRDefault="000F720D" w:rsidP="002D3679">
                  <w:pPr>
                    <w:pStyle w:val="NoSpacing"/>
                    <w:jc w:val="both"/>
                    <w:rPr>
                      <w:rFonts w:ascii="Book Antiqua" w:hAnsi="Book Antiqua"/>
                      <w:sz w:val="20"/>
                      <w:szCs w:val="20"/>
                    </w:rPr>
                  </w:pPr>
                  <w:r w:rsidRPr="00813FE3">
                    <w:rPr>
                      <w:rFonts w:ascii="Book Antiqua" w:hAnsi="Book Antiqua"/>
                      <w:sz w:val="20"/>
                      <w:szCs w:val="20"/>
                    </w:rPr>
                    <w:t>Uploading web pages</w:t>
                  </w:r>
                </w:p>
              </w:tc>
            </w:tr>
          </w:tbl>
          <w:p w:rsidR="000F720D" w:rsidRPr="006E7E52" w:rsidRDefault="000F720D" w:rsidP="002D3679">
            <w:pPr>
              <w:pStyle w:val="NoSpacing"/>
              <w:rPr>
                <w:rFonts w:ascii="Book Antiqua" w:hAnsi="Book Antiqua"/>
                <w:sz w:val="20"/>
                <w:szCs w:val="20"/>
              </w:rPr>
            </w:pPr>
          </w:p>
        </w:tc>
      </w:tr>
    </w:tbl>
    <w:p w:rsidR="000F720D" w:rsidRDefault="000F720D" w:rsidP="002D3679">
      <w:pPr>
        <w:jc w:val="both"/>
        <w:rPr>
          <w:rFonts w:ascii="Book Antiqua" w:hAnsi="Book Antiqua"/>
          <w:szCs w:val="22"/>
        </w:rPr>
      </w:pPr>
    </w:p>
    <w:p w:rsidR="005970FD" w:rsidRDefault="005970FD" w:rsidP="002D3679">
      <w:pPr>
        <w:jc w:val="both"/>
        <w:rPr>
          <w:rFonts w:ascii="Book Antiqua" w:hAnsi="Book Antiqua"/>
          <w:szCs w:val="22"/>
        </w:rPr>
      </w:pPr>
    </w:p>
    <w:p w:rsidR="005970FD" w:rsidRDefault="005970FD" w:rsidP="002D3679">
      <w:pPr>
        <w:jc w:val="both"/>
        <w:rPr>
          <w:rFonts w:ascii="Book Antiqua" w:hAnsi="Book Antiqua"/>
          <w:szCs w:val="22"/>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500"/>
      </w:tblGrid>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lastRenderedPageBreak/>
              <w:t>Course Title</w:t>
            </w:r>
          </w:p>
        </w:tc>
        <w:tc>
          <w:tcPr>
            <w:tcW w:w="4500" w:type="dxa"/>
            <w:tcBorders>
              <w:top w:val="single" w:sz="4" w:space="0" w:color="000000"/>
              <w:left w:val="single" w:sz="4" w:space="0" w:color="000000"/>
              <w:bottom w:val="single" w:sz="4" w:space="0" w:color="000000"/>
              <w:right w:val="single" w:sz="4" w:space="0" w:color="000000"/>
            </w:tcBorders>
          </w:tcPr>
          <w:p w:rsidR="000F720D" w:rsidRPr="00026651" w:rsidRDefault="000F720D" w:rsidP="002D3679">
            <w:pPr>
              <w:pStyle w:val="NoSpacing"/>
              <w:jc w:val="both"/>
              <w:rPr>
                <w:rFonts w:ascii="Book Antiqua" w:hAnsi="Book Antiqua"/>
                <w:sz w:val="20"/>
                <w:szCs w:val="20"/>
              </w:rPr>
            </w:pPr>
            <w:r w:rsidRPr="00026651">
              <w:rPr>
                <w:rFonts w:ascii="Book Antiqua" w:hAnsi="Book Antiqua"/>
                <w:sz w:val="20"/>
                <w:szCs w:val="20"/>
              </w:rPr>
              <w:t>Graphical Design Applications</w:t>
            </w:r>
          </w:p>
          <w:p w:rsidR="000F720D" w:rsidRPr="006E7E52" w:rsidRDefault="000F720D" w:rsidP="002D3679">
            <w:pPr>
              <w:pStyle w:val="NoSpacing"/>
              <w:jc w:val="both"/>
              <w:rPr>
                <w:rFonts w:ascii="Book Antiqua" w:hAnsi="Book Antiqua"/>
                <w:sz w:val="20"/>
                <w:szCs w:val="20"/>
              </w:rPr>
            </w:pP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Code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ITC31</w:t>
            </w:r>
            <w:r w:rsidRPr="002F0F67">
              <w:rPr>
                <w:rFonts w:ascii="Book Antiqua" w:hAnsi="Book Antiqua"/>
                <w:sz w:val="20"/>
                <w:szCs w:val="20"/>
              </w:rPr>
              <w:t>012</w:t>
            </w: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Objectives</w:t>
            </w:r>
          </w:p>
        </w:tc>
        <w:tc>
          <w:tcPr>
            <w:tcW w:w="4500" w:type="dxa"/>
            <w:tcBorders>
              <w:top w:val="single" w:sz="4" w:space="0" w:color="000000"/>
              <w:left w:val="single" w:sz="4" w:space="0" w:color="000000"/>
              <w:bottom w:val="single" w:sz="4" w:space="0" w:color="000000"/>
              <w:right w:val="single" w:sz="4" w:space="0" w:color="000000"/>
            </w:tcBorders>
          </w:tcPr>
          <w:p w:rsidR="000F720D" w:rsidRPr="00D67197" w:rsidRDefault="000F720D" w:rsidP="002D3679">
            <w:pPr>
              <w:pStyle w:val="NoSpacing"/>
              <w:jc w:val="both"/>
              <w:rPr>
                <w:rFonts w:ascii="Book Antiqua" w:hAnsi="Book Antiqua"/>
                <w:sz w:val="20"/>
                <w:szCs w:val="20"/>
              </w:rPr>
            </w:pPr>
            <w:r w:rsidRPr="00D67197">
              <w:rPr>
                <w:rFonts w:ascii="Book Antiqua" w:hAnsi="Book Antiqua"/>
                <w:sz w:val="20"/>
                <w:szCs w:val="20"/>
              </w:rPr>
              <w:t>In this course two graphical application packages are provided. One is the Adobe Photoshop graphics software on a computer. Basic foundation course in the use of electronic techniques to select, manipulate, and edit images, work with masks, channels and layers; combine raster and vector graphics; print in color, manage color, and create graphics for the web.</w:t>
            </w:r>
          </w:p>
          <w:p w:rsidR="000F720D" w:rsidRPr="006E7E52" w:rsidRDefault="000F720D" w:rsidP="002D3679">
            <w:pPr>
              <w:pStyle w:val="NoSpacing"/>
              <w:rPr>
                <w:rFonts w:ascii="Book Antiqua" w:hAnsi="Book Antiqua"/>
                <w:sz w:val="20"/>
                <w:szCs w:val="20"/>
              </w:rPr>
            </w:pP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Pr>
                <w:b/>
                <w:bCs/>
                <w:sz w:val="18"/>
              </w:rPr>
              <w:t>Course Contents</w:t>
            </w:r>
          </w:p>
        </w:tc>
        <w:tc>
          <w:tcPr>
            <w:tcW w:w="4500" w:type="dxa"/>
            <w:tcBorders>
              <w:top w:val="single" w:sz="4" w:space="0" w:color="000000"/>
              <w:left w:val="single" w:sz="4" w:space="0" w:color="000000"/>
              <w:bottom w:val="single" w:sz="4" w:space="0" w:color="000000"/>
              <w:right w:val="single" w:sz="4" w:space="0" w:color="000000"/>
            </w:tcBorders>
          </w:tcPr>
          <w:tbl>
            <w:tblPr>
              <w:tblW w:w="6840" w:type="dxa"/>
              <w:tblLayout w:type="fixed"/>
              <w:tblLook w:val="01E0"/>
            </w:tblPr>
            <w:tblGrid>
              <w:gridCol w:w="4212"/>
              <w:gridCol w:w="2628"/>
            </w:tblGrid>
            <w:tr w:rsidR="000F720D" w:rsidTr="00F36A45">
              <w:tc>
                <w:tcPr>
                  <w:tcW w:w="6840" w:type="dxa"/>
                  <w:gridSpan w:val="2"/>
                </w:tcPr>
                <w:p w:rsidR="000F720D" w:rsidRPr="00813FE3" w:rsidRDefault="000F720D" w:rsidP="002D3679">
                  <w:pPr>
                    <w:pStyle w:val="NoSpacing"/>
                    <w:jc w:val="both"/>
                    <w:rPr>
                      <w:rFonts w:ascii="Book Antiqua" w:hAnsi="Book Antiqua"/>
                      <w:sz w:val="20"/>
                      <w:szCs w:val="20"/>
                    </w:rPr>
                  </w:pPr>
                </w:p>
              </w:tc>
            </w:tr>
            <w:tr w:rsidR="000F720D" w:rsidTr="00F36A45">
              <w:trPr>
                <w:gridAfter w:val="1"/>
                <w:wAfter w:w="2628" w:type="dxa"/>
              </w:trPr>
              <w:tc>
                <w:tcPr>
                  <w:tcW w:w="4212" w:type="dxa"/>
                </w:tcPr>
                <w:p w:rsidR="000F720D" w:rsidRPr="002368F0" w:rsidRDefault="000F720D" w:rsidP="002D3679">
                  <w:pPr>
                    <w:pStyle w:val="NoSpacing"/>
                    <w:jc w:val="both"/>
                    <w:rPr>
                      <w:rFonts w:ascii="Book Antiqua" w:hAnsi="Book Antiqua"/>
                      <w:sz w:val="20"/>
                      <w:szCs w:val="20"/>
                    </w:rPr>
                  </w:pPr>
                  <w:bookmarkStart w:id="0" w:name="comp"/>
                  <w:r w:rsidRPr="002368F0">
                    <w:rPr>
                      <w:rFonts w:ascii="Book Antiqua" w:hAnsi="Book Antiqua"/>
                      <w:sz w:val="20"/>
                      <w:szCs w:val="20"/>
                    </w:rPr>
                    <w:t>Describe the general characteristics of computer photographic image alteration.</w:t>
                  </w:r>
                  <w:bookmarkEnd w:id="0"/>
                </w:p>
              </w:tc>
            </w:tr>
            <w:tr w:rsidR="000F720D" w:rsidTr="00F36A45">
              <w:trPr>
                <w:gridAfter w:val="1"/>
                <w:wAfter w:w="2628" w:type="dxa"/>
              </w:trPr>
              <w:tc>
                <w:tcPr>
                  <w:tcW w:w="4212" w:type="dxa"/>
                </w:tcPr>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Opening and Saving images</w:t>
                  </w:r>
                </w:p>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 xml:space="preserve">Make selections, Move selections, Transform selections, Crop images. </w:t>
                  </w:r>
                </w:p>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 xml:space="preserve">Transformations – scaling, rotating, perspectives </w:t>
                  </w:r>
                </w:p>
                <w:p w:rsidR="000F720D" w:rsidRPr="002368F0" w:rsidRDefault="000F720D" w:rsidP="002D3679">
                  <w:pPr>
                    <w:pStyle w:val="NoSpacing"/>
                    <w:jc w:val="both"/>
                    <w:rPr>
                      <w:rFonts w:ascii="Book Antiqua" w:hAnsi="Book Antiqua"/>
                      <w:sz w:val="20"/>
                      <w:szCs w:val="20"/>
                    </w:rPr>
                  </w:pPr>
                </w:p>
              </w:tc>
            </w:tr>
            <w:tr w:rsidR="000F720D" w:rsidTr="00F36A45">
              <w:trPr>
                <w:gridAfter w:val="1"/>
                <w:wAfter w:w="2628" w:type="dxa"/>
              </w:trPr>
              <w:tc>
                <w:tcPr>
                  <w:tcW w:w="4212" w:type="dxa"/>
                </w:tcPr>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Color modes, Color models, Adjusting colors</w:t>
                  </w:r>
                </w:p>
              </w:tc>
            </w:tr>
            <w:tr w:rsidR="000F720D" w:rsidTr="00F36A45">
              <w:trPr>
                <w:gridAfter w:val="1"/>
                <w:wAfter w:w="2628" w:type="dxa"/>
              </w:trPr>
              <w:tc>
                <w:tcPr>
                  <w:tcW w:w="4212" w:type="dxa"/>
                </w:tcPr>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Digital painting, Moving paint</w:t>
                  </w:r>
                </w:p>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lastRenderedPageBreak/>
                    <w:t>Advanced painting techniques</w:t>
                  </w:r>
                </w:p>
              </w:tc>
            </w:tr>
            <w:tr w:rsidR="000F720D" w:rsidTr="00F36A45">
              <w:trPr>
                <w:gridAfter w:val="1"/>
                <w:wAfter w:w="2628" w:type="dxa"/>
              </w:trPr>
              <w:tc>
                <w:tcPr>
                  <w:tcW w:w="4212" w:type="dxa"/>
                </w:tcPr>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Create, View, Rearrange, Layers, Artwork on layers</w:t>
                  </w:r>
                </w:p>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Using Pen tools, Straight lines, Curves, and Path around artworks.</w:t>
                  </w:r>
                </w:p>
              </w:tc>
            </w:tr>
            <w:tr w:rsidR="000F720D" w:rsidTr="00F36A45">
              <w:trPr>
                <w:gridAfter w:val="1"/>
                <w:wAfter w:w="2628" w:type="dxa"/>
              </w:trPr>
              <w:tc>
                <w:tcPr>
                  <w:tcW w:w="4212" w:type="dxa"/>
                </w:tcPr>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Adjusting tonal range, Contrasts, Brightness, Burning and Dodging</w:t>
                  </w:r>
                </w:p>
              </w:tc>
            </w:tr>
            <w:tr w:rsidR="000F720D" w:rsidTr="00F36A45">
              <w:trPr>
                <w:gridAfter w:val="1"/>
                <w:wAfter w:w="2628" w:type="dxa"/>
              </w:trPr>
              <w:tc>
                <w:tcPr>
                  <w:tcW w:w="4212" w:type="dxa"/>
                </w:tcPr>
                <w:p w:rsidR="000F720D" w:rsidRDefault="000F720D" w:rsidP="002D3679">
                  <w:pPr>
                    <w:pStyle w:val="NoSpacing"/>
                    <w:jc w:val="both"/>
                    <w:rPr>
                      <w:rFonts w:ascii="Book Antiqua" w:hAnsi="Book Antiqua"/>
                      <w:sz w:val="20"/>
                      <w:szCs w:val="20"/>
                    </w:rPr>
                  </w:pPr>
                </w:p>
                <w:p w:rsidR="000F720D" w:rsidRPr="002368F0" w:rsidRDefault="000F720D" w:rsidP="002D3679">
                  <w:pPr>
                    <w:pStyle w:val="NoSpacing"/>
                    <w:jc w:val="both"/>
                    <w:rPr>
                      <w:rFonts w:ascii="Book Antiqua" w:hAnsi="Book Antiqua"/>
                      <w:sz w:val="20"/>
                      <w:szCs w:val="20"/>
                    </w:rPr>
                  </w:pPr>
                  <w:r w:rsidRPr="002368F0">
                    <w:rPr>
                      <w:rFonts w:ascii="Book Antiqua" w:hAnsi="Book Antiqua"/>
                      <w:sz w:val="20"/>
                      <w:szCs w:val="20"/>
                    </w:rPr>
                    <w:t xml:space="preserve"> View and work with channels </w:t>
                  </w:r>
                </w:p>
              </w:tc>
            </w:tr>
          </w:tbl>
          <w:p w:rsidR="000F720D" w:rsidRPr="006E7E52" w:rsidRDefault="000F720D" w:rsidP="002D3679">
            <w:pPr>
              <w:pStyle w:val="NoSpacing"/>
              <w:rPr>
                <w:rFonts w:ascii="Book Antiqua" w:hAnsi="Book Antiqua"/>
                <w:sz w:val="20"/>
                <w:szCs w:val="20"/>
              </w:rPr>
            </w:pPr>
          </w:p>
        </w:tc>
      </w:tr>
    </w:tbl>
    <w:p w:rsidR="000F720D" w:rsidRDefault="000F720D" w:rsidP="002D3679">
      <w:pPr>
        <w:jc w:val="both"/>
        <w:rPr>
          <w:rFonts w:ascii="Book Antiqua" w:hAnsi="Book Antiqua"/>
          <w:b/>
          <w:bCs/>
          <w:szCs w:val="22"/>
        </w:rPr>
      </w:pPr>
    </w:p>
    <w:tbl>
      <w:tblPr>
        <w:tblW w:w="59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4500"/>
      </w:tblGrid>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Title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sidRPr="00BE78B4">
              <w:rPr>
                <w:rFonts w:ascii="Book Antiqua" w:hAnsi="Book Antiqua"/>
                <w:sz w:val="20"/>
                <w:szCs w:val="20"/>
              </w:rPr>
              <w:t>Database Applications</w:t>
            </w: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Code</w:t>
            </w:r>
          </w:p>
        </w:tc>
        <w:tc>
          <w:tcPr>
            <w:tcW w:w="4500" w:type="dxa"/>
            <w:tcBorders>
              <w:top w:val="single" w:sz="4" w:space="0" w:color="000000"/>
              <w:left w:val="single" w:sz="4" w:space="0" w:color="000000"/>
              <w:bottom w:val="single" w:sz="4" w:space="0" w:color="000000"/>
              <w:right w:val="single" w:sz="4" w:space="0" w:color="000000"/>
            </w:tcBorders>
          </w:tcPr>
          <w:p w:rsidR="000F720D" w:rsidRPr="006E7E52" w:rsidRDefault="000F720D" w:rsidP="002D3679">
            <w:pPr>
              <w:pStyle w:val="NoSpacing"/>
              <w:jc w:val="both"/>
              <w:rPr>
                <w:rFonts w:ascii="Book Antiqua" w:hAnsi="Book Antiqua"/>
                <w:sz w:val="20"/>
                <w:szCs w:val="20"/>
              </w:rPr>
            </w:pPr>
            <w:r>
              <w:rPr>
                <w:rFonts w:ascii="Book Antiqua" w:hAnsi="Book Antiqua"/>
                <w:sz w:val="20"/>
                <w:szCs w:val="20"/>
              </w:rPr>
              <w:t>ITC32</w:t>
            </w:r>
            <w:r w:rsidRPr="002F0F67">
              <w:rPr>
                <w:rFonts w:ascii="Book Antiqua" w:hAnsi="Book Antiqua"/>
                <w:sz w:val="20"/>
                <w:szCs w:val="20"/>
              </w:rPr>
              <w:t>012</w:t>
            </w:r>
          </w:p>
        </w:tc>
      </w:tr>
      <w:tr w:rsidR="000F720D" w:rsidRPr="00615223" w:rsidTr="00E32DCB">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2D3679">
            <w:pPr>
              <w:rPr>
                <w:b/>
                <w:bCs/>
                <w:sz w:val="18"/>
              </w:rPr>
            </w:pPr>
            <w:r w:rsidRPr="00615223">
              <w:rPr>
                <w:b/>
                <w:bCs/>
                <w:sz w:val="18"/>
              </w:rPr>
              <w:t>Course Objectives</w:t>
            </w:r>
          </w:p>
        </w:tc>
        <w:tc>
          <w:tcPr>
            <w:tcW w:w="4500" w:type="dxa"/>
            <w:tcBorders>
              <w:top w:val="single" w:sz="4" w:space="0" w:color="000000"/>
              <w:left w:val="single" w:sz="4" w:space="0" w:color="000000"/>
              <w:bottom w:val="single" w:sz="4" w:space="0" w:color="000000"/>
              <w:right w:val="single" w:sz="4" w:space="0" w:color="000000"/>
            </w:tcBorders>
          </w:tcPr>
          <w:p w:rsidR="000F720D" w:rsidRPr="0061757A" w:rsidRDefault="000F720D" w:rsidP="002D3679">
            <w:pPr>
              <w:pStyle w:val="NoSpacing"/>
              <w:jc w:val="both"/>
              <w:rPr>
                <w:rFonts w:ascii="Book Antiqua" w:hAnsi="Book Antiqua"/>
                <w:sz w:val="20"/>
                <w:szCs w:val="20"/>
              </w:rPr>
            </w:pPr>
            <w:r w:rsidRPr="0061757A">
              <w:rPr>
                <w:rFonts w:ascii="Book Antiqua" w:hAnsi="Book Antiqua"/>
                <w:sz w:val="20"/>
                <w:szCs w:val="20"/>
              </w:rPr>
              <w:t>This course provides basic to a level of intermediate knowledge on database management. The main application for this course is the MS Access. The course provides Database management procedures such as relationship, queries and forms and lead students to develop a database application.</w:t>
            </w:r>
          </w:p>
          <w:p w:rsidR="000F720D" w:rsidRPr="006E7E52" w:rsidRDefault="000F720D" w:rsidP="002D3679">
            <w:pPr>
              <w:pStyle w:val="NoSpacing"/>
              <w:rPr>
                <w:rFonts w:ascii="Book Antiqua" w:hAnsi="Book Antiqua"/>
                <w:sz w:val="20"/>
                <w:szCs w:val="20"/>
              </w:rPr>
            </w:pPr>
          </w:p>
        </w:tc>
      </w:tr>
      <w:tr w:rsidR="000F720D" w:rsidRPr="00615223" w:rsidTr="000F720D">
        <w:trPr>
          <w:trHeight w:val="1385"/>
        </w:trPr>
        <w:tc>
          <w:tcPr>
            <w:tcW w:w="1440" w:type="dxa"/>
            <w:tcBorders>
              <w:top w:val="single" w:sz="4" w:space="0" w:color="000000"/>
              <w:left w:val="single" w:sz="4" w:space="0" w:color="000000"/>
              <w:bottom w:val="single" w:sz="4" w:space="0" w:color="000000"/>
              <w:right w:val="single" w:sz="4" w:space="0" w:color="000000"/>
            </w:tcBorders>
          </w:tcPr>
          <w:p w:rsidR="000F720D" w:rsidRPr="00615223" w:rsidRDefault="000F720D" w:rsidP="00E32DCB">
            <w:pPr>
              <w:rPr>
                <w:b/>
                <w:bCs/>
                <w:sz w:val="18"/>
              </w:rPr>
            </w:pPr>
            <w:r w:rsidRPr="00375196">
              <w:rPr>
                <w:b/>
                <w:bCs/>
                <w:sz w:val="20"/>
              </w:rPr>
              <w:t>Contents</w:t>
            </w:r>
          </w:p>
        </w:tc>
        <w:tc>
          <w:tcPr>
            <w:tcW w:w="4500" w:type="dxa"/>
            <w:tcBorders>
              <w:top w:val="single" w:sz="4" w:space="0" w:color="000000"/>
              <w:left w:val="single" w:sz="4" w:space="0" w:color="000000"/>
              <w:bottom w:val="single" w:sz="4" w:space="0" w:color="000000"/>
              <w:right w:val="single" w:sz="4" w:space="0" w:color="000000"/>
            </w:tcBorders>
          </w:tcPr>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Overview of Databases, use of Data and manipulations of data</w:t>
            </w:r>
          </w:p>
          <w:p w:rsidR="00375196" w:rsidRPr="00375196" w:rsidRDefault="00375196" w:rsidP="00375196">
            <w:pPr>
              <w:pStyle w:val="NoSpacing"/>
              <w:jc w:val="both"/>
              <w:rPr>
                <w:rFonts w:ascii="Book Antiqua" w:hAnsi="Book Antiqua"/>
                <w:sz w:val="20"/>
                <w:szCs w:val="20"/>
              </w:rPr>
            </w:pPr>
          </w:p>
          <w:p w:rsidR="000F720D"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Introduction to MS Access (Objects, Navigation), Database,      Relational Database</w:t>
            </w: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 xml:space="preserve">Table Design, Data Types, Field Properties, </w:t>
            </w:r>
            <w:r w:rsidRPr="00375196">
              <w:rPr>
                <w:rFonts w:ascii="Book Antiqua" w:hAnsi="Book Antiqua"/>
                <w:sz w:val="20"/>
                <w:szCs w:val="20"/>
              </w:rPr>
              <w:lastRenderedPageBreak/>
              <w:t xml:space="preserve">Data Formats and Input Masks, Data Entry. </w:t>
            </w:r>
            <w:r w:rsidRPr="00375196">
              <w:rPr>
                <w:rFonts w:ascii="Book Antiqua" w:hAnsi="Book Antiqua"/>
                <w:sz w:val="20"/>
                <w:szCs w:val="20"/>
              </w:rPr>
              <w:br/>
            </w: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Setting up Referential Integrity (Primary/Foreign Key)</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Review of Table Design and Creating Relationships</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Integrity Rules (, One-to-Many, Many-to-Many, One-to-One)</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Data Normalization(Determining tables, Determining Fields, Determining Relationships)</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Introduction to queries, types of queries, Select, Total, Action, Crosstab</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Create, Select Queries; Expressions, Wildcards, Multiple Queries</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Overview of Forms, Types of Basic forms – Columnar, Tabular, Datasheet, Graphs</w:t>
            </w: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Creating forms, Filtering</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 xml:space="preserve">Overview of Reports, Types of Reports, </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Creating Reports, Data Model</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Built-in-Functions, User defined functions</w:t>
            </w:r>
          </w:p>
          <w:p w:rsidR="00375196" w:rsidRDefault="00375196" w:rsidP="00375196">
            <w:pPr>
              <w:pStyle w:val="NoSpacing"/>
              <w:spacing w:line="276" w:lineRule="auto"/>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Actions, Events, Macros</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Basic Programming, Registry setting</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Overview, Data definition language, Data manipulation language</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rPr>
                <w:rFonts w:ascii="Book Antiqua" w:hAnsi="Book Antiqua"/>
                <w:sz w:val="20"/>
                <w:szCs w:val="20"/>
              </w:rPr>
            </w:pPr>
            <w:r w:rsidRPr="00375196">
              <w:rPr>
                <w:rFonts w:ascii="Book Antiqua" w:hAnsi="Book Antiqua"/>
                <w:sz w:val="20"/>
                <w:szCs w:val="20"/>
              </w:rPr>
              <w:t>External data sources</w:t>
            </w:r>
          </w:p>
          <w:p w:rsidR="00375196" w:rsidRPr="00375196" w:rsidRDefault="00375196" w:rsidP="00375196">
            <w:pPr>
              <w:pStyle w:val="NoSpacing"/>
              <w:jc w:val="both"/>
              <w:rPr>
                <w:rFonts w:ascii="Book Antiqua" w:hAnsi="Book Antiqua"/>
                <w:sz w:val="20"/>
                <w:szCs w:val="20"/>
              </w:rPr>
            </w:pPr>
          </w:p>
          <w:p w:rsidR="00375196" w:rsidRPr="00375196" w:rsidRDefault="00375196" w:rsidP="00375196">
            <w:pPr>
              <w:pStyle w:val="NoSpacing"/>
              <w:jc w:val="both"/>
            </w:pPr>
            <w:r w:rsidRPr="00375196">
              <w:rPr>
                <w:rFonts w:ascii="Book Antiqua" w:hAnsi="Book Antiqua"/>
                <w:sz w:val="20"/>
                <w:szCs w:val="20"/>
              </w:rPr>
              <w:t>Building a database application</w:t>
            </w:r>
          </w:p>
        </w:tc>
      </w:tr>
    </w:tbl>
    <w:p w:rsidR="00CF38CD" w:rsidRDefault="00CF38CD">
      <w:pPr>
        <w:spacing w:after="200" w:line="276" w:lineRule="auto"/>
        <w:rPr>
          <w:rFonts w:ascii="Book Antiqua" w:hAnsi="Book Antiqua"/>
          <w:b/>
          <w:bCs/>
          <w:sz w:val="22"/>
          <w:szCs w:val="22"/>
        </w:rPr>
      </w:pPr>
    </w:p>
    <w:p w:rsidR="000F720D" w:rsidRPr="00D749AE" w:rsidRDefault="000F720D" w:rsidP="000F720D">
      <w:pPr>
        <w:jc w:val="both"/>
        <w:rPr>
          <w:b/>
          <w:bCs/>
          <w:sz w:val="28"/>
          <w:szCs w:val="22"/>
        </w:rPr>
      </w:pPr>
      <w:r w:rsidRPr="00D749AE">
        <w:rPr>
          <w:b/>
          <w:bCs/>
          <w:sz w:val="28"/>
          <w:szCs w:val="22"/>
        </w:rPr>
        <w:t>Elective courses</w:t>
      </w:r>
    </w:p>
    <w:p w:rsidR="000F720D" w:rsidRDefault="000F720D" w:rsidP="000F720D">
      <w:pPr>
        <w:jc w:val="both"/>
        <w:rPr>
          <w:rFonts w:ascii="Book Antiqua" w:hAnsi="Book Antiqua"/>
          <w:szCs w:val="22"/>
        </w:rPr>
      </w:pPr>
      <w:r>
        <w:rPr>
          <w:rFonts w:ascii="Book Antiqua" w:hAnsi="Book Antiqua"/>
          <w:szCs w:val="22"/>
        </w:rPr>
        <w:t>Each semester exist two course one out of two. Special students must choose research methodology under this category.</w:t>
      </w:r>
    </w:p>
    <w:p w:rsidR="000F720D" w:rsidRDefault="000F720D" w:rsidP="000F720D">
      <w:pPr>
        <w:jc w:val="both"/>
        <w:rPr>
          <w:rFonts w:ascii="Book Antiqua" w:hAnsi="Book Antiqua"/>
          <w:szCs w:val="22"/>
        </w:rPr>
      </w:pPr>
    </w:p>
    <w:p w:rsidR="000F720D" w:rsidRPr="00D749AE" w:rsidRDefault="000F720D" w:rsidP="000F720D">
      <w:pPr>
        <w:spacing w:after="120"/>
        <w:rPr>
          <w:rFonts w:ascii="Cambria" w:hAnsi="Cambria"/>
          <w:b/>
          <w:szCs w:val="30"/>
        </w:rPr>
      </w:pPr>
      <w:r w:rsidRPr="00D749AE">
        <w:rPr>
          <w:rFonts w:ascii="Cambria" w:hAnsi="Cambria"/>
          <w:b/>
          <w:szCs w:val="30"/>
        </w:rPr>
        <w:t>List of Revised Elective and Auxiliary Courses</w:t>
      </w:r>
    </w:p>
    <w:p w:rsidR="000F720D" w:rsidRDefault="000F720D" w:rsidP="000F720D">
      <w:pPr>
        <w:widowControl w:val="0"/>
        <w:autoSpaceDE w:val="0"/>
        <w:autoSpaceDN w:val="0"/>
        <w:adjustRightInd w:val="0"/>
        <w:spacing w:line="312" w:lineRule="auto"/>
        <w:jc w:val="both"/>
        <w:rPr>
          <w:rFonts w:ascii="Book Antiqua" w:hAnsi="Book Antiqua"/>
          <w:bCs/>
          <w:sz w:val="22"/>
          <w:szCs w:val="22"/>
        </w:rPr>
      </w:pPr>
    </w:p>
    <w:p w:rsidR="000F720D" w:rsidRPr="009C0043" w:rsidRDefault="000F720D" w:rsidP="00F36A45">
      <w:pPr>
        <w:widowControl w:val="0"/>
        <w:autoSpaceDE w:val="0"/>
        <w:autoSpaceDN w:val="0"/>
        <w:adjustRightInd w:val="0"/>
        <w:spacing w:line="312" w:lineRule="auto"/>
        <w:jc w:val="both"/>
        <w:rPr>
          <w:rFonts w:ascii="Book Antiqua" w:hAnsi="Book Antiqua"/>
          <w:bCs/>
          <w:sz w:val="22"/>
          <w:szCs w:val="22"/>
        </w:rPr>
      </w:pPr>
      <w:r w:rsidRPr="009C0043">
        <w:rPr>
          <w:rFonts w:ascii="Book Antiqua" w:hAnsi="Book Antiqua"/>
          <w:bCs/>
          <w:sz w:val="22"/>
          <w:szCs w:val="22"/>
        </w:rPr>
        <w:t xml:space="preserve">The following courses are categorized under inter disciplinary courses students are compelled to choose one among those elective and one auxiliary mentioned below.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5"/>
        <w:gridCol w:w="4231"/>
      </w:tblGrid>
      <w:tr w:rsidR="000F720D" w:rsidRPr="00BD5D1E" w:rsidTr="00E32DCB">
        <w:trPr>
          <w:trHeight w:val="432"/>
        </w:trPr>
        <w:tc>
          <w:tcPr>
            <w:tcW w:w="6048" w:type="dxa"/>
            <w:gridSpan w:val="2"/>
            <w:vAlign w:val="center"/>
          </w:tcPr>
          <w:p w:rsidR="000F720D" w:rsidRPr="00BD5D1E" w:rsidRDefault="000F720D" w:rsidP="00E32DCB">
            <w:pPr>
              <w:ind w:right="-604"/>
              <w:jc w:val="center"/>
              <w:rPr>
                <w:rFonts w:ascii="Cambria" w:hAnsi="Cambria"/>
                <w:b/>
                <w:sz w:val="28"/>
                <w:u w:val="single"/>
              </w:rPr>
            </w:pPr>
            <w:r w:rsidRPr="00FB3345">
              <w:rPr>
                <w:rFonts w:ascii="Cambria" w:hAnsi="Cambria"/>
                <w:b/>
              </w:rPr>
              <w:lastRenderedPageBreak/>
              <w:t>Elective Courses</w:t>
            </w:r>
          </w:p>
        </w:tc>
      </w:tr>
      <w:tr w:rsidR="000F720D" w:rsidRPr="00BD5D1E" w:rsidTr="00E32DCB">
        <w:trPr>
          <w:trHeight w:val="432"/>
        </w:trPr>
        <w:tc>
          <w:tcPr>
            <w:tcW w:w="1548" w:type="dxa"/>
            <w:vAlign w:val="center"/>
          </w:tcPr>
          <w:p w:rsidR="000F720D" w:rsidRPr="00BD5D1E" w:rsidRDefault="000F720D" w:rsidP="00E32DCB">
            <w:pPr>
              <w:ind w:right="-604"/>
              <w:rPr>
                <w:rFonts w:ascii="Cambria" w:hAnsi="Cambria"/>
                <w:b/>
              </w:rPr>
            </w:pPr>
            <w:r w:rsidRPr="00FB3345">
              <w:rPr>
                <w:rFonts w:ascii="Cambria" w:hAnsi="Cambria"/>
                <w:b/>
                <w:sz w:val="22"/>
              </w:rPr>
              <w:t>Level – 01</w:t>
            </w:r>
          </w:p>
        </w:tc>
        <w:tc>
          <w:tcPr>
            <w:tcW w:w="4500" w:type="dxa"/>
            <w:vAlign w:val="center"/>
          </w:tcPr>
          <w:p w:rsidR="000F720D" w:rsidRPr="00BD5D1E" w:rsidRDefault="000F720D" w:rsidP="00E32DCB">
            <w:pPr>
              <w:ind w:right="-604"/>
              <w:rPr>
                <w:rFonts w:ascii="Cambria" w:hAnsi="Cambria"/>
                <w:b/>
                <w:sz w:val="28"/>
                <w:u w:val="single"/>
              </w:rPr>
            </w:pP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PHE 11012</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Critical Thinking and Scientific Method</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Pr>
                <w:rFonts w:ascii="Book Antiqua" w:hAnsi="Book Antiqua"/>
                <w:sz w:val="20"/>
                <w:szCs w:val="20"/>
              </w:rPr>
              <w:t>G</w:t>
            </w:r>
            <w:r w:rsidRPr="002F0F67">
              <w:rPr>
                <w:rFonts w:ascii="Book Antiqua" w:hAnsi="Book Antiqua"/>
                <w:sz w:val="20"/>
                <w:szCs w:val="20"/>
              </w:rPr>
              <w:t>SE 11012</w:t>
            </w:r>
          </w:p>
        </w:tc>
        <w:tc>
          <w:tcPr>
            <w:tcW w:w="4500" w:type="dxa"/>
            <w:vAlign w:val="center"/>
          </w:tcPr>
          <w:p w:rsidR="000F720D" w:rsidRPr="002F0F67" w:rsidRDefault="000F720D" w:rsidP="00E32DCB">
            <w:pPr>
              <w:widowControl w:val="0"/>
              <w:rPr>
                <w:rFonts w:ascii="Book Antiqua" w:hAnsi="Book Antiqua"/>
                <w:sz w:val="20"/>
                <w:szCs w:val="20"/>
              </w:rPr>
            </w:pPr>
            <w:r>
              <w:rPr>
                <w:rFonts w:ascii="Book Antiqua" w:hAnsi="Book Antiqua"/>
                <w:sz w:val="20"/>
                <w:szCs w:val="20"/>
              </w:rPr>
              <w:t xml:space="preserve">General </w:t>
            </w:r>
            <w:r w:rsidRPr="002F0F67">
              <w:rPr>
                <w:rFonts w:ascii="Book Antiqua" w:hAnsi="Book Antiqua"/>
                <w:sz w:val="20"/>
                <w:szCs w:val="20"/>
              </w:rPr>
              <w:t>Science</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PME 12022</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Principles of Management</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BME 12022</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Basic Mathematics</w:t>
            </w:r>
          </w:p>
        </w:tc>
      </w:tr>
      <w:tr w:rsidR="000F720D" w:rsidRPr="00BD5D1E" w:rsidTr="00E32DCB">
        <w:trPr>
          <w:trHeight w:val="432"/>
        </w:trPr>
        <w:tc>
          <w:tcPr>
            <w:tcW w:w="1548" w:type="dxa"/>
            <w:vAlign w:val="center"/>
          </w:tcPr>
          <w:p w:rsidR="000F720D" w:rsidRPr="00BD5D1E" w:rsidRDefault="000F720D" w:rsidP="00FB3345">
            <w:pPr>
              <w:ind w:right="-604"/>
              <w:rPr>
                <w:rFonts w:ascii="Cambria" w:hAnsi="Cambria"/>
                <w:b/>
              </w:rPr>
            </w:pPr>
            <w:r w:rsidRPr="00FB3345">
              <w:rPr>
                <w:rFonts w:ascii="Cambria" w:hAnsi="Cambria"/>
                <w:b/>
                <w:sz w:val="22"/>
              </w:rPr>
              <w:t>Level – 02</w:t>
            </w:r>
          </w:p>
        </w:tc>
        <w:tc>
          <w:tcPr>
            <w:tcW w:w="4500" w:type="dxa"/>
            <w:vAlign w:val="center"/>
          </w:tcPr>
          <w:p w:rsidR="000F720D" w:rsidRPr="002F0F67" w:rsidRDefault="000F720D" w:rsidP="00E32DCB">
            <w:pPr>
              <w:widowControl w:val="0"/>
              <w:rPr>
                <w:rFonts w:ascii="Book Antiqua" w:hAnsi="Book Antiqua"/>
                <w:sz w:val="20"/>
                <w:szCs w:val="20"/>
              </w:rPr>
            </w:pP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HRE 21032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Human Resource Management</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HIE 21032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History of Modern Sri Lanka (From 1500 to 1948 AD)</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THE 22042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Introduction to Hospitality and Tourism  </w:t>
            </w:r>
          </w:p>
        </w:tc>
      </w:tr>
      <w:tr w:rsidR="000F720D" w:rsidRPr="00BD5D1E" w:rsidTr="00E32DCB">
        <w:trPr>
          <w:trHeight w:val="432"/>
        </w:trPr>
        <w:tc>
          <w:tcPr>
            <w:tcW w:w="1548" w:type="dxa"/>
            <w:vAlign w:val="center"/>
          </w:tcPr>
          <w:p w:rsidR="000F720D" w:rsidRPr="00BD5D1E" w:rsidRDefault="000F720D" w:rsidP="00E32DCB">
            <w:pPr>
              <w:widowControl w:val="0"/>
              <w:rPr>
                <w:rFonts w:ascii="Cambria" w:hAnsi="Cambria"/>
              </w:rPr>
            </w:pPr>
            <w:r w:rsidRPr="002F0F67">
              <w:rPr>
                <w:rFonts w:ascii="Book Antiqua" w:hAnsi="Book Antiqua"/>
                <w:sz w:val="20"/>
                <w:szCs w:val="20"/>
              </w:rPr>
              <w:t>BSE 22042</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 Basic Sinhala</w:t>
            </w:r>
          </w:p>
        </w:tc>
      </w:tr>
      <w:tr w:rsidR="000F720D" w:rsidRPr="00BD5D1E" w:rsidTr="00E32DCB">
        <w:trPr>
          <w:trHeight w:val="432"/>
        </w:trPr>
        <w:tc>
          <w:tcPr>
            <w:tcW w:w="1548" w:type="dxa"/>
            <w:vAlign w:val="center"/>
          </w:tcPr>
          <w:p w:rsidR="000F720D" w:rsidRPr="00BD5D1E" w:rsidRDefault="000F720D" w:rsidP="00FB3345">
            <w:pPr>
              <w:ind w:right="-604"/>
              <w:rPr>
                <w:rFonts w:ascii="Cambria" w:hAnsi="Cambria"/>
                <w:b/>
              </w:rPr>
            </w:pPr>
            <w:r w:rsidRPr="00FB3345">
              <w:rPr>
                <w:rFonts w:ascii="Cambria" w:hAnsi="Cambria"/>
                <w:b/>
                <w:sz w:val="22"/>
              </w:rPr>
              <w:t>Level – 03</w:t>
            </w:r>
          </w:p>
        </w:tc>
        <w:tc>
          <w:tcPr>
            <w:tcW w:w="4500" w:type="dxa"/>
            <w:vAlign w:val="center"/>
          </w:tcPr>
          <w:p w:rsidR="000F720D" w:rsidRPr="002F0F67" w:rsidRDefault="000F720D" w:rsidP="00E32DCB">
            <w:pPr>
              <w:widowControl w:val="0"/>
              <w:rPr>
                <w:rFonts w:ascii="Book Antiqua" w:hAnsi="Book Antiqua"/>
                <w:sz w:val="20"/>
                <w:szCs w:val="20"/>
              </w:rPr>
            </w:pP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SOE 31052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Social Problems and Society</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EPE 31052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Educational Psychology</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RME 32062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Research Methodology </w:t>
            </w:r>
          </w:p>
        </w:tc>
      </w:tr>
      <w:tr w:rsidR="000F720D" w:rsidRPr="00BD5D1E" w:rsidTr="00E32DCB">
        <w:trPr>
          <w:trHeight w:val="432"/>
        </w:trPr>
        <w:tc>
          <w:tcPr>
            <w:tcW w:w="1548"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CJE 32062 </w:t>
            </w:r>
          </w:p>
        </w:tc>
        <w:tc>
          <w:tcPr>
            <w:tcW w:w="4500" w:type="dxa"/>
            <w:vAlign w:val="center"/>
          </w:tcPr>
          <w:p w:rsidR="000F720D" w:rsidRPr="002F0F67" w:rsidRDefault="000F720D" w:rsidP="00E32DCB">
            <w:pPr>
              <w:widowControl w:val="0"/>
              <w:rPr>
                <w:rFonts w:ascii="Book Antiqua" w:hAnsi="Book Antiqua"/>
                <w:sz w:val="20"/>
                <w:szCs w:val="20"/>
              </w:rPr>
            </w:pPr>
            <w:r w:rsidRPr="002F0F67">
              <w:rPr>
                <w:rFonts w:ascii="Book Antiqua" w:hAnsi="Book Antiqua"/>
                <w:sz w:val="20"/>
                <w:szCs w:val="20"/>
              </w:rPr>
              <w:t xml:space="preserve">Islamic Criminal Justice </w:t>
            </w:r>
          </w:p>
        </w:tc>
      </w:tr>
    </w:tbl>
    <w:p w:rsidR="00CF38CD" w:rsidRDefault="00CF38CD">
      <w:pPr>
        <w:spacing w:after="200" w:line="276" w:lineRule="auto"/>
        <w:rPr>
          <w:rFonts w:ascii="Book Antiqua" w:hAnsi="Book Antiqua"/>
          <w:b/>
          <w:bCs/>
          <w:sz w:val="22"/>
          <w:szCs w:val="22"/>
        </w:rPr>
      </w:pPr>
    </w:p>
    <w:p w:rsidR="0054293E" w:rsidRPr="005970FD" w:rsidRDefault="00375196" w:rsidP="005970FD">
      <w:pPr>
        <w:spacing w:after="200" w:line="276" w:lineRule="auto"/>
        <w:rPr>
          <w:rFonts w:ascii="Book Antiqua" w:hAnsi="Book Antiqua"/>
          <w:b/>
          <w:bCs/>
          <w:sz w:val="26"/>
          <w:szCs w:val="22"/>
        </w:rPr>
      </w:pPr>
      <w:r w:rsidRPr="00B6044A">
        <w:rPr>
          <w:rFonts w:ascii="Book Antiqua" w:hAnsi="Book Antiqua"/>
          <w:b/>
          <w:bCs/>
          <w:sz w:val="26"/>
          <w:szCs w:val="22"/>
        </w:rPr>
        <w:lastRenderedPageBreak/>
        <w:t>Course units in Brief</w:t>
      </w:r>
      <w:bookmarkStart w:id="1" w:name="SW0000"/>
    </w:p>
    <w:tbl>
      <w:tblPr>
        <w:tblStyle w:val="TableGrid"/>
        <w:tblW w:w="5778" w:type="dxa"/>
        <w:tblLook w:val="04A0"/>
      </w:tblPr>
      <w:tblGrid>
        <w:gridCol w:w="1514"/>
        <w:gridCol w:w="4264"/>
      </w:tblGrid>
      <w:tr w:rsidR="0054293E" w:rsidTr="0062534A">
        <w:tc>
          <w:tcPr>
            <w:tcW w:w="1514" w:type="dxa"/>
          </w:tcPr>
          <w:p w:rsidR="0054293E" w:rsidRPr="00615223" w:rsidRDefault="0054293E" w:rsidP="00FB3345">
            <w:pPr>
              <w:rPr>
                <w:b/>
                <w:bCs/>
                <w:sz w:val="18"/>
              </w:rPr>
            </w:pPr>
            <w:r w:rsidRPr="00615223">
              <w:rPr>
                <w:b/>
                <w:bCs/>
                <w:sz w:val="18"/>
              </w:rPr>
              <w:t>Course Title</w:t>
            </w:r>
          </w:p>
        </w:tc>
        <w:tc>
          <w:tcPr>
            <w:tcW w:w="4264" w:type="dxa"/>
          </w:tcPr>
          <w:p w:rsidR="0054293E" w:rsidRPr="00615223" w:rsidRDefault="0054293E" w:rsidP="00FB3345">
            <w:pPr>
              <w:pStyle w:val="NoSpacing"/>
              <w:rPr>
                <w:bCs/>
                <w:iCs/>
                <w:sz w:val="18"/>
              </w:rPr>
            </w:pPr>
            <w:r>
              <w:rPr>
                <w:b/>
                <w:sz w:val="20"/>
                <w:szCs w:val="20"/>
              </w:rPr>
              <w:t>Critical Thinking</w:t>
            </w:r>
          </w:p>
        </w:tc>
      </w:tr>
      <w:tr w:rsidR="0013080D" w:rsidTr="0062534A">
        <w:tc>
          <w:tcPr>
            <w:tcW w:w="1514" w:type="dxa"/>
          </w:tcPr>
          <w:p w:rsidR="0013080D" w:rsidRPr="00615223" w:rsidRDefault="0013080D" w:rsidP="00FB3345">
            <w:pPr>
              <w:rPr>
                <w:b/>
                <w:bCs/>
                <w:sz w:val="18"/>
              </w:rPr>
            </w:pPr>
            <w:r w:rsidRPr="00615223">
              <w:rPr>
                <w:b/>
                <w:bCs/>
                <w:sz w:val="18"/>
              </w:rPr>
              <w:t>Course Code</w:t>
            </w:r>
          </w:p>
        </w:tc>
        <w:tc>
          <w:tcPr>
            <w:tcW w:w="4264" w:type="dxa"/>
          </w:tcPr>
          <w:p w:rsidR="0013080D" w:rsidRPr="00615223" w:rsidRDefault="0013080D" w:rsidP="00FB3345">
            <w:pPr>
              <w:rPr>
                <w:bCs/>
                <w:sz w:val="18"/>
              </w:rPr>
            </w:pPr>
            <w:r w:rsidRPr="000A34B6">
              <w:rPr>
                <w:b/>
                <w:sz w:val="20"/>
                <w:szCs w:val="20"/>
              </w:rPr>
              <w:t>PHE 11012</w:t>
            </w:r>
          </w:p>
        </w:tc>
      </w:tr>
      <w:tr w:rsidR="0013080D" w:rsidTr="0062534A">
        <w:tc>
          <w:tcPr>
            <w:tcW w:w="1514" w:type="dxa"/>
          </w:tcPr>
          <w:p w:rsidR="0013080D" w:rsidRPr="00615223" w:rsidRDefault="0013080D" w:rsidP="00FB3345">
            <w:pPr>
              <w:rPr>
                <w:b/>
                <w:bCs/>
                <w:sz w:val="18"/>
              </w:rPr>
            </w:pPr>
            <w:r w:rsidRPr="00615223">
              <w:rPr>
                <w:b/>
                <w:bCs/>
                <w:sz w:val="18"/>
              </w:rPr>
              <w:t>Course Objectives</w:t>
            </w:r>
          </w:p>
        </w:tc>
        <w:tc>
          <w:tcPr>
            <w:tcW w:w="4264" w:type="dxa"/>
          </w:tcPr>
          <w:p w:rsidR="0013080D" w:rsidRPr="000A34B6" w:rsidRDefault="0013080D" w:rsidP="00FB3345">
            <w:pPr>
              <w:spacing w:after="120"/>
              <w:jc w:val="both"/>
              <w:rPr>
                <w:sz w:val="20"/>
                <w:szCs w:val="20"/>
              </w:rPr>
            </w:pPr>
            <w:r w:rsidRPr="000A34B6">
              <w:rPr>
                <w:sz w:val="20"/>
                <w:szCs w:val="20"/>
              </w:rPr>
              <w:t>Logic and Critical Thinking is an elective in the menu of general education. General education is designed to implement the following philosophy: General Education is the study of humans in their global setting. The general education curriculum, therefore, acts as the heart of a university education by developing the capacities that typify the educated person and by providing a basis for life-long learning and intellectual, ethical, and aesthetic fulfillment. General education examines the world around us and fosters an understanding of our interactions with the world and our place in the universe. General education celebrates the creative capacities of humankind and helps to preserve and transmit to future generations the values, knowledge, wisdom, and sense of history that are our common heritage.</w:t>
            </w:r>
          </w:p>
          <w:p w:rsidR="0013080D" w:rsidRPr="000A34B6" w:rsidRDefault="0013080D" w:rsidP="00FB3345">
            <w:pPr>
              <w:jc w:val="both"/>
              <w:rPr>
                <w:sz w:val="20"/>
                <w:szCs w:val="20"/>
              </w:rPr>
            </w:pPr>
            <w:r w:rsidRPr="000A34B6">
              <w:rPr>
                <w:sz w:val="20"/>
                <w:szCs w:val="20"/>
              </w:rPr>
              <w:t xml:space="preserve">Critical thinking is a broad classification for a diverse array of reasoning techniques.  In general, critical thinking works by breaking arguments and claims down to their basic underlying structure, so we can see them clearly and determine whether they are rational.  The idea is to help us do a better job of understanding and evaluating what we read, what we hear, and what we ourselves write and say.  </w:t>
            </w:r>
          </w:p>
        </w:tc>
      </w:tr>
      <w:tr w:rsidR="0013080D" w:rsidTr="0062534A">
        <w:tc>
          <w:tcPr>
            <w:tcW w:w="1514" w:type="dxa"/>
          </w:tcPr>
          <w:p w:rsidR="0013080D" w:rsidRDefault="0013080D" w:rsidP="00FB3345">
            <w:pPr>
              <w:rPr>
                <w:rFonts w:ascii="Cambria" w:hAnsi="Cambria"/>
                <w:b/>
                <w:sz w:val="20"/>
                <w:szCs w:val="20"/>
                <w:u w:val="single"/>
              </w:rPr>
            </w:pPr>
            <w:r>
              <w:rPr>
                <w:b/>
                <w:bCs/>
                <w:sz w:val="18"/>
              </w:rPr>
              <w:t>Contents</w:t>
            </w:r>
          </w:p>
        </w:tc>
        <w:tc>
          <w:tcPr>
            <w:tcW w:w="4264" w:type="dxa"/>
          </w:tcPr>
          <w:p w:rsidR="0013080D" w:rsidRPr="000A34B6" w:rsidRDefault="0013080D" w:rsidP="00FB3345">
            <w:pPr>
              <w:jc w:val="both"/>
              <w:rPr>
                <w:sz w:val="20"/>
                <w:szCs w:val="20"/>
                <w:u w:val="single"/>
              </w:rPr>
            </w:pPr>
            <w:r w:rsidRPr="000A34B6">
              <w:rPr>
                <w:sz w:val="20"/>
                <w:szCs w:val="20"/>
                <w:u w:val="single"/>
              </w:rPr>
              <w:t xml:space="preserve">Introduction to Critical Thinking   </w:t>
            </w:r>
          </w:p>
          <w:p w:rsidR="0013080D" w:rsidRPr="000A34B6" w:rsidRDefault="0013080D" w:rsidP="00FB3345">
            <w:pPr>
              <w:jc w:val="both"/>
              <w:rPr>
                <w:sz w:val="20"/>
                <w:szCs w:val="20"/>
              </w:rPr>
            </w:pPr>
            <w:r w:rsidRPr="000A34B6">
              <w:rPr>
                <w:sz w:val="20"/>
                <w:szCs w:val="20"/>
              </w:rPr>
              <w:lastRenderedPageBreak/>
              <w:t xml:space="preserve">    1.1 Basic Overview of Critical Thinking   </w:t>
            </w:r>
          </w:p>
          <w:p w:rsidR="0013080D" w:rsidRPr="000A34B6" w:rsidRDefault="0013080D" w:rsidP="00FB3345">
            <w:pPr>
              <w:jc w:val="both"/>
              <w:rPr>
                <w:sz w:val="20"/>
                <w:szCs w:val="20"/>
              </w:rPr>
            </w:pPr>
            <w:r w:rsidRPr="000A34B6">
              <w:rPr>
                <w:sz w:val="20"/>
                <w:szCs w:val="20"/>
              </w:rPr>
              <w:t xml:space="preserve">    1.2 The Nature and Value of Critical Thinking   </w:t>
            </w:r>
          </w:p>
          <w:p w:rsidR="0013080D" w:rsidRPr="000A34B6" w:rsidRDefault="0013080D" w:rsidP="00FB3345">
            <w:pPr>
              <w:jc w:val="both"/>
              <w:rPr>
                <w:sz w:val="20"/>
                <w:szCs w:val="20"/>
              </w:rPr>
            </w:pPr>
          </w:p>
          <w:p w:rsidR="0013080D" w:rsidRPr="000A34B6" w:rsidRDefault="0013080D" w:rsidP="00FB3345">
            <w:pPr>
              <w:jc w:val="both"/>
              <w:rPr>
                <w:sz w:val="20"/>
                <w:szCs w:val="20"/>
                <w:u w:val="single"/>
              </w:rPr>
            </w:pPr>
            <w:r w:rsidRPr="000A34B6">
              <w:rPr>
                <w:sz w:val="20"/>
                <w:szCs w:val="20"/>
                <w:u w:val="single"/>
              </w:rPr>
              <w:t xml:space="preserve">Meaning Analysis   </w:t>
            </w:r>
          </w:p>
          <w:p w:rsidR="0013080D" w:rsidRPr="000A34B6" w:rsidRDefault="0013080D" w:rsidP="00FB3345">
            <w:pPr>
              <w:jc w:val="both"/>
              <w:rPr>
                <w:sz w:val="20"/>
                <w:szCs w:val="20"/>
              </w:rPr>
            </w:pPr>
            <w:r w:rsidRPr="000A34B6">
              <w:rPr>
                <w:sz w:val="20"/>
                <w:szCs w:val="20"/>
              </w:rPr>
              <w:t xml:space="preserve">   2.1 The Elements of Meaning   </w:t>
            </w:r>
          </w:p>
          <w:p w:rsidR="0013080D" w:rsidRPr="000A34B6" w:rsidRDefault="0013080D" w:rsidP="00FB3345">
            <w:pPr>
              <w:jc w:val="both"/>
              <w:rPr>
                <w:sz w:val="20"/>
                <w:szCs w:val="20"/>
              </w:rPr>
            </w:pPr>
            <w:r w:rsidRPr="000A34B6">
              <w:rPr>
                <w:sz w:val="20"/>
                <w:szCs w:val="20"/>
              </w:rPr>
              <w:t xml:space="preserve">   2.2 Necessary and Sufficient Conditions   </w:t>
            </w:r>
          </w:p>
          <w:p w:rsidR="0013080D" w:rsidRPr="000A34B6" w:rsidRDefault="0013080D" w:rsidP="00FB3345">
            <w:pPr>
              <w:jc w:val="both"/>
              <w:rPr>
                <w:sz w:val="20"/>
                <w:szCs w:val="20"/>
              </w:rPr>
            </w:pPr>
            <w:r w:rsidRPr="000A34B6">
              <w:rPr>
                <w:sz w:val="20"/>
                <w:szCs w:val="20"/>
              </w:rPr>
              <w:t xml:space="preserve">   2.3 Thinking Critically about Ordinary Language   </w:t>
            </w:r>
          </w:p>
          <w:p w:rsidR="0013080D" w:rsidRDefault="0013080D" w:rsidP="00FB3345">
            <w:pPr>
              <w:jc w:val="both"/>
              <w:rPr>
                <w:sz w:val="20"/>
                <w:szCs w:val="20"/>
              </w:rPr>
            </w:pPr>
          </w:p>
          <w:p w:rsidR="0013080D" w:rsidRPr="000A34B6" w:rsidRDefault="0013080D" w:rsidP="00FB3345">
            <w:pPr>
              <w:jc w:val="both"/>
              <w:rPr>
                <w:sz w:val="20"/>
                <w:szCs w:val="20"/>
              </w:rPr>
            </w:pPr>
            <w:r w:rsidRPr="000A34B6">
              <w:rPr>
                <w:sz w:val="20"/>
                <w:szCs w:val="20"/>
                <w:u w:val="single"/>
              </w:rPr>
              <w:t>The Nature of Arguments</w:t>
            </w:r>
          </w:p>
          <w:p w:rsidR="0013080D" w:rsidRPr="000A34B6" w:rsidRDefault="0013080D" w:rsidP="00FB3345">
            <w:pPr>
              <w:jc w:val="both"/>
              <w:rPr>
                <w:sz w:val="20"/>
                <w:szCs w:val="20"/>
              </w:rPr>
            </w:pPr>
            <w:r w:rsidRPr="000A34B6">
              <w:rPr>
                <w:sz w:val="20"/>
                <w:szCs w:val="20"/>
              </w:rPr>
              <w:t xml:space="preserve">    3.1 Validity and Soundness   </w:t>
            </w:r>
          </w:p>
          <w:p w:rsidR="0013080D" w:rsidRPr="000A34B6" w:rsidRDefault="0013080D" w:rsidP="00FB3345">
            <w:pPr>
              <w:jc w:val="both"/>
              <w:rPr>
                <w:sz w:val="20"/>
                <w:szCs w:val="20"/>
              </w:rPr>
            </w:pPr>
            <w:r w:rsidRPr="000A34B6">
              <w:rPr>
                <w:sz w:val="20"/>
                <w:szCs w:val="20"/>
              </w:rPr>
              <w:t xml:space="preserve">    3.2 Analogical Arguments   </w:t>
            </w:r>
          </w:p>
          <w:p w:rsidR="0013080D" w:rsidRPr="000A34B6" w:rsidRDefault="0013080D" w:rsidP="00FB3345">
            <w:pPr>
              <w:jc w:val="both"/>
              <w:rPr>
                <w:sz w:val="20"/>
                <w:szCs w:val="20"/>
              </w:rPr>
            </w:pPr>
            <w:r w:rsidRPr="000A34B6">
              <w:rPr>
                <w:sz w:val="20"/>
                <w:szCs w:val="20"/>
              </w:rPr>
              <w:t xml:space="preserve">    3.3 Symbolizing Valid Arguments</w:t>
            </w:r>
          </w:p>
          <w:p w:rsidR="0013080D" w:rsidRPr="000A34B6" w:rsidRDefault="0013080D" w:rsidP="00FB3345">
            <w:pPr>
              <w:jc w:val="both"/>
              <w:rPr>
                <w:sz w:val="20"/>
                <w:szCs w:val="20"/>
              </w:rPr>
            </w:pPr>
          </w:p>
          <w:p w:rsidR="0013080D" w:rsidRPr="000A34B6" w:rsidRDefault="0013080D" w:rsidP="00FB3345">
            <w:pPr>
              <w:jc w:val="both"/>
              <w:rPr>
                <w:sz w:val="20"/>
                <w:szCs w:val="20"/>
                <w:u w:val="single"/>
              </w:rPr>
            </w:pPr>
            <w:r w:rsidRPr="000A34B6">
              <w:rPr>
                <w:sz w:val="20"/>
                <w:szCs w:val="20"/>
                <w:u w:val="single"/>
              </w:rPr>
              <w:t xml:space="preserve">Introduction to Fallacies   </w:t>
            </w:r>
          </w:p>
          <w:p w:rsidR="0013080D" w:rsidRPr="000A34B6" w:rsidRDefault="0013080D" w:rsidP="00FB3345">
            <w:pPr>
              <w:jc w:val="both"/>
              <w:rPr>
                <w:sz w:val="20"/>
                <w:szCs w:val="20"/>
              </w:rPr>
            </w:pPr>
            <w:r w:rsidRPr="000A34B6">
              <w:rPr>
                <w:sz w:val="20"/>
                <w:szCs w:val="20"/>
              </w:rPr>
              <w:t xml:space="preserve">    4.1 Fallacy Basics   </w:t>
            </w:r>
          </w:p>
          <w:p w:rsidR="0013080D" w:rsidRPr="000A34B6" w:rsidRDefault="0013080D" w:rsidP="00FB3345">
            <w:pPr>
              <w:jc w:val="both"/>
              <w:rPr>
                <w:sz w:val="20"/>
                <w:szCs w:val="20"/>
              </w:rPr>
            </w:pPr>
            <w:r w:rsidRPr="000A34B6">
              <w:rPr>
                <w:sz w:val="20"/>
                <w:szCs w:val="20"/>
              </w:rPr>
              <w:t xml:space="preserve">    4.2 Inductive and Deductive Fallacies   </w:t>
            </w:r>
          </w:p>
          <w:p w:rsidR="0013080D" w:rsidRPr="000A34B6" w:rsidRDefault="0013080D" w:rsidP="00FB3345">
            <w:pPr>
              <w:jc w:val="both"/>
              <w:rPr>
                <w:sz w:val="20"/>
                <w:szCs w:val="20"/>
              </w:rPr>
            </w:pPr>
            <w:r w:rsidRPr="000A34B6">
              <w:rPr>
                <w:sz w:val="20"/>
                <w:szCs w:val="20"/>
              </w:rPr>
              <w:t xml:space="preserve">    4.3 Types of Fallacies   </w:t>
            </w:r>
          </w:p>
          <w:p w:rsidR="0013080D" w:rsidRPr="000A34B6" w:rsidRDefault="0013080D" w:rsidP="00FB3345">
            <w:pPr>
              <w:jc w:val="both"/>
              <w:rPr>
                <w:sz w:val="20"/>
                <w:szCs w:val="20"/>
              </w:rPr>
            </w:pPr>
            <w:r w:rsidRPr="000A34B6">
              <w:rPr>
                <w:sz w:val="20"/>
                <w:szCs w:val="20"/>
              </w:rPr>
              <w:t xml:space="preserve">    4.4 Identifying Fallacies   </w:t>
            </w:r>
          </w:p>
          <w:p w:rsidR="0013080D" w:rsidRPr="000A34B6" w:rsidRDefault="0013080D" w:rsidP="00FB3345">
            <w:pPr>
              <w:jc w:val="both"/>
              <w:rPr>
                <w:sz w:val="20"/>
                <w:szCs w:val="20"/>
              </w:rPr>
            </w:pPr>
          </w:p>
          <w:p w:rsidR="0013080D" w:rsidRPr="000A34B6" w:rsidRDefault="0013080D" w:rsidP="00FB3345">
            <w:pPr>
              <w:jc w:val="both"/>
              <w:rPr>
                <w:sz w:val="20"/>
                <w:szCs w:val="20"/>
                <w:u w:val="single"/>
              </w:rPr>
            </w:pPr>
            <w:r w:rsidRPr="000A34B6">
              <w:rPr>
                <w:sz w:val="20"/>
                <w:szCs w:val="20"/>
                <w:u w:val="single"/>
              </w:rPr>
              <w:t xml:space="preserve">Basic Sentential Logic   </w:t>
            </w:r>
          </w:p>
          <w:p w:rsidR="0013080D" w:rsidRPr="000A34B6" w:rsidRDefault="0013080D" w:rsidP="00FB3345">
            <w:pPr>
              <w:jc w:val="both"/>
              <w:rPr>
                <w:sz w:val="20"/>
                <w:szCs w:val="20"/>
              </w:rPr>
            </w:pPr>
            <w:r w:rsidRPr="000A34B6">
              <w:rPr>
                <w:sz w:val="20"/>
                <w:szCs w:val="20"/>
              </w:rPr>
              <w:t xml:space="preserve">    5.1 Logic Basics   </w:t>
            </w:r>
          </w:p>
          <w:p w:rsidR="0013080D" w:rsidRPr="000A34B6" w:rsidRDefault="0013080D" w:rsidP="00FB3345">
            <w:pPr>
              <w:jc w:val="both"/>
              <w:rPr>
                <w:sz w:val="20"/>
                <w:szCs w:val="20"/>
              </w:rPr>
            </w:pPr>
            <w:r w:rsidRPr="000A34B6">
              <w:rPr>
                <w:sz w:val="20"/>
                <w:szCs w:val="20"/>
              </w:rPr>
              <w:t xml:space="preserve">    5.2 Logical Statements and a Few Basic Concepts   </w:t>
            </w:r>
          </w:p>
          <w:p w:rsidR="0013080D" w:rsidRPr="000A34B6" w:rsidRDefault="0013080D" w:rsidP="00FB3345">
            <w:pPr>
              <w:jc w:val="both"/>
              <w:rPr>
                <w:sz w:val="20"/>
                <w:szCs w:val="20"/>
              </w:rPr>
            </w:pPr>
            <w:r w:rsidRPr="000A34B6">
              <w:rPr>
                <w:sz w:val="20"/>
                <w:szCs w:val="20"/>
              </w:rPr>
              <w:t xml:space="preserve">    5.3 Understanding Truth-Tables   </w:t>
            </w:r>
          </w:p>
          <w:p w:rsidR="0013080D" w:rsidRPr="000A34B6" w:rsidRDefault="0013080D" w:rsidP="00FB3345">
            <w:pPr>
              <w:jc w:val="both"/>
              <w:rPr>
                <w:sz w:val="20"/>
                <w:szCs w:val="20"/>
              </w:rPr>
            </w:pPr>
            <w:r w:rsidRPr="000A34B6">
              <w:rPr>
                <w:sz w:val="20"/>
                <w:szCs w:val="20"/>
              </w:rPr>
              <w:t xml:space="preserve">   5.4 How to Translate Ordinary Statements into Symbolic Formulae</w:t>
            </w:r>
          </w:p>
          <w:p w:rsidR="0013080D" w:rsidRPr="000A34B6" w:rsidRDefault="0013080D" w:rsidP="00FB3345">
            <w:pPr>
              <w:jc w:val="both"/>
              <w:rPr>
                <w:sz w:val="20"/>
                <w:szCs w:val="20"/>
              </w:rPr>
            </w:pPr>
          </w:p>
          <w:p w:rsidR="0013080D" w:rsidRPr="000A34B6" w:rsidRDefault="0013080D" w:rsidP="00FB3345">
            <w:pPr>
              <w:jc w:val="both"/>
              <w:rPr>
                <w:sz w:val="20"/>
                <w:szCs w:val="20"/>
              </w:rPr>
            </w:pPr>
            <w:r w:rsidRPr="000A34B6">
              <w:rPr>
                <w:sz w:val="20"/>
                <w:szCs w:val="20"/>
                <w:u w:val="single"/>
              </w:rPr>
              <w:t>Scientific Reasoning</w:t>
            </w:r>
          </w:p>
          <w:p w:rsidR="0013080D" w:rsidRPr="000A34B6" w:rsidRDefault="0013080D" w:rsidP="00FB3345">
            <w:pPr>
              <w:jc w:val="both"/>
              <w:rPr>
                <w:sz w:val="20"/>
                <w:szCs w:val="20"/>
              </w:rPr>
            </w:pPr>
            <w:r w:rsidRPr="000A34B6">
              <w:rPr>
                <w:sz w:val="20"/>
                <w:szCs w:val="20"/>
              </w:rPr>
              <w:t xml:space="preserve">     6.1 Basic Principles of Scientific Reasoning   </w:t>
            </w:r>
          </w:p>
          <w:p w:rsidR="0013080D" w:rsidRPr="000A34B6" w:rsidRDefault="0013080D" w:rsidP="00FB3345">
            <w:pPr>
              <w:jc w:val="both"/>
              <w:rPr>
                <w:sz w:val="20"/>
                <w:szCs w:val="20"/>
              </w:rPr>
            </w:pPr>
            <w:r w:rsidRPr="000A34B6">
              <w:rPr>
                <w:sz w:val="20"/>
                <w:szCs w:val="20"/>
              </w:rPr>
              <w:t xml:space="preserve">     6.2 The Method of Scientific Reasoning   </w:t>
            </w:r>
          </w:p>
          <w:p w:rsidR="0013080D" w:rsidRPr="000A34B6" w:rsidRDefault="0013080D" w:rsidP="00FB3345">
            <w:pPr>
              <w:jc w:val="both"/>
              <w:rPr>
                <w:sz w:val="20"/>
                <w:szCs w:val="20"/>
              </w:rPr>
            </w:pPr>
            <w:r w:rsidRPr="000A34B6">
              <w:rPr>
                <w:sz w:val="20"/>
                <w:szCs w:val="20"/>
              </w:rPr>
              <w:t xml:space="preserve">     6.3 The Scientific Method, Explained by a </w:t>
            </w:r>
            <w:r w:rsidRPr="000A34B6">
              <w:rPr>
                <w:sz w:val="20"/>
                <w:szCs w:val="20"/>
              </w:rPr>
              <w:lastRenderedPageBreak/>
              <w:t xml:space="preserve">Scientist   </w:t>
            </w:r>
          </w:p>
          <w:p w:rsidR="0013080D" w:rsidRPr="000A34B6" w:rsidRDefault="0013080D" w:rsidP="00FB3345">
            <w:pPr>
              <w:jc w:val="both"/>
              <w:rPr>
                <w:sz w:val="20"/>
                <w:szCs w:val="20"/>
              </w:rPr>
            </w:pPr>
            <w:r w:rsidRPr="000A34B6">
              <w:rPr>
                <w:sz w:val="20"/>
                <w:szCs w:val="20"/>
              </w:rPr>
              <w:t xml:space="preserve">     6.4 Scientific Reasoning and Inductive Arguments   </w:t>
            </w:r>
          </w:p>
          <w:p w:rsidR="0013080D" w:rsidRPr="000A34B6" w:rsidRDefault="0013080D" w:rsidP="00FB3345">
            <w:pPr>
              <w:jc w:val="both"/>
              <w:rPr>
                <w:sz w:val="20"/>
                <w:szCs w:val="20"/>
              </w:rPr>
            </w:pPr>
            <w:r w:rsidRPr="000A34B6">
              <w:rPr>
                <w:sz w:val="20"/>
                <w:szCs w:val="20"/>
              </w:rPr>
              <w:t xml:space="preserve">     6.5 Causality Basics   </w:t>
            </w:r>
          </w:p>
          <w:p w:rsidR="0013080D" w:rsidRPr="000A34B6" w:rsidRDefault="0013080D" w:rsidP="00FB3345">
            <w:pPr>
              <w:jc w:val="both"/>
              <w:rPr>
                <w:sz w:val="20"/>
                <w:szCs w:val="20"/>
              </w:rPr>
            </w:pPr>
          </w:p>
          <w:p w:rsidR="0013080D" w:rsidRPr="000A34B6" w:rsidRDefault="0013080D" w:rsidP="00FB3345">
            <w:pPr>
              <w:jc w:val="both"/>
              <w:rPr>
                <w:sz w:val="20"/>
                <w:szCs w:val="20"/>
              </w:rPr>
            </w:pPr>
            <w:r w:rsidRPr="000A34B6">
              <w:rPr>
                <w:sz w:val="20"/>
                <w:szCs w:val="20"/>
                <w:u w:val="single"/>
              </w:rPr>
              <w:t>Strategic Reasoning and Creativity</w:t>
            </w:r>
          </w:p>
          <w:p w:rsidR="0013080D" w:rsidRPr="000A34B6" w:rsidRDefault="0013080D" w:rsidP="00FB3345">
            <w:pPr>
              <w:jc w:val="both"/>
              <w:rPr>
                <w:sz w:val="20"/>
                <w:szCs w:val="20"/>
              </w:rPr>
            </w:pPr>
            <w:r w:rsidRPr="000A34B6">
              <w:rPr>
                <w:sz w:val="20"/>
                <w:szCs w:val="20"/>
              </w:rPr>
              <w:t xml:space="preserve">    7.1 Strategic Reasoning   </w:t>
            </w:r>
          </w:p>
          <w:p w:rsidR="0013080D" w:rsidRPr="000A34B6" w:rsidRDefault="0013080D" w:rsidP="00FB3345">
            <w:pPr>
              <w:jc w:val="both"/>
              <w:rPr>
                <w:sz w:val="20"/>
                <w:szCs w:val="20"/>
              </w:rPr>
            </w:pPr>
            <w:r w:rsidRPr="000A34B6">
              <w:rPr>
                <w:sz w:val="20"/>
                <w:szCs w:val="20"/>
              </w:rPr>
              <w:t xml:space="preserve">    7.2 Problem Solving Begins with Understanding the Problem   </w:t>
            </w:r>
          </w:p>
          <w:p w:rsidR="0013080D" w:rsidRPr="000A34B6" w:rsidRDefault="0013080D" w:rsidP="00FB3345">
            <w:pPr>
              <w:jc w:val="both"/>
              <w:rPr>
                <w:sz w:val="20"/>
                <w:szCs w:val="20"/>
              </w:rPr>
            </w:pPr>
            <w:r w:rsidRPr="000A34B6">
              <w:rPr>
                <w:sz w:val="20"/>
                <w:szCs w:val="20"/>
              </w:rPr>
              <w:t xml:space="preserve">    7.3 A Technique for Problem Solving   </w:t>
            </w:r>
          </w:p>
          <w:p w:rsidR="0013080D" w:rsidRPr="000A34B6" w:rsidRDefault="0013080D" w:rsidP="00FB3345">
            <w:pPr>
              <w:jc w:val="both"/>
              <w:rPr>
                <w:sz w:val="20"/>
                <w:szCs w:val="20"/>
              </w:rPr>
            </w:pPr>
            <w:r w:rsidRPr="000A34B6">
              <w:rPr>
                <w:sz w:val="20"/>
                <w:szCs w:val="20"/>
              </w:rPr>
              <w:t xml:space="preserve">    7.4 Creative Thinking   </w:t>
            </w:r>
          </w:p>
          <w:p w:rsidR="0013080D" w:rsidRPr="000A34B6" w:rsidRDefault="0013080D" w:rsidP="00FB3345">
            <w:pPr>
              <w:jc w:val="both"/>
              <w:rPr>
                <w:sz w:val="20"/>
                <w:szCs w:val="20"/>
              </w:rPr>
            </w:pPr>
            <w:r w:rsidRPr="000A34B6">
              <w:rPr>
                <w:sz w:val="20"/>
                <w:szCs w:val="20"/>
              </w:rPr>
              <w:t xml:space="preserve">    7.5 Three Principles of Creative Thinking   </w:t>
            </w:r>
          </w:p>
          <w:p w:rsidR="0013080D" w:rsidRPr="000A34B6" w:rsidRDefault="0013080D" w:rsidP="00FB3345">
            <w:pPr>
              <w:jc w:val="both"/>
              <w:rPr>
                <w:sz w:val="20"/>
                <w:szCs w:val="20"/>
              </w:rPr>
            </w:pPr>
            <w:r w:rsidRPr="000A34B6">
              <w:rPr>
                <w:sz w:val="20"/>
                <w:szCs w:val="20"/>
              </w:rPr>
              <w:t xml:space="preserve">    7.6 A Four Step Cycle for Creative Thinking   </w:t>
            </w:r>
          </w:p>
          <w:p w:rsidR="0013080D" w:rsidRPr="000A34B6" w:rsidRDefault="0013080D" w:rsidP="00FB3345">
            <w:pPr>
              <w:jc w:val="both"/>
              <w:rPr>
                <w:sz w:val="20"/>
                <w:szCs w:val="20"/>
              </w:rPr>
            </w:pPr>
          </w:p>
          <w:p w:rsidR="0013080D" w:rsidRPr="000A34B6" w:rsidRDefault="0013080D" w:rsidP="00FB3345">
            <w:pPr>
              <w:jc w:val="both"/>
              <w:rPr>
                <w:sz w:val="20"/>
                <w:szCs w:val="20"/>
              </w:rPr>
            </w:pPr>
            <w:r w:rsidRPr="000A34B6">
              <w:rPr>
                <w:sz w:val="20"/>
                <w:szCs w:val="20"/>
                <w:u w:val="single"/>
              </w:rPr>
              <w:t>Critical Thinking in Practice: Reasoning about Values and Morality</w:t>
            </w:r>
          </w:p>
          <w:p w:rsidR="0013080D" w:rsidRPr="000A34B6" w:rsidRDefault="0013080D" w:rsidP="00FB3345">
            <w:pPr>
              <w:jc w:val="both"/>
              <w:rPr>
                <w:sz w:val="20"/>
                <w:szCs w:val="20"/>
              </w:rPr>
            </w:pPr>
            <w:r w:rsidRPr="000A34B6">
              <w:rPr>
                <w:sz w:val="20"/>
                <w:szCs w:val="20"/>
              </w:rPr>
              <w:t xml:space="preserve">    8.1 The Nature of Moral Values   </w:t>
            </w:r>
          </w:p>
          <w:p w:rsidR="0013080D" w:rsidRPr="000A34B6" w:rsidRDefault="0013080D" w:rsidP="00FB3345">
            <w:pPr>
              <w:ind w:firstLine="240"/>
              <w:jc w:val="both"/>
              <w:rPr>
                <w:sz w:val="20"/>
                <w:szCs w:val="20"/>
              </w:rPr>
            </w:pPr>
            <w:r w:rsidRPr="000A34B6">
              <w:rPr>
                <w:sz w:val="20"/>
                <w:szCs w:val="20"/>
              </w:rPr>
              <w:t xml:space="preserve">8.2 The Relation of God to Morality   </w:t>
            </w:r>
          </w:p>
          <w:p w:rsidR="0013080D" w:rsidRDefault="0013080D" w:rsidP="00FB3345">
            <w:pPr>
              <w:rPr>
                <w:rFonts w:ascii="Cambria" w:hAnsi="Cambria"/>
                <w:b/>
                <w:sz w:val="20"/>
                <w:szCs w:val="20"/>
                <w:u w:val="single"/>
              </w:rPr>
            </w:pPr>
          </w:p>
        </w:tc>
      </w:tr>
    </w:tbl>
    <w:p w:rsidR="0054293E" w:rsidRDefault="0054293E" w:rsidP="00FB3345">
      <w:pPr>
        <w:rPr>
          <w:rFonts w:ascii="Cambria" w:hAnsi="Cambria"/>
          <w:b/>
          <w:sz w:val="20"/>
          <w:szCs w:val="20"/>
          <w:u w:val="single"/>
        </w:rPr>
      </w:pPr>
    </w:p>
    <w:p w:rsidR="0054293E" w:rsidRDefault="0054293E" w:rsidP="00FB3345">
      <w:pPr>
        <w:rPr>
          <w:rFonts w:ascii="Cambria" w:hAnsi="Cambria"/>
          <w:b/>
          <w:sz w:val="20"/>
          <w:szCs w:val="20"/>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4230"/>
      </w:tblGrid>
      <w:tr w:rsidR="0054293E" w:rsidRPr="00615223" w:rsidTr="0062534A">
        <w:tc>
          <w:tcPr>
            <w:tcW w:w="1530" w:type="dxa"/>
          </w:tcPr>
          <w:p w:rsidR="0054293E" w:rsidRPr="00615223" w:rsidRDefault="0054293E" w:rsidP="00FB3345">
            <w:pPr>
              <w:rPr>
                <w:b/>
                <w:bCs/>
                <w:sz w:val="18"/>
              </w:rPr>
            </w:pPr>
            <w:r w:rsidRPr="00615223">
              <w:rPr>
                <w:b/>
                <w:bCs/>
                <w:sz w:val="18"/>
              </w:rPr>
              <w:t>Course Title</w:t>
            </w:r>
          </w:p>
        </w:tc>
        <w:tc>
          <w:tcPr>
            <w:tcW w:w="4230" w:type="dxa"/>
          </w:tcPr>
          <w:p w:rsidR="0054293E" w:rsidRPr="00615223" w:rsidRDefault="0054293E" w:rsidP="00FB3345">
            <w:pPr>
              <w:pStyle w:val="NoSpacing"/>
              <w:rPr>
                <w:bCs/>
                <w:iCs/>
                <w:sz w:val="18"/>
              </w:rPr>
            </w:pPr>
            <w:r>
              <w:rPr>
                <w:b/>
                <w:sz w:val="20"/>
                <w:szCs w:val="20"/>
              </w:rPr>
              <w:t xml:space="preserve">General </w:t>
            </w:r>
            <w:r w:rsidRPr="000A34B6">
              <w:rPr>
                <w:b/>
                <w:sz w:val="20"/>
                <w:szCs w:val="20"/>
              </w:rPr>
              <w:t>science</w:t>
            </w:r>
          </w:p>
        </w:tc>
      </w:tr>
      <w:tr w:rsidR="0054293E" w:rsidRPr="00615223" w:rsidTr="0062534A">
        <w:tc>
          <w:tcPr>
            <w:tcW w:w="1530" w:type="dxa"/>
          </w:tcPr>
          <w:p w:rsidR="0054293E" w:rsidRPr="00615223" w:rsidRDefault="0054293E" w:rsidP="00FB3345">
            <w:pPr>
              <w:rPr>
                <w:b/>
                <w:bCs/>
                <w:sz w:val="18"/>
              </w:rPr>
            </w:pPr>
            <w:r w:rsidRPr="00615223">
              <w:rPr>
                <w:b/>
                <w:bCs/>
                <w:sz w:val="18"/>
              </w:rPr>
              <w:t>Course Code</w:t>
            </w:r>
          </w:p>
        </w:tc>
        <w:tc>
          <w:tcPr>
            <w:tcW w:w="4230" w:type="dxa"/>
          </w:tcPr>
          <w:p w:rsidR="0054293E" w:rsidRPr="00615223" w:rsidRDefault="0054293E" w:rsidP="00FB3345">
            <w:pPr>
              <w:rPr>
                <w:bCs/>
                <w:sz w:val="18"/>
              </w:rPr>
            </w:pPr>
            <w:r>
              <w:rPr>
                <w:b/>
                <w:sz w:val="20"/>
                <w:szCs w:val="20"/>
              </w:rPr>
              <w:t>G</w:t>
            </w:r>
            <w:r w:rsidRPr="000A34B6">
              <w:rPr>
                <w:b/>
                <w:sz w:val="20"/>
                <w:szCs w:val="20"/>
              </w:rPr>
              <w:t>SE 11012</w:t>
            </w:r>
          </w:p>
        </w:tc>
      </w:tr>
      <w:tr w:rsidR="0054293E" w:rsidRPr="00615223" w:rsidTr="0062534A">
        <w:tc>
          <w:tcPr>
            <w:tcW w:w="1530" w:type="dxa"/>
          </w:tcPr>
          <w:p w:rsidR="0054293E" w:rsidRPr="00615223" w:rsidRDefault="0054293E" w:rsidP="00FB3345">
            <w:pPr>
              <w:rPr>
                <w:b/>
                <w:bCs/>
                <w:sz w:val="18"/>
              </w:rPr>
            </w:pPr>
            <w:r w:rsidRPr="00615223">
              <w:rPr>
                <w:b/>
                <w:bCs/>
                <w:sz w:val="18"/>
              </w:rPr>
              <w:t>Course Objectives</w:t>
            </w:r>
          </w:p>
        </w:tc>
        <w:tc>
          <w:tcPr>
            <w:tcW w:w="4230" w:type="dxa"/>
          </w:tcPr>
          <w:p w:rsidR="0054293E" w:rsidRPr="000A34B6" w:rsidRDefault="0054293E" w:rsidP="00FB3345">
            <w:pPr>
              <w:numPr>
                <w:ilvl w:val="0"/>
                <w:numId w:val="117"/>
              </w:numPr>
              <w:spacing w:after="120"/>
              <w:ind w:left="612"/>
              <w:rPr>
                <w:sz w:val="20"/>
                <w:szCs w:val="20"/>
              </w:rPr>
            </w:pPr>
            <w:r w:rsidRPr="000A34B6">
              <w:rPr>
                <w:sz w:val="20"/>
                <w:szCs w:val="20"/>
              </w:rPr>
              <w:t>Students will be able to describe the properties and behavior of familiar objects.</w:t>
            </w:r>
          </w:p>
          <w:p w:rsidR="0054293E" w:rsidRPr="000A34B6" w:rsidRDefault="0054293E" w:rsidP="00FB3345">
            <w:pPr>
              <w:numPr>
                <w:ilvl w:val="0"/>
                <w:numId w:val="117"/>
              </w:numPr>
              <w:spacing w:after="120"/>
              <w:ind w:left="612"/>
              <w:rPr>
                <w:sz w:val="20"/>
                <w:szCs w:val="20"/>
              </w:rPr>
            </w:pPr>
            <w:r w:rsidRPr="000A34B6">
              <w:rPr>
                <w:sz w:val="20"/>
                <w:szCs w:val="20"/>
              </w:rPr>
              <w:t>They will able to suggest how the environment affects them and other living things.</w:t>
            </w:r>
          </w:p>
          <w:p w:rsidR="0054293E" w:rsidRPr="000A34B6" w:rsidRDefault="0054293E" w:rsidP="00FB3345">
            <w:pPr>
              <w:numPr>
                <w:ilvl w:val="0"/>
                <w:numId w:val="117"/>
              </w:numPr>
              <w:spacing w:after="120"/>
              <w:ind w:left="612"/>
              <w:rPr>
                <w:sz w:val="20"/>
                <w:szCs w:val="20"/>
              </w:rPr>
            </w:pPr>
            <w:r w:rsidRPr="000A34B6">
              <w:rPr>
                <w:sz w:val="20"/>
                <w:szCs w:val="20"/>
              </w:rPr>
              <w:t xml:space="preserve">Student will be able to share observations </w:t>
            </w:r>
            <w:r w:rsidRPr="000A34B6">
              <w:rPr>
                <w:sz w:val="20"/>
                <w:szCs w:val="20"/>
              </w:rPr>
              <w:lastRenderedPageBreak/>
              <w:t>of familiar objects and events.</w:t>
            </w:r>
          </w:p>
          <w:p w:rsidR="0054293E" w:rsidRPr="000A34B6" w:rsidRDefault="0054293E" w:rsidP="00FB3345">
            <w:pPr>
              <w:numPr>
                <w:ilvl w:val="0"/>
                <w:numId w:val="117"/>
              </w:numPr>
              <w:spacing w:after="120"/>
              <w:ind w:left="612"/>
              <w:rPr>
                <w:sz w:val="20"/>
                <w:szCs w:val="20"/>
              </w:rPr>
            </w:pPr>
            <w:r w:rsidRPr="000A34B6">
              <w:rPr>
                <w:sz w:val="20"/>
                <w:szCs w:val="20"/>
              </w:rPr>
              <w:t>Student will be able to describe objects and events that they encounter in their everyday lives, and the effects of interacting with materials and objects.</w:t>
            </w:r>
          </w:p>
          <w:p w:rsidR="0054293E" w:rsidRPr="000A34B6" w:rsidRDefault="0054293E" w:rsidP="00FB3345">
            <w:pPr>
              <w:numPr>
                <w:ilvl w:val="0"/>
                <w:numId w:val="117"/>
              </w:numPr>
              <w:spacing w:after="120"/>
              <w:ind w:left="612"/>
              <w:rPr>
                <w:sz w:val="20"/>
                <w:szCs w:val="20"/>
              </w:rPr>
            </w:pPr>
            <w:r w:rsidRPr="000A34B6">
              <w:rPr>
                <w:sz w:val="20"/>
                <w:szCs w:val="20"/>
              </w:rPr>
              <w:t>They will be able to describe changes to things in their local environment and suggest how science helps people care for environments.</w:t>
            </w:r>
          </w:p>
        </w:tc>
      </w:tr>
      <w:tr w:rsidR="0054293E" w:rsidRPr="00615223" w:rsidTr="0062534A">
        <w:tc>
          <w:tcPr>
            <w:tcW w:w="1530" w:type="dxa"/>
          </w:tcPr>
          <w:p w:rsidR="0054293E" w:rsidRPr="00615223" w:rsidRDefault="0054293E" w:rsidP="00FB3345">
            <w:pPr>
              <w:rPr>
                <w:b/>
                <w:bCs/>
                <w:sz w:val="18"/>
              </w:rPr>
            </w:pPr>
            <w:r>
              <w:rPr>
                <w:b/>
                <w:bCs/>
                <w:sz w:val="18"/>
              </w:rPr>
              <w:t>Contents</w:t>
            </w:r>
          </w:p>
        </w:tc>
        <w:tc>
          <w:tcPr>
            <w:tcW w:w="4230" w:type="dxa"/>
          </w:tcPr>
          <w:p w:rsidR="0054293E" w:rsidRPr="000A34B6" w:rsidRDefault="0054293E" w:rsidP="00FB3345">
            <w:pPr>
              <w:ind w:left="162"/>
              <w:rPr>
                <w:b/>
                <w:i/>
                <w:sz w:val="20"/>
                <w:szCs w:val="20"/>
                <w:u w:val="single"/>
              </w:rPr>
            </w:pPr>
            <w:r w:rsidRPr="000A34B6">
              <w:rPr>
                <w:b/>
                <w:i/>
                <w:sz w:val="20"/>
                <w:szCs w:val="20"/>
                <w:u w:val="single"/>
              </w:rPr>
              <w:t>Chemical sciences</w:t>
            </w:r>
          </w:p>
          <w:p w:rsidR="0054293E" w:rsidRPr="000A34B6" w:rsidRDefault="0054293E" w:rsidP="00FB3345">
            <w:pPr>
              <w:ind w:left="162"/>
              <w:rPr>
                <w:sz w:val="20"/>
                <w:szCs w:val="20"/>
              </w:rPr>
            </w:pPr>
            <w:r w:rsidRPr="000A34B6">
              <w:rPr>
                <w:sz w:val="20"/>
                <w:szCs w:val="20"/>
              </w:rPr>
              <w:t>Objective are made of materials that have observable properties, Everyday materials can be physically changed in a variety of ways.</w:t>
            </w:r>
          </w:p>
          <w:p w:rsidR="0054293E" w:rsidRPr="000A34B6" w:rsidRDefault="0054293E" w:rsidP="00FB3345">
            <w:pPr>
              <w:ind w:left="162"/>
              <w:rPr>
                <w:sz w:val="20"/>
                <w:szCs w:val="20"/>
              </w:rPr>
            </w:pPr>
          </w:p>
          <w:p w:rsidR="0054293E" w:rsidRPr="000A34B6" w:rsidRDefault="0054293E" w:rsidP="00FB3345">
            <w:pPr>
              <w:ind w:left="162"/>
              <w:rPr>
                <w:b/>
                <w:i/>
                <w:sz w:val="20"/>
                <w:szCs w:val="20"/>
                <w:u w:val="single"/>
              </w:rPr>
            </w:pPr>
            <w:r w:rsidRPr="000A34B6">
              <w:rPr>
                <w:b/>
                <w:i/>
                <w:sz w:val="20"/>
                <w:szCs w:val="20"/>
                <w:u w:val="single"/>
              </w:rPr>
              <w:t>Earth and Space sciences</w:t>
            </w:r>
          </w:p>
          <w:p w:rsidR="0054293E" w:rsidRPr="000A34B6" w:rsidRDefault="0054293E" w:rsidP="00FB3345">
            <w:pPr>
              <w:ind w:left="162"/>
              <w:rPr>
                <w:sz w:val="20"/>
                <w:szCs w:val="20"/>
              </w:rPr>
            </w:pPr>
            <w:r w:rsidRPr="000A34B6">
              <w:rPr>
                <w:sz w:val="20"/>
                <w:szCs w:val="20"/>
              </w:rPr>
              <w:t>Daily and seasonal changes in our environment, including the weather, affect everyday life Literary, Observable changes occur in the sky and landscape.</w:t>
            </w:r>
          </w:p>
          <w:p w:rsidR="0054293E" w:rsidRPr="000A34B6" w:rsidRDefault="0054293E" w:rsidP="00FB3345">
            <w:pPr>
              <w:ind w:left="162"/>
              <w:rPr>
                <w:sz w:val="20"/>
                <w:szCs w:val="20"/>
              </w:rPr>
            </w:pPr>
          </w:p>
          <w:p w:rsidR="0054293E" w:rsidRPr="000A34B6" w:rsidRDefault="0054293E" w:rsidP="00FB3345">
            <w:pPr>
              <w:ind w:left="162"/>
              <w:rPr>
                <w:b/>
                <w:i/>
                <w:sz w:val="20"/>
                <w:szCs w:val="20"/>
                <w:u w:val="single"/>
              </w:rPr>
            </w:pPr>
            <w:r w:rsidRPr="000A34B6">
              <w:rPr>
                <w:b/>
                <w:i/>
                <w:sz w:val="20"/>
                <w:szCs w:val="20"/>
                <w:u w:val="single"/>
              </w:rPr>
              <w:t>Physical Sciences</w:t>
            </w:r>
          </w:p>
          <w:p w:rsidR="0054293E" w:rsidRPr="00615223" w:rsidRDefault="0054293E" w:rsidP="00FB3345">
            <w:pPr>
              <w:ind w:left="162"/>
              <w:rPr>
                <w:b/>
                <w:bCs/>
                <w:sz w:val="18"/>
              </w:rPr>
            </w:pPr>
            <w:r w:rsidRPr="000A34B6">
              <w:rPr>
                <w:sz w:val="20"/>
                <w:szCs w:val="20"/>
              </w:rPr>
              <w:t>The way object move depends on a variety of factors, including their size and shape, Light and sounds are produced by a range of sources and can be sensed</w:t>
            </w:r>
          </w:p>
        </w:tc>
      </w:tr>
    </w:tbl>
    <w:p w:rsidR="0054293E" w:rsidRDefault="0054293E" w:rsidP="00FB3345">
      <w:pPr>
        <w:spacing w:after="100" w:afterAutospacing="1"/>
        <w:rPr>
          <w:rFonts w:ascii="Cambria" w:hAnsi="Cambria"/>
          <w:b/>
          <w:sz w:val="20"/>
          <w:szCs w:val="20"/>
          <w:u w:val="single"/>
        </w:rPr>
      </w:pPr>
    </w:p>
    <w:p w:rsidR="005970FD" w:rsidRDefault="005970FD" w:rsidP="00FB3345">
      <w:pPr>
        <w:spacing w:after="100" w:afterAutospacing="1"/>
        <w:rPr>
          <w:rFonts w:ascii="Cambria" w:hAnsi="Cambria"/>
          <w:b/>
          <w:sz w:val="20"/>
          <w:szCs w:val="20"/>
          <w:u w:val="single"/>
        </w:rPr>
      </w:pPr>
    </w:p>
    <w:p w:rsidR="005970FD" w:rsidRDefault="005970FD" w:rsidP="00FB3345">
      <w:pPr>
        <w:spacing w:after="100" w:afterAutospacing="1"/>
        <w:rPr>
          <w:rFonts w:ascii="Cambria" w:hAnsi="Cambria"/>
          <w:b/>
          <w:sz w:val="20"/>
          <w:szCs w:val="20"/>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62534A">
        <w:tc>
          <w:tcPr>
            <w:tcW w:w="1260" w:type="dxa"/>
          </w:tcPr>
          <w:p w:rsidR="0054293E" w:rsidRPr="00615223" w:rsidRDefault="0054293E" w:rsidP="00FB3345">
            <w:pPr>
              <w:rPr>
                <w:b/>
                <w:bCs/>
                <w:sz w:val="18"/>
              </w:rPr>
            </w:pPr>
            <w:r w:rsidRPr="00615223">
              <w:rPr>
                <w:b/>
                <w:bCs/>
                <w:sz w:val="18"/>
              </w:rPr>
              <w:lastRenderedPageBreak/>
              <w:t>Course Title</w:t>
            </w:r>
          </w:p>
        </w:tc>
        <w:tc>
          <w:tcPr>
            <w:tcW w:w="4500" w:type="dxa"/>
          </w:tcPr>
          <w:p w:rsidR="0054293E" w:rsidRPr="00615223" w:rsidRDefault="0054293E" w:rsidP="00FB3345">
            <w:pPr>
              <w:pStyle w:val="NoSpacing"/>
              <w:rPr>
                <w:bCs/>
                <w:iCs/>
                <w:sz w:val="18"/>
              </w:rPr>
            </w:pPr>
            <w:r w:rsidRPr="000A34B6">
              <w:rPr>
                <w:b/>
                <w:sz w:val="20"/>
                <w:szCs w:val="20"/>
              </w:rPr>
              <w:t>Principles of Management</w:t>
            </w:r>
          </w:p>
        </w:tc>
      </w:tr>
      <w:tr w:rsidR="0054293E" w:rsidRPr="00615223" w:rsidTr="0062534A">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PME 12022</w:t>
            </w:r>
          </w:p>
        </w:tc>
      </w:tr>
      <w:tr w:rsidR="0054293E" w:rsidRPr="00615223" w:rsidTr="0062534A">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0A34B6" w:rsidRDefault="0054293E" w:rsidP="00FB3345">
            <w:pPr>
              <w:pStyle w:val="NoSpacing"/>
              <w:numPr>
                <w:ilvl w:val="0"/>
                <w:numId w:val="118"/>
              </w:numPr>
              <w:spacing w:after="120"/>
              <w:rPr>
                <w:sz w:val="20"/>
                <w:szCs w:val="20"/>
              </w:rPr>
            </w:pPr>
            <w:r w:rsidRPr="000A34B6">
              <w:rPr>
                <w:sz w:val="20"/>
                <w:szCs w:val="20"/>
              </w:rPr>
              <w:t>To provide a systematic and rational approach to the analysis and handling of issues/problems in Management</w:t>
            </w:r>
          </w:p>
          <w:p w:rsidR="0054293E" w:rsidRPr="000A34B6" w:rsidRDefault="0054293E" w:rsidP="00FB3345">
            <w:pPr>
              <w:pStyle w:val="NoSpacing"/>
              <w:numPr>
                <w:ilvl w:val="0"/>
                <w:numId w:val="118"/>
              </w:numPr>
              <w:spacing w:after="120"/>
              <w:rPr>
                <w:sz w:val="20"/>
                <w:szCs w:val="20"/>
              </w:rPr>
            </w:pPr>
            <w:r w:rsidRPr="000A34B6">
              <w:rPr>
                <w:sz w:val="20"/>
                <w:szCs w:val="20"/>
              </w:rPr>
              <w:t>To understand the significant ways to face the challenges in the environment to drive the organization towards success.</w:t>
            </w:r>
          </w:p>
        </w:tc>
      </w:tr>
      <w:tr w:rsidR="0054293E" w:rsidRPr="00615223" w:rsidTr="0062534A">
        <w:tc>
          <w:tcPr>
            <w:tcW w:w="1260" w:type="dxa"/>
          </w:tcPr>
          <w:p w:rsidR="0054293E" w:rsidRPr="00615223" w:rsidRDefault="0054293E" w:rsidP="00FB3345">
            <w:pPr>
              <w:rPr>
                <w:b/>
                <w:bCs/>
                <w:sz w:val="18"/>
              </w:rPr>
            </w:pPr>
            <w:r>
              <w:rPr>
                <w:b/>
                <w:bCs/>
                <w:sz w:val="18"/>
              </w:rPr>
              <w:t>Contents</w:t>
            </w:r>
          </w:p>
        </w:tc>
        <w:tc>
          <w:tcPr>
            <w:tcW w:w="4500" w:type="dxa"/>
          </w:tcPr>
          <w:p w:rsidR="0054293E" w:rsidRPr="000A34B6" w:rsidRDefault="0054293E" w:rsidP="00FB3345">
            <w:pPr>
              <w:pStyle w:val="NoSpacing"/>
              <w:spacing w:after="120"/>
              <w:rPr>
                <w:sz w:val="20"/>
                <w:szCs w:val="20"/>
              </w:rPr>
            </w:pPr>
            <w:r w:rsidRPr="000A34B6">
              <w:rPr>
                <w:sz w:val="20"/>
                <w:szCs w:val="20"/>
              </w:rPr>
              <w:t>Introduction to Management</w:t>
            </w:r>
          </w:p>
          <w:p w:rsidR="0054293E" w:rsidRPr="000A34B6" w:rsidRDefault="0054293E" w:rsidP="00FB3345">
            <w:pPr>
              <w:pStyle w:val="NoSpacing"/>
              <w:spacing w:after="120"/>
              <w:rPr>
                <w:sz w:val="20"/>
                <w:szCs w:val="20"/>
              </w:rPr>
            </w:pPr>
            <w:r w:rsidRPr="000A34B6">
              <w:rPr>
                <w:sz w:val="20"/>
                <w:szCs w:val="20"/>
              </w:rPr>
              <w:t>The environment and corporate Culture</w:t>
            </w:r>
          </w:p>
          <w:p w:rsidR="0054293E" w:rsidRDefault="0054293E" w:rsidP="00FB3345">
            <w:pPr>
              <w:pStyle w:val="NoSpacing"/>
              <w:spacing w:after="120"/>
              <w:rPr>
                <w:sz w:val="20"/>
                <w:szCs w:val="20"/>
              </w:rPr>
            </w:pPr>
            <w:r w:rsidRPr="000A34B6">
              <w:rPr>
                <w:sz w:val="20"/>
                <w:szCs w:val="20"/>
              </w:rPr>
              <w:t>Ethics and Social Responsibility</w:t>
            </w:r>
          </w:p>
          <w:p w:rsidR="0054293E" w:rsidRPr="000A34B6" w:rsidRDefault="0054293E" w:rsidP="00FB3345">
            <w:pPr>
              <w:pStyle w:val="NoSpacing"/>
              <w:spacing w:after="120"/>
              <w:rPr>
                <w:sz w:val="20"/>
                <w:szCs w:val="20"/>
              </w:rPr>
            </w:pPr>
            <w:r w:rsidRPr="000A34B6">
              <w:rPr>
                <w:sz w:val="20"/>
                <w:szCs w:val="20"/>
              </w:rPr>
              <w:t>Managerial Decision Making</w:t>
            </w:r>
          </w:p>
          <w:p w:rsidR="0054293E" w:rsidRPr="000A34B6" w:rsidRDefault="0054293E" w:rsidP="00FB3345">
            <w:pPr>
              <w:pStyle w:val="NoSpacing"/>
              <w:spacing w:after="120"/>
              <w:rPr>
                <w:sz w:val="20"/>
                <w:szCs w:val="20"/>
              </w:rPr>
            </w:pPr>
            <w:r w:rsidRPr="000A34B6">
              <w:rPr>
                <w:sz w:val="20"/>
                <w:szCs w:val="20"/>
              </w:rPr>
              <w:t>Designing Adaptive Organizations</w:t>
            </w:r>
          </w:p>
          <w:p w:rsidR="0054293E" w:rsidRPr="000A34B6" w:rsidRDefault="0054293E" w:rsidP="00FB3345">
            <w:pPr>
              <w:pStyle w:val="NoSpacing"/>
              <w:spacing w:after="120"/>
              <w:rPr>
                <w:sz w:val="20"/>
                <w:szCs w:val="20"/>
              </w:rPr>
            </w:pPr>
            <w:r w:rsidRPr="000A34B6">
              <w:rPr>
                <w:sz w:val="20"/>
                <w:szCs w:val="20"/>
              </w:rPr>
              <w:t>Human Resource Management</w:t>
            </w:r>
          </w:p>
          <w:p w:rsidR="0054293E" w:rsidRPr="000A34B6" w:rsidRDefault="0054293E" w:rsidP="00FB3345">
            <w:pPr>
              <w:pStyle w:val="NoSpacing"/>
              <w:spacing w:after="120"/>
              <w:rPr>
                <w:sz w:val="20"/>
                <w:szCs w:val="20"/>
              </w:rPr>
            </w:pPr>
            <w:r w:rsidRPr="000A34B6">
              <w:rPr>
                <w:sz w:val="20"/>
                <w:szCs w:val="20"/>
              </w:rPr>
              <w:t>Leadership</w:t>
            </w:r>
          </w:p>
          <w:p w:rsidR="0054293E" w:rsidRPr="000A34B6" w:rsidRDefault="0054293E" w:rsidP="00FB3345">
            <w:pPr>
              <w:pStyle w:val="NoSpacing"/>
              <w:spacing w:after="120"/>
              <w:rPr>
                <w:sz w:val="20"/>
                <w:szCs w:val="20"/>
              </w:rPr>
            </w:pPr>
            <w:r w:rsidRPr="000A34B6">
              <w:rPr>
                <w:sz w:val="20"/>
                <w:szCs w:val="20"/>
              </w:rPr>
              <w:t>Motivation</w:t>
            </w:r>
          </w:p>
          <w:p w:rsidR="0054293E" w:rsidRPr="000A34B6" w:rsidRDefault="0054293E" w:rsidP="00FB3345">
            <w:pPr>
              <w:pStyle w:val="NoSpacing"/>
              <w:spacing w:after="120"/>
              <w:rPr>
                <w:sz w:val="20"/>
                <w:szCs w:val="20"/>
              </w:rPr>
            </w:pPr>
            <w:r w:rsidRPr="000A34B6">
              <w:rPr>
                <w:sz w:val="20"/>
                <w:szCs w:val="20"/>
              </w:rPr>
              <w:t>Communication</w:t>
            </w:r>
          </w:p>
          <w:p w:rsidR="0054293E" w:rsidRPr="000A34B6" w:rsidRDefault="0054293E" w:rsidP="00FB3345">
            <w:pPr>
              <w:pStyle w:val="NoSpacing"/>
              <w:spacing w:after="120"/>
              <w:rPr>
                <w:sz w:val="20"/>
                <w:szCs w:val="20"/>
              </w:rPr>
            </w:pPr>
            <w:r w:rsidRPr="000A34B6">
              <w:rPr>
                <w:sz w:val="20"/>
                <w:szCs w:val="20"/>
              </w:rPr>
              <w:t>Managerial and Quality Control</w:t>
            </w:r>
          </w:p>
        </w:tc>
      </w:tr>
    </w:tbl>
    <w:p w:rsidR="0054293E" w:rsidRDefault="0054293E" w:rsidP="00FB3345">
      <w:pPr>
        <w:spacing w:after="100" w:afterAutospacing="1"/>
        <w:rPr>
          <w:rFonts w:ascii="Arial Rounded MT Bold" w:hAnsi="Arial Rounded MT Bold"/>
          <w:b/>
          <w:sz w:val="20"/>
          <w:szCs w:val="20"/>
        </w:rPr>
      </w:pPr>
    </w:p>
    <w:tbl>
      <w:tblPr>
        <w:tblStyle w:val="TableGrid"/>
        <w:tblW w:w="5868" w:type="dxa"/>
        <w:tblLook w:val="04A0"/>
      </w:tblPr>
      <w:tblGrid>
        <w:gridCol w:w="1056"/>
        <w:gridCol w:w="4812"/>
      </w:tblGrid>
      <w:tr w:rsidR="0054293E" w:rsidTr="00E32DCB">
        <w:tc>
          <w:tcPr>
            <w:tcW w:w="1056" w:type="dxa"/>
          </w:tcPr>
          <w:p w:rsidR="0054293E" w:rsidRPr="00615223" w:rsidRDefault="0054293E" w:rsidP="00FB3345">
            <w:pPr>
              <w:rPr>
                <w:b/>
                <w:bCs/>
                <w:sz w:val="18"/>
              </w:rPr>
            </w:pPr>
            <w:r w:rsidRPr="00615223">
              <w:rPr>
                <w:b/>
                <w:bCs/>
                <w:sz w:val="18"/>
              </w:rPr>
              <w:t>Course Title</w:t>
            </w:r>
          </w:p>
        </w:tc>
        <w:tc>
          <w:tcPr>
            <w:tcW w:w="4812" w:type="dxa"/>
          </w:tcPr>
          <w:p w:rsidR="0054293E" w:rsidRPr="00615223" w:rsidRDefault="0054293E" w:rsidP="00FB3345">
            <w:pPr>
              <w:pStyle w:val="NoSpacing"/>
              <w:rPr>
                <w:bCs/>
                <w:iCs/>
                <w:sz w:val="18"/>
              </w:rPr>
            </w:pPr>
            <w:r w:rsidRPr="000A34B6">
              <w:rPr>
                <w:b/>
                <w:sz w:val="20"/>
                <w:szCs w:val="20"/>
              </w:rPr>
              <w:t>Basic Mathematics</w:t>
            </w:r>
          </w:p>
        </w:tc>
      </w:tr>
      <w:tr w:rsidR="0054293E" w:rsidTr="00E32DCB">
        <w:tc>
          <w:tcPr>
            <w:tcW w:w="1056" w:type="dxa"/>
          </w:tcPr>
          <w:p w:rsidR="0054293E" w:rsidRPr="00615223" w:rsidRDefault="0054293E" w:rsidP="00FB3345">
            <w:pPr>
              <w:rPr>
                <w:b/>
                <w:bCs/>
                <w:sz w:val="18"/>
              </w:rPr>
            </w:pPr>
            <w:r w:rsidRPr="00615223">
              <w:rPr>
                <w:b/>
                <w:bCs/>
                <w:sz w:val="18"/>
              </w:rPr>
              <w:t>Course Code</w:t>
            </w:r>
          </w:p>
        </w:tc>
        <w:tc>
          <w:tcPr>
            <w:tcW w:w="4812" w:type="dxa"/>
          </w:tcPr>
          <w:p w:rsidR="0054293E" w:rsidRPr="00615223" w:rsidRDefault="0054293E" w:rsidP="00FB3345">
            <w:pPr>
              <w:rPr>
                <w:bCs/>
                <w:sz w:val="18"/>
              </w:rPr>
            </w:pPr>
            <w:r w:rsidRPr="000A34B6">
              <w:rPr>
                <w:b/>
                <w:sz w:val="20"/>
                <w:szCs w:val="20"/>
              </w:rPr>
              <w:t>BME 12022</w:t>
            </w:r>
          </w:p>
        </w:tc>
      </w:tr>
      <w:tr w:rsidR="0054293E" w:rsidTr="00E32DCB">
        <w:tc>
          <w:tcPr>
            <w:tcW w:w="1056" w:type="dxa"/>
          </w:tcPr>
          <w:p w:rsidR="0054293E" w:rsidRPr="00615223" w:rsidRDefault="0054293E" w:rsidP="00FB3345">
            <w:pPr>
              <w:rPr>
                <w:b/>
                <w:bCs/>
                <w:sz w:val="18"/>
              </w:rPr>
            </w:pPr>
            <w:r w:rsidRPr="00615223">
              <w:rPr>
                <w:b/>
                <w:bCs/>
                <w:sz w:val="18"/>
              </w:rPr>
              <w:t>Course Objectives</w:t>
            </w:r>
          </w:p>
        </w:tc>
        <w:tc>
          <w:tcPr>
            <w:tcW w:w="4812" w:type="dxa"/>
          </w:tcPr>
          <w:p w:rsidR="0054293E" w:rsidRPr="000A34B6" w:rsidRDefault="0054293E" w:rsidP="00FB3345">
            <w:pPr>
              <w:spacing w:after="120"/>
              <w:rPr>
                <w:sz w:val="20"/>
                <w:szCs w:val="20"/>
              </w:rPr>
            </w:pPr>
            <w:r w:rsidRPr="000A34B6">
              <w:rPr>
                <w:sz w:val="20"/>
                <w:szCs w:val="20"/>
              </w:rPr>
              <w:t>The objectives of this course are:</w:t>
            </w:r>
          </w:p>
          <w:p w:rsidR="0054293E" w:rsidRPr="003422D9" w:rsidRDefault="0054293E" w:rsidP="00FB3345">
            <w:pPr>
              <w:pStyle w:val="ListParagraph"/>
              <w:numPr>
                <w:ilvl w:val="0"/>
                <w:numId w:val="125"/>
              </w:numPr>
              <w:spacing w:after="120" w:line="240" w:lineRule="auto"/>
              <w:ind w:left="-18" w:firstLine="0"/>
              <w:rPr>
                <w:sz w:val="20"/>
                <w:szCs w:val="20"/>
              </w:rPr>
            </w:pPr>
            <w:r w:rsidRPr="003422D9">
              <w:rPr>
                <w:sz w:val="20"/>
                <w:szCs w:val="20"/>
              </w:rPr>
              <w:lastRenderedPageBreak/>
              <w:t>To provide the fundamental ideas of the Basic Mathematics.</w:t>
            </w:r>
          </w:p>
          <w:p w:rsidR="0054293E" w:rsidRPr="003422D9" w:rsidRDefault="0054293E" w:rsidP="00FB3345">
            <w:pPr>
              <w:pStyle w:val="ListParagraph"/>
              <w:numPr>
                <w:ilvl w:val="0"/>
                <w:numId w:val="125"/>
              </w:numPr>
              <w:spacing w:after="120" w:line="240" w:lineRule="auto"/>
              <w:ind w:left="72" w:firstLine="0"/>
              <w:rPr>
                <w:sz w:val="20"/>
                <w:szCs w:val="20"/>
              </w:rPr>
            </w:pPr>
            <w:r w:rsidRPr="003422D9">
              <w:rPr>
                <w:sz w:val="20"/>
                <w:szCs w:val="20"/>
              </w:rPr>
              <w:t>To promote the student’s Mathematics knowledge and skills to solve the real world problems.</w:t>
            </w:r>
          </w:p>
          <w:p w:rsidR="0054293E" w:rsidRPr="003422D9" w:rsidRDefault="0054293E" w:rsidP="00FB3345">
            <w:pPr>
              <w:pStyle w:val="ListParagraph"/>
              <w:numPr>
                <w:ilvl w:val="0"/>
                <w:numId w:val="125"/>
              </w:numPr>
              <w:spacing w:after="120" w:line="240" w:lineRule="auto"/>
              <w:ind w:left="0" w:firstLine="0"/>
              <w:rPr>
                <w:sz w:val="20"/>
                <w:szCs w:val="20"/>
              </w:rPr>
            </w:pPr>
            <w:r w:rsidRPr="003422D9">
              <w:rPr>
                <w:sz w:val="20"/>
                <w:szCs w:val="20"/>
              </w:rPr>
              <w:t xml:space="preserve">To promote the critical thinking and problem solving ability independently.   </w:t>
            </w:r>
          </w:p>
        </w:tc>
      </w:tr>
      <w:tr w:rsidR="0054293E" w:rsidTr="00E32DCB">
        <w:tc>
          <w:tcPr>
            <w:tcW w:w="1056" w:type="dxa"/>
          </w:tcPr>
          <w:p w:rsidR="0054293E" w:rsidRPr="00615223" w:rsidRDefault="0054293E" w:rsidP="00FB3345">
            <w:pPr>
              <w:rPr>
                <w:b/>
                <w:bCs/>
                <w:sz w:val="18"/>
              </w:rPr>
            </w:pPr>
            <w:r>
              <w:rPr>
                <w:b/>
                <w:bCs/>
                <w:sz w:val="18"/>
              </w:rPr>
              <w:t>Contents</w:t>
            </w:r>
          </w:p>
        </w:tc>
        <w:tc>
          <w:tcPr>
            <w:tcW w:w="4812" w:type="dxa"/>
          </w:tcPr>
          <w:p w:rsidR="0054293E" w:rsidRPr="003422D9" w:rsidRDefault="0054293E" w:rsidP="00FB3345">
            <w:pPr>
              <w:spacing w:after="120"/>
              <w:rPr>
                <w:sz w:val="20"/>
                <w:szCs w:val="20"/>
              </w:rPr>
            </w:pPr>
            <w:r w:rsidRPr="003422D9">
              <w:rPr>
                <w:sz w:val="20"/>
                <w:szCs w:val="20"/>
              </w:rPr>
              <w:t>Indices: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Rules of indices.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Simplification of algebraic expressions.</w:t>
            </w:r>
          </w:p>
          <w:p w:rsidR="0054293E" w:rsidRPr="000A34B6" w:rsidRDefault="0054293E" w:rsidP="00FB3345">
            <w:pPr>
              <w:pStyle w:val="ListParagraph"/>
              <w:spacing w:after="120" w:line="240" w:lineRule="auto"/>
              <w:ind w:left="1080"/>
              <w:rPr>
                <w:rFonts w:ascii="Times New Roman" w:hAnsi="Times New Roman"/>
                <w:sz w:val="20"/>
                <w:szCs w:val="20"/>
              </w:rPr>
            </w:pPr>
          </w:p>
          <w:p w:rsidR="0054293E" w:rsidRPr="003422D9" w:rsidRDefault="0054293E" w:rsidP="00FB3345">
            <w:pPr>
              <w:spacing w:after="120"/>
              <w:rPr>
                <w:sz w:val="20"/>
                <w:szCs w:val="20"/>
              </w:rPr>
            </w:pPr>
            <w:r w:rsidRPr="003422D9">
              <w:rPr>
                <w:sz w:val="20"/>
                <w:szCs w:val="20"/>
              </w:rPr>
              <w:t>Logarithms: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Rules of logarithms.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Common logarithms.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Antilogarithms.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Evaluation of algebraic expressions without log tables.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Evaluation of algebraic expressions by using the log tables.</w:t>
            </w:r>
          </w:p>
          <w:p w:rsidR="0054293E" w:rsidRPr="000A34B6" w:rsidRDefault="0054293E" w:rsidP="00FB3345">
            <w:pPr>
              <w:pStyle w:val="ListParagraph"/>
              <w:spacing w:after="120" w:line="240" w:lineRule="auto"/>
              <w:ind w:left="1080"/>
              <w:rPr>
                <w:rFonts w:ascii="Times New Roman" w:hAnsi="Times New Roman"/>
                <w:sz w:val="20"/>
                <w:szCs w:val="20"/>
              </w:rPr>
            </w:pPr>
          </w:p>
          <w:p w:rsidR="0054293E" w:rsidRPr="003422D9" w:rsidRDefault="0054293E" w:rsidP="00FB3345">
            <w:pPr>
              <w:spacing w:after="120"/>
              <w:rPr>
                <w:sz w:val="20"/>
                <w:szCs w:val="20"/>
              </w:rPr>
            </w:pPr>
            <w:r w:rsidRPr="003422D9">
              <w:rPr>
                <w:sz w:val="20"/>
                <w:szCs w:val="20"/>
              </w:rPr>
              <w:t>Solution of Quadratic Equations: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Solution by factors.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Solution by completing the square.</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Solution by formula.</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Nature of roots and its applications.</w:t>
            </w:r>
          </w:p>
          <w:p w:rsidR="0054293E" w:rsidRPr="000A34B6" w:rsidRDefault="0054293E" w:rsidP="00FB3345">
            <w:pPr>
              <w:pStyle w:val="ListParagraph"/>
              <w:spacing w:after="120" w:line="240" w:lineRule="auto"/>
              <w:ind w:left="1080"/>
              <w:rPr>
                <w:rFonts w:ascii="Times New Roman" w:hAnsi="Times New Roman"/>
                <w:sz w:val="20"/>
                <w:szCs w:val="20"/>
              </w:rPr>
            </w:pPr>
          </w:p>
          <w:p w:rsidR="0054293E" w:rsidRPr="003422D9" w:rsidRDefault="0054293E" w:rsidP="00FB3345">
            <w:pPr>
              <w:spacing w:after="120"/>
              <w:rPr>
                <w:sz w:val="20"/>
                <w:szCs w:val="20"/>
              </w:rPr>
            </w:pPr>
            <w:r w:rsidRPr="003422D9">
              <w:rPr>
                <w:sz w:val="20"/>
                <w:szCs w:val="20"/>
              </w:rPr>
              <w:t>Solution of Simultaneous Equations:</w:t>
            </w:r>
          </w:p>
          <w:p w:rsidR="0054293E" w:rsidRPr="000A34B6" w:rsidRDefault="0054293E" w:rsidP="00FB3345">
            <w:pPr>
              <w:spacing w:after="120"/>
              <w:ind w:left="720"/>
              <w:rPr>
                <w:sz w:val="20"/>
                <w:szCs w:val="20"/>
              </w:rPr>
            </w:pPr>
            <w:r w:rsidRPr="000A34B6">
              <w:rPr>
                <w:sz w:val="20"/>
                <w:szCs w:val="20"/>
              </w:rPr>
              <w:t xml:space="preserve">(Simultaneous linear equations with two </w:t>
            </w:r>
            <w:r w:rsidRPr="000A34B6">
              <w:rPr>
                <w:sz w:val="20"/>
                <w:szCs w:val="20"/>
              </w:rPr>
              <w:lastRenderedPageBreak/>
              <w:t>unknowns)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Solution by substitution.</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Solution by equating coefficients.</w:t>
            </w:r>
          </w:p>
          <w:p w:rsidR="0054293E" w:rsidRPr="000A34B6" w:rsidRDefault="0054293E" w:rsidP="00FB3345">
            <w:pPr>
              <w:pStyle w:val="ListParagraph"/>
              <w:spacing w:after="120" w:line="240" w:lineRule="auto"/>
              <w:ind w:left="1080"/>
              <w:rPr>
                <w:rFonts w:ascii="Times New Roman" w:hAnsi="Times New Roman"/>
                <w:sz w:val="20"/>
                <w:szCs w:val="20"/>
              </w:rPr>
            </w:pPr>
          </w:p>
          <w:p w:rsidR="0054293E" w:rsidRPr="003422D9" w:rsidRDefault="0054293E" w:rsidP="00FB3345">
            <w:pPr>
              <w:spacing w:after="120"/>
              <w:rPr>
                <w:sz w:val="20"/>
                <w:szCs w:val="20"/>
              </w:rPr>
            </w:pPr>
            <w:r w:rsidRPr="003422D9">
              <w:rPr>
                <w:sz w:val="20"/>
                <w:szCs w:val="20"/>
              </w:rPr>
              <w:t>Calculus: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Limits</w:t>
            </w:r>
          </w:p>
          <w:p w:rsidR="0054293E" w:rsidRPr="000A34B6" w:rsidRDefault="0054293E" w:rsidP="00FB3345">
            <w:pPr>
              <w:pStyle w:val="ListParagraph"/>
              <w:numPr>
                <w:ilvl w:val="0"/>
                <w:numId w:val="126"/>
              </w:numPr>
              <w:spacing w:after="120" w:line="240" w:lineRule="auto"/>
              <w:rPr>
                <w:rFonts w:ascii="Times New Roman" w:hAnsi="Times New Roman"/>
                <w:sz w:val="20"/>
                <w:szCs w:val="20"/>
              </w:rPr>
            </w:pPr>
            <w:r w:rsidRPr="000A34B6">
              <w:rPr>
                <w:rFonts w:ascii="Times New Roman" w:hAnsi="Times New Roman"/>
                <w:sz w:val="20"/>
                <w:szCs w:val="20"/>
              </w:rPr>
              <w:t>The limit of a function.</w:t>
            </w:r>
          </w:p>
          <w:p w:rsidR="0054293E" w:rsidRPr="000A34B6" w:rsidRDefault="0054293E" w:rsidP="00FB3345">
            <w:pPr>
              <w:pStyle w:val="ListParagraph"/>
              <w:numPr>
                <w:ilvl w:val="0"/>
                <w:numId w:val="126"/>
              </w:numPr>
              <w:spacing w:after="120" w:line="240" w:lineRule="auto"/>
              <w:rPr>
                <w:rFonts w:ascii="Times New Roman" w:hAnsi="Times New Roman"/>
                <w:sz w:val="20"/>
                <w:szCs w:val="20"/>
              </w:rPr>
            </w:pPr>
            <w:r w:rsidRPr="000A34B6">
              <w:rPr>
                <w:rFonts w:ascii="Times New Roman" w:hAnsi="Times New Roman"/>
                <w:sz w:val="20"/>
                <w:szCs w:val="20"/>
              </w:rPr>
              <w:t>Calculating limits using limit laws.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Differentiation-</w:t>
            </w:r>
          </w:p>
          <w:p w:rsidR="0054293E" w:rsidRPr="000A34B6" w:rsidRDefault="0054293E" w:rsidP="00FB3345">
            <w:pPr>
              <w:pStyle w:val="ListParagraph"/>
              <w:numPr>
                <w:ilvl w:val="0"/>
                <w:numId w:val="123"/>
              </w:numPr>
              <w:spacing w:after="120" w:line="240" w:lineRule="auto"/>
              <w:rPr>
                <w:rFonts w:ascii="Times New Roman" w:hAnsi="Times New Roman"/>
                <w:sz w:val="20"/>
                <w:szCs w:val="20"/>
              </w:rPr>
            </w:pPr>
            <w:r w:rsidRPr="000A34B6">
              <w:rPr>
                <w:rFonts w:ascii="Times New Roman" w:hAnsi="Times New Roman"/>
                <w:sz w:val="20"/>
                <w:szCs w:val="20"/>
              </w:rPr>
              <w:t>Differentiation of polynomials.</w:t>
            </w:r>
          </w:p>
          <w:p w:rsidR="0054293E" w:rsidRPr="000A34B6" w:rsidRDefault="0054293E" w:rsidP="00FB3345">
            <w:pPr>
              <w:pStyle w:val="ListParagraph"/>
              <w:numPr>
                <w:ilvl w:val="0"/>
                <w:numId w:val="123"/>
              </w:numPr>
              <w:spacing w:after="120" w:line="240" w:lineRule="auto"/>
              <w:rPr>
                <w:rFonts w:ascii="Times New Roman" w:hAnsi="Times New Roman"/>
                <w:sz w:val="20"/>
                <w:szCs w:val="20"/>
              </w:rPr>
            </w:pPr>
            <w:r w:rsidRPr="000A34B6">
              <w:rPr>
                <w:rFonts w:ascii="Times New Roman" w:hAnsi="Times New Roman"/>
                <w:sz w:val="20"/>
                <w:szCs w:val="20"/>
              </w:rPr>
              <w:t>Second differentiation of polynomials.</w:t>
            </w:r>
          </w:p>
          <w:p w:rsidR="0054293E" w:rsidRPr="000A34B6" w:rsidRDefault="0054293E" w:rsidP="00FB3345">
            <w:pPr>
              <w:pStyle w:val="ListParagraph"/>
              <w:numPr>
                <w:ilvl w:val="0"/>
                <w:numId w:val="123"/>
              </w:numPr>
              <w:spacing w:after="120" w:line="240" w:lineRule="auto"/>
              <w:rPr>
                <w:rFonts w:ascii="Times New Roman" w:hAnsi="Times New Roman"/>
                <w:sz w:val="20"/>
                <w:szCs w:val="20"/>
              </w:rPr>
            </w:pPr>
            <w:r w:rsidRPr="000A34B6">
              <w:rPr>
                <w:rFonts w:ascii="Times New Roman" w:hAnsi="Times New Roman"/>
                <w:sz w:val="20"/>
                <w:szCs w:val="20"/>
              </w:rPr>
              <w:t>Differentiation of product of functions.</w:t>
            </w:r>
          </w:p>
          <w:p w:rsidR="0054293E" w:rsidRPr="000A34B6" w:rsidRDefault="0054293E" w:rsidP="00FB3345">
            <w:pPr>
              <w:pStyle w:val="ListParagraph"/>
              <w:numPr>
                <w:ilvl w:val="0"/>
                <w:numId w:val="123"/>
              </w:numPr>
              <w:spacing w:after="120" w:line="240" w:lineRule="auto"/>
              <w:rPr>
                <w:rFonts w:ascii="Times New Roman" w:hAnsi="Times New Roman"/>
                <w:sz w:val="20"/>
                <w:szCs w:val="20"/>
              </w:rPr>
            </w:pPr>
            <w:r w:rsidRPr="000A34B6">
              <w:rPr>
                <w:rFonts w:ascii="Times New Roman" w:hAnsi="Times New Roman"/>
                <w:sz w:val="20"/>
                <w:szCs w:val="20"/>
              </w:rPr>
              <w:t>Differentiation of a quotient of two functions.</w:t>
            </w:r>
          </w:p>
          <w:p w:rsidR="0054293E" w:rsidRPr="000A34B6" w:rsidRDefault="0054293E" w:rsidP="00FB3345">
            <w:pPr>
              <w:pStyle w:val="ListParagraph"/>
              <w:numPr>
                <w:ilvl w:val="0"/>
                <w:numId w:val="123"/>
              </w:numPr>
              <w:spacing w:after="120" w:line="240" w:lineRule="auto"/>
              <w:rPr>
                <w:rFonts w:ascii="Times New Roman" w:hAnsi="Times New Roman"/>
                <w:sz w:val="20"/>
                <w:szCs w:val="20"/>
              </w:rPr>
            </w:pPr>
            <w:r w:rsidRPr="000A34B6">
              <w:rPr>
                <w:rFonts w:ascii="Times New Roman" w:hAnsi="Times New Roman"/>
                <w:sz w:val="20"/>
                <w:szCs w:val="20"/>
              </w:rPr>
              <w:t>Application of differentiation- Finding Max. and Min. values</w:t>
            </w:r>
          </w:p>
          <w:p w:rsidR="0054293E" w:rsidRPr="000A34B6" w:rsidRDefault="0054293E" w:rsidP="00FB3345">
            <w:pPr>
              <w:pStyle w:val="ListParagraph"/>
              <w:spacing w:after="120" w:line="240" w:lineRule="auto"/>
              <w:ind w:left="1800"/>
              <w:rPr>
                <w:rFonts w:ascii="Times New Roman" w:hAnsi="Times New Roman"/>
                <w:sz w:val="20"/>
                <w:szCs w:val="20"/>
              </w:rPr>
            </w:pPr>
          </w:p>
          <w:p w:rsidR="0054293E" w:rsidRPr="003422D9" w:rsidRDefault="0054293E" w:rsidP="00FB3345">
            <w:pPr>
              <w:spacing w:after="120"/>
              <w:rPr>
                <w:sz w:val="20"/>
                <w:szCs w:val="20"/>
              </w:rPr>
            </w:pPr>
            <w:r w:rsidRPr="003422D9">
              <w:rPr>
                <w:sz w:val="20"/>
                <w:szCs w:val="20"/>
              </w:rPr>
              <w:t>Integration-</w:t>
            </w:r>
          </w:p>
          <w:p w:rsidR="0054293E" w:rsidRPr="000A34B6" w:rsidRDefault="0054293E" w:rsidP="00FB3345">
            <w:pPr>
              <w:pStyle w:val="ListParagraph"/>
              <w:numPr>
                <w:ilvl w:val="0"/>
                <w:numId w:val="124"/>
              </w:numPr>
              <w:spacing w:after="120" w:line="240" w:lineRule="auto"/>
              <w:rPr>
                <w:rFonts w:ascii="Times New Roman" w:hAnsi="Times New Roman"/>
                <w:sz w:val="20"/>
                <w:szCs w:val="20"/>
              </w:rPr>
            </w:pPr>
            <w:r w:rsidRPr="000A34B6">
              <w:rPr>
                <w:rFonts w:ascii="Times New Roman" w:hAnsi="Times New Roman"/>
                <w:sz w:val="20"/>
                <w:szCs w:val="20"/>
              </w:rPr>
              <w:t>Standard integrals.</w:t>
            </w:r>
          </w:p>
          <w:p w:rsidR="0054293E" w:rsidRPr="000A34B6" w:rsidRDefault="0054293E" w:rsidP="00FB3345">
            <w:pPr>
              <w:pStyle w:val="ListParagraph"/>
              <w:numPr>
                <w:ilvl w:val="0"/>
                <w:numId w:val="124"/>
              </w:numPr>
              <w:spacing w:after="120" w:line="240" w:lineRule="auto"/>
              <w:rPr>
                <w:rFonts w:ascii="Times New Roman" w:hAnsi="Times New Roman"/>
                <w:sz w:val="20"/>
                <w:szCs w:val="20"/>
              </w:rPr>
            </w:pPr>
            <w:r w:rsidRPr="000A34B6">
              <w:rPr>
                <w:rFonts w:ascii="Times New Roman" w:hAnsi="Times New Roman"/>
                <w:sz w:val="20"/>
                <w:szCs w:val="20"/>
              </w:rPr>
              <w:t>Integrals of the form</w:t>
            </w:r>
            <w:r w:rsidRPr="000A34B6">
              <w:rPr>
                <w:rFonts w:ascii="Times New Roman" w:hAnsi="Times New Roman"/>
                <w:position w:val="-28"/>
                <w:sz w:val="20"/>
                <w:szCs w:val="20"/>
              </w:rPr>
              <w:object w:dxaOrig="1040" w:dyaOrig="660">
                <v:shape id="_x0000_i1030" type="#_x0000_t75" style="width:51.45pt;height:32.75pt" o:ole="">
                  <v:imagedata r:id="rId84" o:title=""/>
                </v:shape>
                <o:OLEObject Type="Embed" ProgID="Equation.3" ShapeID="_x0000_i1030" DrawAspect="Content" ObjectID="_1528872465" r:id="rId85"/>
              </w:object>
            </w:r>
            <w:r w:rsidRPr="000A34B6">
              <w:rPr>
                <w:rFonts w:ascii="Times New Roman" w:hAnsi="Times New Roman"/>
                <w:sz w:val="20"/>
                <w:szCs w:val="20"/>
              </w:rPr>
              <w:t>.</w:t>
            </w:r>
          </w:p>
          <w:p w:rsidR="0054293E" w:rsidRPr="000A34B6" w:rsidRDefault="0054293E" w:rsidP="00FB3345">
            <w:pPr>
              <w:pStyle w:val="ListParagraph"/>
              <w:numPr>
                <w:ilvl w:val="0"/>
                <w:numId w:val="124"/>
              </w:numPr>
              <w:spacing w:after="120" w:line="240" w:lineRule="auto"/>
              <w:rPr>
                <w:rFonts w:ascii="Times New Roman" w:hAnsi="Times New Roman"/>
                <w:sz w:val="20"/>
                <w:szCs w:val="20"/>
              </w:rPr>
            </w:pPr>
            <w:r w:rsidRPr="000A34B6">
              <w:rPr>
                <w:rFonts w:ascii="Times New Roman" w:hAnsi="Times New Roman"/>
                <w:sz w:val="20"/>
                <w:szCs w:val="20"/>
              </w:rPr>
              <w:t>Definite integrals.</w:t>
            </w:r>
          </w:p>
          <w:p w:rsidR="0054293E" w:rsidRPr="000A34B6" w:rsidRDefault="0054293E" w:rsidP="00FB3345">
            <w:pPr>
              <w:pStyle w:val="ListParagraph"/>
              <w:numPr>
                <w:ilvl w:val="0"/>
                <w:numId w:val="124"/>
              </w:numPr>
              <w:spacing w:after="120" w:line="240" w:lineRule="auto"/>
              <w:rPr>
                <w:rFonts w:ascii="Times New Roman" w:hAnsi="Times New Roman"/>
                <w:sz w:val="20"/>
                <w:szCs w:val="20"/>
              </w:rPr>
            </w:pPr>
            <w:r w:rsidRPr="000A34B6">
              <w:rPr>
                <w:rFonts w:ascii="Times New Roman" w:hAnsi="Times New Roman"/>
                <w:sz w:val="20"/>
                <w:szCs w:val="20"/>
              </w:rPr>
              <w:t>Application of integrals-areas between curves.</w:t>
            </w:r>
          </w:p>
          <w:p w:rsidR="0054293E" w:rsidRPr="000A34B6" w:rsidRDefault="0054293E" w:rsidP="00FB3345">
            <w:pPr>
              <w:pStyle w:val="ListParagraph"/>
              <w:spacing w:after="120" w:line="240" w:lineRule="auto"/>
              <w:ind w:left="1800"/>
              <w:rPr>
                <w:rFonts w:ascii="Times New Roman" w:hAnsi="Times New Roman"/>
                <w:sz w:val="20"/>
                <w:szCs w:val="20"/>
              </w:rPr>
            </w:pPr>
          </w:p>
          <w:p w:rsidR="0054293E" w:rsidRPr="003422D9" w:rsidRDefault="0054293E" w:rsidP="00FB3345">
            <w:pPr>
              <w:spacing w:after="120"/>
              <w:rPr>
                <w:sz w:val="20"/>
                <w:szCs w:val="20"/>
              </w:rPr>
            </w:pPr>
            <w:r w:rsidRPr="003422D9">
              <w:rPr>
                <w:sz w:val="20"/>
                <w:szCs w:val="20"/>
              </w:rPr>
              <w:lastRenderedPageBreak/>
              <w:t>Matrices: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Definition of matrix</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Type of matrices- </w:t>
            </w:r>
          </w:p>
          <w:p w:rsidR="0054293E" w:rsidRPr="000A34B6" w:rsidRDefault="0054293E" w:rsidP="00FB3345">
            <w:pPr>
              <w:pStyle w:val="ListParagraph"/>
              <w:numPr>
                <w:ilvl w:val="0"/>
                <w:numId w:val="125"/>
              </w:numPr>
              <w:spacing w:after="120" w:line="240" w:lineRule="auto"/>
              <w:rPr>
                <w:rFonts w:ascii="Times New Roman" w:hAnsi="Times New Roman"/>
                <w:sz w:val="20"/>
                <w:szCs w:val="20"/>
              </w:rPr>
            </w:pPr>
            <w:r w:rsidRPr="000A34B6">
              <w:rPr>
                <w:rFonts w:ascii="Times New Roman" w:hAnsi="Times New Roman"/>
                <w:sz w:val="20"/>
                <w:szCs w:val="20"/>
              </w:rPr>
              <w:t>Row matrix, column matrix, square matrix, identity matrix, zero matrix.</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Equal matrices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Addition and subtraction of matrices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Multiplication of matrices</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Transpose of a matrix</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Determinant of a square matrix</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Adjoint of a square matrix</w:t>
            </w:r>
          </w:p>
          <w:p w:rsidR="0054293E" w:rsidRPr="000A34B6" w:rsidRDefault="0054293E" w:rsidP="00FB3345">
            <w:pPr>
              <w:pStyle w:val="ListParagraph"/>
              <w:numPr>
                <w:ilvl w:val="1"/>
                <w:numId w:val="122"/>
              </w:numPr>
              <w:spacing w:after="120" w:line="240" w:lineRule="auto"/>
              <w:rPr>
                <w:rFonts w:ascii="Times New Roman" w:hAnsi="Times New Roman"/>
                <w:sz w:val="20"/>
                <w:szCs w:val="20"/>
              </w:rPr>
            </w:pPr>
            <w:r w:rsidRPr="000A34B6">
              <w:rPr>
                <w:rFonts w:ascii="Times New Roman" w:hAnsi="Times New Roman"/>
                <w:sz w:val="20"/>
                <w:szCs w:val="20"/>
              </w:rPr>
              <w:t xml:space="preserve">  Inverse of a square matrix using the adjoint</w:t>
            </w:r>
          </w:p>
          <w:p w:rsidR="0054293E" w:rsidRPr="000A34B6" w:rsidRDefault="0054293E" w:rsidP="00FB3345">
            <w:pPr>
              <w:pStyle w:val="ListParagraph"/>
              <w:spacing w:after="120" w:line="240" w:lineRule="auto"/>
              <w:ind w:left="1140"/>
              <w:rPr>
                <w:rFonts w:ascii="Times New Roman" w:hAnsi="Times New Roman"/>
                <w:sz w:val="20"/>
                <w:szCs w:val="20"/>
              </w:rPr>
            </w:pPr>
            <w:r w:rsidRPr="000A34B6">
              <w:rPr>
                <w:rFonts w:ascii="Times New Roman" w:hAnsi="Times New Roman"/>
                <w:sz w:val="20"/>
                <w:szCs w:val="20"/>
              </w:rPr>
              <w:t>Application of matrices – Solution of simultaneous equation</w:t>
            </w:r>
          </w:p>
        </w:tc>
      </w:tr>
    </w:tbl>
    <w:p w:rsidR="0054293E" w:rsidRDefault="0054293E" w:rsidP="00FB3345">
      <w:pPr>
        <w:spacing w:after="100" w:afterAutospacing="1"/>
        <w:rPr>
          <w:rFonts w:ascii="Arial Rounded MT Bold" w:hAnsi="Arial Rounded MT Bold"/>
          <w:b/>
          <w:sz w:val="20"/>
          <w:szCs w:val="20"/>
        </w:rPr>
      </w:pPr>
    </w:p>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4"/>
        <w:gridCol w:w="4606"/>
      </w:tblGrid>
      <w:tr w:rsidR="0054293E" w:rsidRPr="00615223" w:rsidTr="00E32DCB">
        <w:trPr>
          <w:trHeight w:val="145"/>
        </w:trPr>
        <w:tc>
          <w:tcPr>
            <w:tcW w:w="1244" w:type="dxa"/>
          </w:tcPr>
          <w:p w:rsidR="0054293E" w:rsidRPr="00615223" w:rsidRDefault="0054293E" w:rsidP="00FB3345">
            <w:pPr>
              <w:rPr>
                <w:b/>
                <w:bCs/>
                <w:sz w:val="18"/>
              </w:rPr>
            </w:pPr>
            <w:r w:rsidRPr="00615223">
              <w:rPr>
                <w:b/>
                <w:bCs/>
                <w:sz w:val="18"/>
              </w:rPr>
              <w:t>Course Title</w:t>
            </w:r>
          </w:p>
        </w:tc>
        <w:tc>
          <w:tcPr>
            <w:tcW w:w="4606" w:type="dxa"/>
          </w:tcPr>
          <w:p w:rsidR="0054293E" w:rsidRPr="00615223" w:rsidRDefault="0054293E" w:rsidP="00FB3345">
            <w:pPr>
              <w:pStyle w:val="NoSpacing"/>
              <w:rPr>
                <w:bCs/>
                <w:iCs/>
                <w:sz w:val="18"/>
              </w:rPr>
            </w:pPr>
            <w:r w:rsidRPr="000A34B6">
              <w:rPr>
                <w:b/>
                <w:sz w:val="20"/>
                <w:szCs w:val="20"/>
              </w:rPr>
              <w:t>Human Resource Management</w:t>
            </w:r>
          </w:p>
        </w:tc>
      </w:tr>
      <w:tr w:rsidR="0054293E" w:rsidRPr="00615223" w:rsidTr="00E32DCB">
        <w:trPr>
          <w:trHeight w:val="145"/>
        </w:trPr>
        <w:tc>
          <w:tcPr>
            <w:tcW w:w="1244" w:type="dxa"/>
          </w:tcPr>
          <w:p w:rsidR="0054293E" w:rsidRPr="00615223" w:rsidRDefault="0054293E" w:rsidP="00FB3345">
            <w:pPr>
              <w:rPr>
                <w:b/>
                <w:bCs/>
                <w:sz w:val="18"/>
              </w:rPr>
            </w:pPr>
            <w:r w:rsidRPr="00615223">
              <w:rPr>
                <w:b/>
                <w:bCs/>
                <w:sz w:val="18"/>
              </w:rPr>
              <w:t>Course Code</w:t>
            </w:r>
          </w:p>
        </w:tc>
        <w:tc>
          <w:tcPr>
            <w:tcW w:w="4606" w:type="dxa"/>
          </w:tcPr>
          <w:p w:rsidR="0054293E" w:rsidRPr="00615223" w:rsidRDefault="0054293E" w:rsidP="00FB3345">
            <w:pPr>
              <w:rPr>
                <w:bCs/>
                <w:sz w:val="18"/>
              </w:rPr>
            </w:pPr>
            <w:r w:rsidRPr="000A34B6">
              <w:rPr>
                <w:b/>
                <w:sz w:val="20"/>
                <w:szCs w:val="20"/>
              </w:rPr>
              <w:t>HRE 21032</w:t>
            </w:r>
          </w:p>
        </w:tc>
      </w:tr>
      <w:tr w:rsidR="0054293E" w:rsidRPr="00615223" w:rsidTr="00E32DCB">
        <w:trPr>
          <w:trHeight w:val="145"/>
        </w:trPr>
        <w:tc>
          <w:tcPr>
            <w:tcW w:w="1244" w:type="dxa"/>
          </w:tcPr>
          <w:p w:rsidR="0054293E" w:rsidRPr="00615223" w:rsidRDefault="0054293E" w:rsidP="00FB3345">
            <w:pPr>
              <w:rPr>
                <w:b/>
                <w:bCs/>
                <w:sz w:val="18"/>
              </w:rPr>
            </w:pPr>
            <w:r w:rsidRPr="00615223">
              <w:rPr>
                <w:b/>
                <w:bCs/>
                <w:sz w:val="18"/>
              </w:rPr>
              <w:t>Course Objectives</w:t>
            </w:r>
          </w:p>
        </w:tc>
        <w:tc>
          <w:tcPr>
            <w:tcW w:w="4606" w:type="dxa"/>
          </w:tcPr>
          <w:p w:rsidR="0054293E" w:rsidRPr="000A34B6" w:rsidRDefault="0054293E" w:rsidP="00FB3345">
            <w:pPr>
              <w:pStyle w:val="NoSpacing"/>
              <w:numPr>
                <w:ilvl w:val="0"/>
                <w:numId w:val="119"/>
              </w:numPr>
              <w:spacing w:after="120"/>
              <w:rPr>
                <w:sz w:val="20"/>
                <w:szCs w:val="20"/>
              </w:rPr>
            </w:pPr>
            <w:r w:rsidRPr="000A34B6">
              <w:rPr>
                <w:sz w:val="20"/>
                <w:szCs w:val="20"/>
              </w:rPr>
              <w:t>To Understand and apply the policies of the primary areas of human resource management</w:t>
            </w:r>
          </w:p>
          <w:p w:rsidR="0054293E" w:rsidRPr="000A34B6" w:rsidRDefault="0054293E" w:rsidP="00FB3345">
            <w:pPr>
              <w:pStyle w:val="NoSpacing"/>
              <w:numPr>
                <w:ilvl w:val="0"/>
                <w:numId w:val="119"/>
              </w:numPr>
              <w:spacing w:after="120"/>
              <w:rPr>
                <w:sz w:val="20"/>
                <w:szCs w:val="20"/>
              </w:rPr>
            </w:pPr>
            <w:r w:rsidRPr="000A34B6">
              <w:rPr>
                <w:sz w:val="20"/>
                <w:szCs w:val="20"/>
              </w:rPr>
              <w:t>To understand a systematic and rational approach of employment planning and staffing</w:t>
            </w:r>
          </w:p>
          <w:p w:rsidR="0054293E" w:rsidRPr="000A34B6" w:rsidRDefault="0054293E" w:rsidP="00FB3345">
            <w:pPr>
              <w:pStyle w:val="NoSpacing"/>
              <w:numPr>
                <w:ilvl w:val="0"/>
                <w:numId w:val="119"/>
              </w:numPr>
              <w:spacing w:after="120"/>
              <w:rPr>
                <w:sz w:val="20"/>
                <w:szCs w:val="20"/>
              </w:rPr>
            </w:pPr>
            <w:r w:rsidRPr="000A34B6">
              <w:rPr>
                <w:sz w:val="20"/>
                <w:szCs w:val="20"/>
              </w:rPr>
              <w:t>To review the importance of T&amp;D and Development of competencies</w:t>
            </w:r>
          </w:p>
          <w:p w:rsidR="0054293E" w:rsidRPr="000A34B6" w:rsidRDefault="0054293E" w:rsidP="00FB3345">
            <w:pPr>
              <w:pStyle w:val="NoSpacing"/>
              <w:numPr>
                <w:ilvl w:val="0"/>
                <w:numId w:val="119"/>
              </w:numPr>
              <w:spacing w:after="120"/>
              <w:rPr>
                <w:sz w:val="20"/>
                <w:szCs w:val="20"/>
              </w:rPr>
            </w:pPr>
            <w:r w:rsidRPr="000A34B6">
              <w:rPr>
                <w:sz w:val="20"/>
                <w:szCs w:val="20"/>
              </w:rPr>
              <w:t xml:space="preserve">To present how rewards are to be managed in </w:t>
            </w:r>
            <w:r w:rsidRPr="000A34B6">
              <w:rPr>
                <w:sz w:val="20"/>
                <w:szCs w:val="20"/>
              </w:rPr>
              <w:lastRenderedPageBreak/>
              <w:t>an organization</w:t>
            </w:r>
          </w:p>
          <w:p w:rsidR="0054293E" w:rsidRPr="005423F7" w:rsidRDefault="0054293E" w:rsidP="00FB3345">
            <w:pPr>
              <w:pStyle w:val="NoSpacing"/>
              <w:numPr>
                <w:ilvl w:val="0"/>
                <w:numId w:val="119"/>
              </w:numPr>
              <w:spacing w:after="120"/>
              <w:rPr>
                <w:sz w:val="20"/>
                <w:szCs w:val="20"/>
              </w:rPr>
            </w:pPr>
            <w:r w:rsidRPr="000A34B6">
              <w:rPr>
                <w:sz w:val="20"/>
                <w:szCs w:val="20"/>
              </w:rPr>
              <w:t>To provide a systematic and rational approach to the employee and labour relations</w:t>
            </w:r>
          </w:p>
        </w:tc>
      </w:tr>
      <w:tr w:rsidR="0054293E" w:rsidRPr="00615223" w:rsidTr="00375196">
        <w:trPr>
          <w:trHeight w:val="2654"/>
        </w:trPr>
        <w:tc>
          <w:tcPr>
            <w:tcW w:w="1244" w:type="dxa"/>
          </w:tcPr>
          <w:p w:rsidR="0054293E" w:rsidRPr="00615223" w:rsidRDefault="0054293E" w:rsidP="00FB3345">
            <w:pPr>
              <w:rPr>
                <w:b/>
                <w:bCs/>
                <w:sz w:val="18"/>
              </w:rPr>
            </w:pPr>
            <w:r>
              <w:rPr>
                <w:b/>
                <w:bCs/>
                <w:sz w:val="18"/>
              </w:rPr>
              <w:lastRenderedPageBreak/>
              <w:t>Contents</w:t>
            </w:r>
          </w:p>
        </w:tc>
        <w:tc>
          <w:tcPr>
            <w:tcW w:w="4606" w:type="dxa"/>
          </w:tcPr>
          <w:p w:rsidR="0054293E" w:rsidRPr="000A34B6" w:rsidRDefault="0054293E" w:rsidP="00FB3345">
            <w:pPr>
              <w:pStyle w:val="NoSpacing"/>
              <w:rPr>
                <w:sz w:val="20"/>
                <w:szCs w:val="20"/>
              </w:rPr>
            </w:pPr>
            <w:r w:rsidRPr="000A34B6">
              <w:rPr>
                <w:sz w:val="20"/>
                <w:szCs w:val="20"/>
              </w:rPr>
              <w:t>Introduction to HRM</w:t>
            </w:r>
          </w:p>
          <w:p w:rsidR="0054293E" w:rsidRPr="000A34B6" w:rsidRDefault="0054293E" w:rsidP="00FB3345">
            <w:pPr>
              <w:pStyle w:val="NoSpacing"/>
              <w:rPr>
                <w:sz w:val="20"/>
                <w:szCs w:val="20"/>
              </w:rPr>
            </w:pPr>
            <w:r w:rsidRPr="000A34B6">
              <w:rPr>
                <w:sz w:val="20"/>
                <w:szCs w:val="20"/>
              </w:rPr>
              <w:t>Job design and job analysis</w:t>
            </w:r>
          </w:p>
          <w:p w:rsidR="0054293E" w:rsidRPr="000A34B6" w:rsidRDefault="0054293E" w:rsidP="00FB3345">
            <w:pPr>
              <w:pStyle w:val="NoSpacing"/>
              <w:rPr>
                <w:sz w:val="20"/>
                <w:szCs w:val="20"/>
              </w:rPr>
            </w:pPr>
            <w:r w:rsidRPr="000A34B6">
              <w:rPr>
                <w:sz w:val="20"/>
                <w:szCs w:val="20"/>
              </w:rPr>
              <w:t>Human power planning</w:t>
            </w:r>
          </w:p>
          <w:p w:rsidR="0054293E" w:rsidRPr="000A34B6" w:rsidRDefault="0054293E" w:rsidP="00FB3345">
            <w:pPr>
              <w:pStyle w:val="NoSpacing"/>
              <w:rPr>
                <w:sz w:val="20"/>
                <w:szCs w:val="20"/>
              </w:rPr>
            </w:pPr>
            <w:r w:rsidRPr="000A34B6">
              <w:rPr>
                <w:sz w:val="20"/>
                <w:szCs w:val="20"/>
              </w:rPr>
              <w:t>Employee resourcing</w:t>
            </w:r>
          </w:p>
          <w:p w:rsidR="0054293E" w:rsidRPr="000A34B6" w:rsidRDefault="0054293E" w:rsidP="00FB3345">
            <w:pPr>
              <w:pStyle w:val="NoSpacing"/>
              <w:rPr>
                <w:sz w:val="20"/>
                <w:szCs w:val="20"/>
              </w:rPr>
            </w:pPr>
            <w:r w:rsidRPr="000A34B6">
              <w:rPr>
                <w:sz w:val="20"/>
                <w:szCs w:val="20"/>
              </w:rPr>
              <w:t>Performance evaluation</w:t>
            </w:r>
          </w:p>
          <w:p w:rsidR="0054293E" w:rsidRPr="000A34B6" w:rsidRDefault="0054293E" w:rsidP="00FB3345">
            <w:pPr>
              <w:pStyle w:val="NoSpacing"/>
              <w:rPr>
                <w:sz w:val="20"/>
                <w:szCs w:val="20"/>
              </w:rPr>
            </w:pPr>
            <w:r w:rsidRPr="000A34B6">
              <w:rPr>
                <w:sz w:val="20"/>
                <w:szCs w:val="20"/>
              </w:rPr>
              <w:t>Reward management</w:t>
            </w:r>
          </w:p>
          <w:p w:rsidR="0054293E" w:rsidRPr="000A34B6" w:rsidRDefault="0054293E" w:rsidP="00FB3345">
            <w:pPr>
              <w:pStyle w:val="NoSpacing"/>
              <w:rPr>
                <w:sz w:val="20"/>
                <w:szCs w:val="20"/>
              </w:rPr>
            </w:pPr>
            <w:r w:rsidRPr="000A34B6">
              <w:rPr>
                <w:sz w:val="20"/>
                <w:szCs w:val="20"/>
              </w:rPr>
              <w:t>Human Resource development</w:t>
            </w:r>
          </w:p>
          <w:p w:rsidR="0054293E" w:rsidRPr="000A34B6" w:rsidRDefault="0054293E" w:rsidP="00FB3345">
            <w:pPr>
              <w:pStyle w:val="NoSpacing"/>
              <w:rPr>
                <w:sz w:val="20"/>
                <w:szCs w:val="20"/>
              </w:rPr>
            </w:pPr>
            <w:r w:rsidRPr="000A34B6">
              <w:rPr>
                <w:sz w:val="20"/>
                <w:szCs w:val="20"/>
              </w:rPr>
              <w:t>Management of discipline and Management of labour relations</w:t>
            </w:r>
          </w:p>
          <w:p w:rsidR="0054293E" w:rsidRPr="000A34B6" w:rsidRDefault="0054293E" w:rsidP="00FB3345">
            <w:pPr>
              <w:pStyle w:val="NoSpacing"/>
              <w:rPr>
                <w:sz w:val="20"/>
                <w:szCs w:val="20"/>
              </w:rPr>
            </w:pPr>
            <w:r w:rsidRPr="000A34B6">
              <w:rPr>
                <w:sz w:val="20"/>
                <w:szCs w:val="20"/>
              </w:rPr>
              <w:t>HRM and strategic HRM</w:t>
            </w:r>
          </w:p>
          <w:p w:rsidR="0054293E" w:rsidRPr="000A34B6" w:rsidRDefault="0054293E" w:rsidP="00FB3345">
            <w:pPr>
              <w:pStyle w:val="NoSpacing"/>
              <w:rPr>
                <w:sz w:val="20"/>
                <w:szCs w:val="20"/>
              </w:rPr>
            </w:pPr>
            <w:r w:rsidRPr="000A34B6">
              <w:rPr>
                <w:sz w:val="20"/>
                <w:szCs w:val="20"/>
              </w:rPr>
              <w:t>International HRM</w:t>
            </w:r>
          </w:p>
          <w:p w:rsidR="0054293E" w:rsidRPr="000A34B6" w:rsidRDefault="0054293E" w:rsidP="00FB3345">
            <w:pPr>
              <w:pStyle w:val="NoSpacing"/>
              <w:spacing w:after="120"/>
              <w:rPr>
                <w:sz w:val="20"/>
                <w:szCs w:val="20"/>
              </w:rPr>
            </w:pPr>
          </w:p>
        </w:tc>
      </w:tr>
    </w:tbl>
    <w:p w:rsidR="0054293E" w:rsidRDefault="0054293E" w:rsidP="00FB3345">
      <w:pPr>
        <w:spacing w:after="100" w:afterAutospacing="1"/>
        <w:rPr>
          <w:rFonts w:ascii="Arial Rounded MT Bold" w:hAnsi="Arial Rounded MT Bold"/>
          <w:b/>
          <w:sz w:val="20"/>
          <w:szCs w:val="2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62534A">
        <w:tc>
          <w:tcPr>
            <w:tcW w:w="1260" w:type="dxa"/>
          </w:tcPr>
          <w:p w:rsidR="0054293E" w:rsidRPr="00615223" w:rsidRDefault="0054293E" w:rsidP="00FB3345">
            <w:pPr>
              <w:rPr>
                <w:b/>
                <w:bCs/>
                <w:sz w:val="18"/>
              </w:rPr>
            </w:pPr>
            <w:r w:rsidRPr="00615223">
              <w:rPr>
                <w:b/>
                <w:bCs/>
                <w:sz w:val="18"/>
              </w:rPr>
              <w:t>Course Title</w:t>
            </w:r>
          </w:p>
        </w:tc>
        <w:tc>
          <w:tcPr>
            <w:tcW w:w="4500" w:type="dxa"/>
          </w:tcPr>
          <w:p w:rsidR="0054293E" w:rsidRPr="00615223" w:rsidRDefault="0054293E" w:rsidP="00FB3345">
            <w:pPr>
              <w:pStyle w:val="NoSpacing"/>
              <w:rPr>
                <w:bCs/>
                <w:iCs/>
                <w:sz w:val="18"/>
              </w:rPr>
            </w:pPr>
            <w:r w:rsidRPr="000A34B6">
              <w:rPr>
                <w:b/>
                <w:sz w:val="20"/>
                <w:szCs w:val="20"/>
              </w:rPr>
              <w:t>History of Modern Sri Lanka (From 1500</w:t>
            </w:r>
            <w:r>
              <w:rPr>
                <w:b/>
                <w:sz w:val="20"/>
                <w:szCs w:val="20"/>
              </w:rPr>
              <w:t>)</w:t>
            </w:r>
          </w:p>
        </w:tc>
      </w:tr>
      <w:tr w:rsidR="0054293E" w:rsidRPr="00615223" w:rsidTr="0062534A">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HIE 21032</w:t>
            </w:r>
          </w:p>
        </w:tc>
      </w:tr>
      <w:tr w:rsidR="0054293E" w:rsidRPr="00615223" w:rsidTr="0062534A">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0A34B6" w:rsidRDefault="0054293E" w:rsidP="00FB3345">
            <w:pPr>
              <w:spacing w:after="120"/>
              <w:rPr>
                <w:sz w:val="20"/>
                <w:szCs w:val="20"/>
              </w:rPr>
            </w:pPr>
            <w:r w:rsidRPr="000A34B6">
              <w:rPr>
                <w:sz w:val="20"/>
                <w:szCs w:val="20"/>
              </w:rPr>
              <w:t>This course unit will give more knowledge on the European colonial influence in Sri Lanka in respect of various fields. It will give more information on the factors that had determined the course of the islands history periodically.</w:t>
            </w:r>
          </w:p>
        </w:tc>
      </w:tr>
      <w:tr w:rsidR="0054293E" w:rsidRPr="00615223" w:rsidTr="0062534A">
        <w:tc>
          <w:tcPr>
            <w:tcW w:w="1260" w:type="dxa"/>
          </w:tcPr>
          <w:p w:rsidR="0054293E" w:rsidRPr="00615223" w:rsidRDefault="0054293E" w:rsidP="00FB3345">
            <w:pPr>
              <w:rPr>
                <w:b/>
                <w:bCs/>
                <w:sz w:val="18"/>
              </w:rPr>
            </w:pPr>
            <w:r>
              <w:rPr>
                <w:b/>
                <w:bCs/>
                <w:sz w:val="18"/>
              </w:rPr>
              <w:t>Contents</w:t>
            </w:r>
          </w:p>
        </w:tc>
        <w:tc>
          <w:tcPr>
            <w:tcW w:w="4500" w:type="dxa"/>
          </w:tcPr>
          <w:p w:rsidR="0054293E" w:rsidRPr="000A34B6" w:rsidRDefault="0054293E" w:rsidP="00FB3345">
            <w:pPr>
              <w:spacing w:after="120"/>
              <w:rPr>
                <w:sz w:val="20"/>
                <w:szCs w:val="20"/>
              </w:rPr>
            </w:pPr>
            <w:r w:rsidRPr="000A34B6">
              <w:rPr>
                <w:sz w:val="20"/>
                <w:szCs w:val="20"/>
              </w:rPr>
              <w:t>Introduction</w:t>
            </w:r>
          </w:p>
          <w:p w:rsidR="0054293E" w:rsidRPr="000A34B6" w:rsidRDefault="0054293E" w:rsidP="00FB3345">
            <w:pPr>
              <w:spacing w:after="120"/>
              <w:rPr>
                <w:sz w:val="20"/>
                <w:szCs w:val="20"/>
              </w:rPr>
            </w:pPr>
            <w:r w:rsidRPr="000A34B6">
              <w:rPr>
                <w:sz w:val="20"/>
                <w:szCs w:val="20"/>
              </w:rPr>
              <w:t>Colonial Encounters.</w:t>
            </w:r>
          </w:p>
          <w:p w:rsidR="0054293E" w:rsidRPr="000A34B6" w:rsidRDefault="0054293E" w:rsidP="00FB3345">
            <w:pPr>
              <w:spacing w:after="120"/>
              <w:rPr>
                <w:sz w:val="20"/>
                <w:szCs w:val="20"/>
              </w:rPr>
            </w:pPr>
            <w:r w:rsidRPr="000A34B6">
              <w:rPr>
                <w:sz w:val="20"/>
                <w:szCs w:val="20"/>
              </w:rPr>
              <w:t>Political Upheavals</w:t>
            </w:r>
          </w:p>
          <w:p w:rsidR="0054293E" w:rsidRPr="000A34B6" w:rsidRDefault="0054293E" w:rsidP="00FB3345">
            <w:pPr>
              <w:spacing w:after="120"/>
              <w:rPr>
                <w:sz w:val="20"/>
                <w:szCs w:val="20"/>
              </w:rPr>
            </w:pPr>
            <w:r w:rsidRPr="000A34B6">
              <w:rPr>
                <w:sz w:val="20"/>
                <w:szCs w:val="20"/>
              </w:rPr>
              <w:lastRenderedPageBreak/>
              <w:t>Kandyan Kingdom.</w:t>
            </w:r>
          </w:p>
          <w:p w:rsidR="0054293E" w:rsidRPr="000A34B6" w:rsidRDefault="0054293E" w:rsidP="00FB3345">
            <w:pPr>
              <w:spacing w:after="120"/>
              <w:rPr>
                <w:sz w:val="20"/>
                <w:szCs w:val="20"/>
              </w:rPr>
            </w:pPr>
            <w:r w:rsidRPr="000A34B6">
              <w:rPr>
                <w:sz w:val="20"/>
                <w:szCs w:val="20"/>
              </w:rPr>
              <w:t>Economic Impact: From Mercantilism to Plantation Economy.</w:t>
            </w:r>
          </w:p>
          <w:p w:rsidR="0054293E" w:rsidRPr="000A34B6" w:rsidRDefault="0054293E" w:rsidP="00FB3345">
            <w:pPr>
              <w:spacing w:after="120"/>
              <w:rPr>
                <w:sz w:val="20"/>
                <w:szCs w:val="20"/>
              </w:rPr>
            </w:pPr>
            <w:r w:rsidRPr="000A34B6">
              <w:rPr>
                <w:sz w:val="20"/>
                <w:szCs w:val="20"/>
              </w:rPr>
              <w:t>Colonialism and the Changes in Society and Culture.</w:t>
            </w:r>
          </w:p>
          <w:p w:rsidR="0054293E" w:rsidRPr="000A34B6" w:rsidRDefault="0054293E" w:rsidP="00FB3345">
            <w:pPr>
              <w:spacing w:after="120"/>
              <w:rPr>
                <w:sz w:val="20"/>
                <w:szCs w:val="20"/>
              </w:rPr>
            </w:pPr>
            <w:r w:rsidRPr="000A34B6">
              <w:rPr>
                <w:sz w:val="20"/>
                <w:szCs w:val="20"/>
              </w:rPr>
              <w:t>New Social Formations: Christians, Indian Tamils and Western Educated Class.</w:t>
            </w:r>
          </w:p>
          <w:p w:rsidR="0054293E" w:rsidRPr="000A34B6" w:rsidRDefault="0054293E" w:rsidP="00FB3345">
            <w:pPr>
              <w:spacing w:after="120"/>
              <w:rPr>
                <w:sz w:val="20"/>
                <w:szCs w:val="20"/>
              </w:rPr>
            </w:pPr>
            <w:r w:rsidRPr="000A34B6">
              <w:rPr>
                <w:sz w:val="20"/>
                <w:szCs w:val="20"/>
              </w:rPr>
              <w:t>Social Reformers</w:t>
            </w:r>
          </w:p>
          <w:p w:rsidR="0054293E" w:rsidRPr="000A34B6" w:rsidRDefault="0054293E" w:rsidP="00FB3345">
            <w:pPr>
              <w:spacing w:after="120"/>
              <w:rPr>
                <w:sz w:val="20"/>
                <w:szCs w:val="20"/>
              </w:rPr>
            </w:pPr>
            <w:r w:rsidRPr="000A34B6">
              <w:rPr>
                <w:sz w:val="20"/>
                <w:szCs w:val="20"/>
              </w:rPr>
              <w:t>Missionary Enterprise and Modern Education.</w:t>
            </w:r>
          </w:p>
          <w:p w:rsidR="0054293E" w:rsidRPr="000A34B6" w:rsidRDefault="0054293E" w:rsidP="00FB3345">
            <w:pPr>
              <w:spacing w:after="120"/>
              <w:rPr>
                <w:sz w:val="20"/>
                <w:szCs w:val="20"/>
              </w:rPr>
            </w:pPr>
            <w:r w:rsidRPr="000A34B6">
              <w:rPr>
                <w:sz w:val="20"/>
                <w:szCs w:val="20"/>
              </w:rPr>
              <w:t>Evolution of Representative Institutions 1833 – 1941.</w:t>
            </w:r>
          </w:p>
          <w:p w:rsidR="0054293E" w:rsidRPr="000A34B6" w:rsidRDefault="0054293E" w:rsidP="00FB3345">
            <w:pPr>
              <w:spacing w:after="120"/>
              <w:rPr>
                <w:sz w:val="20"/>
                <w:szCs w:val="20"/>
              </w:rPr>
            </w:pPr>
            <w:r w:rsidRPr="000A34B6">
              <w:rPr>
                <w:sz w:val="20"/>
                <w:szCs w:val="20"/>
              </w:rPr>
              <w:t>Role of Muslim Leaders in the Institutions.</w:t>
            </w:r>
          </w:p>
          <w:p w:rsidR="0054293E" w:rsidRPr="005423F7" w:rsidRDefault="0054293E" w:rsidP="00FB3345">
            <w:pPr>
              <w:spacing w:after="120"/>
              <w:rPr>
                <w:sz w:val="20"/>
                <w:szCs w:val="20"/>
              </w:rPr>
            </w:pPr>
            <w:r w:rsidRPr="000A34B6">
              <w:rPr>
                <w:sz w:val="20"/>
                <w:szCs w:val="20"/>
              </w:rPr>
              <w:t>Nationalist Movement and Minority Politics.</w:t>
            </w:r>
          </w:p>
        </w:tc>
      </w:tr>
    </w:tbl>
    <w:p w:rsidR="0054293E" w:rsidRDefault="0054293E" w:rsidP="00FB3345">
      <w:pPr>
        <w:spacing w:after="100" w:afterAutospacing="1"/>
        <w:rPr>
          <w:rFonts w:ascii="Arial Rounded MT Bold" w:hAnsi="Arial Rounded MT Bold"/>
          <w:b/>
          <w:sz w:val="20"/>
          <w:szCs w:val="2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62534A">
        <w:tc>
          <w:tcPr>
            <w:tcW w:w="1260" w:type="dxa"/>
          </w:tcPr>
          <w:p w:rsidR="0054293E" w:rsidRPr="00615223" w:rsidRDefault="0054293E" w:rsidP="00FB3345">
            <w:pPr>
              <w:rPr>
                <w:b/>
                <w:bCs/>
                <w:sz w:val="18"/>
              </w:rPr>
            </w:pPr>
            <w:r w:rsidRPr="00615223">
              <w:rPr>
                <w:b/>
                <w:bCs/>
                <w:sz w:val="18"/>
              </w:rPr>
              <w:t>Course Title</w:t>
            </w:r>
          </w:p>
        </w:tc>
        <w:tc>
          <w:tcPr>
            <w:tcW w:w="4500" w:type="dxa"/>
          </w:tcPr>
          <w:p w:rsidR="0054293E" w:rsidRPr="00615223" w:rsidRDefault="0054293E" w:rsidP="00FB3345">
            <w:pPr>
              <w:pStyle w:val="NoSpacing"/>
              <w:rPr>
                <w:bCs/>
                <w:iCs/>
                <w:sz w:val="18"/>
              </w:rPr>
            </w:pPr>
            <w:r w:rsidRPr="000A34B6">
              <w:rPr>
                <w:b/>
                <w:sz w:val="20"/>
                <w:szCs w:val="20"/>
              </w:rPr>
              <w:t>Basic Sinhala</w:t>
            </w:r>
          </w:p>
        </w:tc>
      </w:tr>
      <w:tr w:rsidR="0054293E" w:rsidRPr="00615223" w:rsidTr="0062534A">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BSE 22042</w:t>
            </w:r>
          </w:p>
        </w:tc>
      </w:tr>
      <w:tr w:rsidR="0054293E" w:rsidRPr="00615223" w:rsidTr="0062534A">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0A34B6" w:rsidRDefault="0054293E" w:rsidP="00FB3345">
            <w:pPr>
              <w:pStyle w:val="NoSpacing"/>
              <w:rPr>
                <w:sz w:val="20"/>
                <w:szCs w:val="20"/>
              </w:rPr>
            </w:pPr>
            <w:r w:rsidRPr="000A34B6">
              <w:rPr>
                <w:sz w:val="20"/>
                <w:szCs w:val="20"/>
              </w:rPr>
              <w:t>The main objectives of the course are;</w:t>
            </w:r>
          </w:p>
          <w:p w:rsidR="0054293E" w:rsidRPr="000A34B6" w:rsidRDefault="0054293E" w:rsidP="00FB3345">
            <w:pPr>
              <w:pStyle w:val="NoSpacing"/>
              <w:numPr>
                <w:ilvl w:val="0"/>
                <w:numId w:val="120"/>
              </w:numPr>
              <w:spacing w:after="120"/>
              <w:ind w:left="432"/>
              <w:rPr>
                <w:sz w:val="20"/>
                <w:szCs w:val="20"/>
              </w:rPr>
            </w:pPr>
            <w:r w:rsidRPr="000A34B6">
              <w:rPr>
                <w:sz w:val="20"/>
                <w:szCs w:val="20"/>
              </w:rPr>
              <w:t>To introduce the Sinhala alphabet and word classes.</w:t>
            </w:r>
          </w:p>
          <w:p w:rsidR="0054293E" w:rsidRPr="000A34B6" w:rsidRDefault="0054293E" w:rsidP="00FB3345">
            <w:pPr>
              <w:pStyle w:val="NoSpacing"/>
              <w:numPr>
                <w:ilvl w:val="0"/>
                <w:numId w:val="120"/>
              </w:numPr>
              <w:spacing w:after="120"/>
              <w:ind w:left="432"/>
              <w:rPr>
                <w:sz w:val="20"/>
                <w:szCs w:val="20"/>
              </w:rPr>
            </w:pPr>
            <w:r w:rsidRPr="000A34B6">
              <w:rPr>
                <w:sz w:val="20"/>
                <w:szCs w:val="20"/>
              </w:rPr>
              <w:t>To teach simple sentence structures and patterns.</w:t>
            </w:r>
          </w:p>
          <w:p w:rsidR="0054293E" w:rsidRPr="000A34B6" w:rsidRDefault="0054293E" w:rsidP="00FB3345">
            <w:pPr>
              <w:pStyle w:val="NoSpacing"/>
              <w:numPr>
                <w:ilvl w:val="0"/>
                <w:numId w:val="120"/>
              </w:numPr>
              <w:spacing w:after="120"/>
              <w:ind w:left="432"/>
              <w:rPr>
                <w:sz w:val="20"/>
                <w:szCs w:val="20"/>
              </w:rPr>
            </w:pPr>
            <w:r w:rsidRPr="000A34B6">
              <w:rPr>
                <w:sz w:val="20"/>
                <w:szCs w:val="20"/>
              </w:rPr>
              <w:t>To improve reading and writing skills.</w:t>
            </w:r>
          </w:p>
          <w:p w:rsidR="0054293E" w:rsidRPr="005423F7" w:rsidRDefault="0054293E" w:rsidP="00FB3345">
            <w:pPr>
              <w:pStyle w:val="NoSpacing"/>
              <w:numPr>
                <w:ilvl w:val="0"/>
                <w:numId w:val="120"/>
              </w:numPr>
              <w:spacing w:after="120"/>
              <w:ind w:left="432"/>
              <w:rPr>
                <w:sz w:val="20"/>
                <w:szCs w:val="20"/>
              </w:rPr>
            </w:pPr>
            <w:r w:rsidRPr="000A34B6">
              <w:rPr>
                <w:sz w:val="20"/>
                <w:szCs w:val="20"/>
              </w:rPr>
              <w:t>To practice oral communication.</w:t>
            </w:r>
          </w:p>
        </w:tc>
      </w:tr>
      <w:tr w:rsidR="0054293E" w:rsidRPr="00615223" w:rsidTr="0062534A">
        <w:tc>
          <w:tcPr>
            <w:tcW w:w="1260" w:type="dxa"/>
          </w:tcPr>
          <w:p w:rsidR="0054293E" w:rsidRPr="00615223" w:rsidRDefault="0054293E" w:rsidP="00FB3345">
            <w:pPr>
              <w:rPr>
                <w:b/>
                <w:bCs/>
                <w:sz w:val="18"/>
              </w:rPr>
            </w:pPr>
            <w:r>
              <w:rPr>
                <w:b/>
                <w:bCs/>
                <w:sz w:val="18"/>
              </w:rPr>
              <w:t>Contents</w:t>
            </w:r>
          </w:p>
        </w:tc>
        <w:tc>
          <w:tcPr>
            <w:tcW w:w="4500" w:type="dxa"/>
          </w:tcPr>
          <w:p w:rsidR="0054293E" w:rsidRPr="000A34B6" w:rsidRDefault="0054293E" w:rsidP="00FB3345">
            <w:pPr>
              <w:pStyle w:val="NoSpacing"/>
              <w:rPr>
                <w:sz w:val="20"/>
                <w:szCs w:val="20"/>
              </w:rPr>
            </w:pPr>
            <w:r w:rsidRPr="000A34B6">
              <w:rPr>
                <w:sz w:val="20"/>
                <w:szCs w:val="20"/>
              </w:rPr>
              <w:t>Introducing Sinhala Alphabet.</w:t>
            </w:r>
          </w:p>
          <w:p w:rsidR="0054293E" w:rsidRDefault="0054293E" w:rsidP="00FB3345">
            <w:pPr>
              <w:pStyle w:val="NoSpacing"/>
              <w:rPr>
                <w:sz w:val="20"/>
                <w:szCs w:val="20"/>
              </w:rPr>
            </w:pPr>
          </w:p>
          <w:p w:rsidR="0054293E" w:rsidRPr="000A34B6" w:rsidRDefault="0054293E" w:rsidP="00FB3345">
            <w:pPr>
              <w:pStyle w:val="NoSpacing"/>
              <w:rPr>
                <w:sz w:val="20"/>
                <w:szCs w:val="20"/>
              </w:rPr>
            </w:pPr>
            <w:r w:rsidRPr="000A34B6">
              <w:rPr>
                <w:sz w:val="20"/>
                <w:szCs w:val="20"/>
              </w:rPr>
              <w:lastRenderedPageBreak/>
              <w:t>Constructing Simple words using the alphabet.</w:t>
            </w:r>
          </w:p>
          <w:p w:rsidR="0054293E" w:rsidRDefault="0054293E" w:rsidP="00FB3345">
            <w:pPr>
              <w:pStyle w:val="NoSpacing"/>
              <w:rPr>
                <w:sz w:val="20"/>
                <w:szCs w:val="20"/>
              </w:rPr>
            </w:pPr>
          </w:p>
          <w:p w:rsidR="0054293E" w:rsidRPr="000A34B6" w:rsidRDefault="0054293E" w:rsidP="00FB3345">
            <w:pPr>
              <w:pStyle w:val="NoSpacing"/>
              <w:rPr>
                <w:sz w:val="20"/>
                <w:szCs w:val="20"/>
              </w:rPr>
            </w:pPr>
            <w:r w:rsidRPr="000A34B6">
              <w:rPr>
                <w:sz w:val="20"/>
                <w:szCs w:val="20"/>
              </w:rPr>
              <w:t>Introducing to Nouns and their different varieties.</w:t>
            </w:r>
          </w:p>
          <w:p w:rsidR="0054293E" w:rsidRDefault="0054293E" w:rsidP="00FB3345">
            <w:pPr>
              <w:pStyle w:val="NoSpacing"/>
              <w:rPr>
                <w:sz w:val="20"/>
                <w:szCs w:val="20"/>
              </w:rPr>
            </w:pPr>
          </w:p>
          <w:p w:rsidR="0054293E" w:rsidRPr="000A34B6" w:rsidRDefault="0054293E" w:rsidP="00FB3345">
            <w:pPr>
              <w:pStyle w:val="NoSpacing"/>
              <w:rPr>
                <w:sz w:val="20"/>
                <w:szCs w:val="20"/>
              </w:rPr>
            </w:pPr>
            <w:r w:rsidRPr="000A34B6">
              <w:rPr>
                <w:sz w:val="20"/>
                <w:szCs w:val="20"/>
              </w:rPr>
              <w:t>Simple sentence Structures.</w:t>
            </w:r>
          </w:p>
          <w:p w:rsidR="0054293E" w:rsidRDefault="0054293E" w:rsidP="00FB3345">
            <w:pPr>
              <w:pStyle w:val="NoSpacing"/>
              <w:rPr>
                <w:sz w:val="20"/>
                <w:szCs w:val="20"/>
              </w:rPr>
            </w:pPr>
          </w:p>
          <w:p w:rsidR="0054293E" w:rsidRPr="000A34B6" w:rsidRDefault="0054293E" w:rsidP="00FB3345">
            <w:pPr>
              <w:pStyle w:val="NoSpacing"/>
              <w:rPr>
                <w:sz w:val="20"/>
                <w:szCs w:val="20"/>
              </w:rPr>
            </w:pPr>
            <w:r w:rsidRPr="000A34B6">
              <w:rPr>
                <w:sz w:val="20"/>
                <w:szCs w:val="20"/>
              </w:rPr>
              <w:t>Basic in Sentence Patterns.</w:t>
            </w:r>
          </w:p>
          <w:p w:rsidR="0054293E" w:rsidRDefault="0054293E" w:rsidP="00FB3345">
            <w:pPr>
              <w:pStyle w:val="NoSpacing"/>
              <w:rPr>
                <w:sz w:val="20"/>
                <w:szCs w:val="20"/>
              </w:rPr>
            </w:pPr>
          </w:p>
          <w:p w:rsidR="0054293E" w:rsidRPr="000A34B6" w:rsidRDefault="0054293E" w:rsidP="00FB3345">
            <w:pPr>
              <w:pStyle w:val="NoSpacing"/>
              <w:rPr>
                <w:sz w:val="20"/>
                <w:szCs w:val="20"/>
              </w:rPr>
            </w:pPr>
            <w:r w:rsidRPr="000A34B6">
              <w:rPr>
                <w:sz w:val="20"/>
                <w:szCs w:val="20"/>
              </w:rPr>
              <w:t>Simple Reading and Writing Exercises.</w:t>
            </w:r>
          </w:p>
          <w:p w:rsidR="0054293E" w:rsidRDefault="0054293E" w:rsidP="00FB3345">
            <w:pPr>
              <w:pStyle w:val="NoSpacing"/>
              <w:rPr>
                <w:sz w:val="20"/>
                <w:szCs w:val="20"/>
              </w:rPr>
            </w:pPr>
          </w:p>
          <w:p w:rsidR="0054293E" w:rsidRPr="000A34B6" w:rsidRDefault="0054293E" w:rsidP="00FB3345">
            <w:pPr>
              <w:pStyle w:val="NoSpacing"/>
              <w:rPr>
                <w:sz w:val="20"/>
                <w:szCs w:val="20"/>
              </w:rPr>
            </w:pPr>
            <w:r w:rsidRPr="000A34B6">
              <w:rPr>
                <w:sz w:val="20"/>
                <w:szCs w:val="20"/>
              </w:rPr>
              <w:t>Further into Sinhala Grammar and usage. (Passive Voice, Case, etc)</w:t>
            </w:r>
          </w:p>
          <w:p w:rsidR="0054293E" w:rsidRDefault="0054293E" w:rsidP="00FB3345">
            <w:pPr>
              <w:pStyle w:val="NoSpacing"/>
              <w:ind w:left="72"/>
              <w:rPr>
                <w:sz w:val="20"/>
                <w:szCs w:val="20"/>
              </w:rPr>
            </w:pPr>
          </w:p>
          <w:p w:rsidR="0054293E" w:rsidRPr="000A34B6" w:rsidRDefault="0054293E" w:rsidP="00FB3345">
            <w:pPr>
              <w:pStyle w:val="NoSpacing"/>
              <w:ind w:left="72"/>
              <w:rPr>
                <w:sz w:val="20"/>
                <w:szCs w:val="20"/>
              </w:rPr>
            </w:pPr>
            <w:r w:rsidRPr="000A34B6">
              <w:rPr>
                <w:sz w:val="20"/>
                <w:szCs w:val="20"/>
              </w:rPr>
              <w:t>Practical Language Training.</w:t>
            </w:r>
          </w:p>
          <w:p w:rsidR="0054293E" w:rsidRDefault="0054293E" w:rsidP="00FB3345">
            <w:pPr>
              <w:pStyle w:val="NoSpacing"/>
              <w:ind w:left="72"/>
              <w:rPr>
                <w:sz w:val="20"/>
                <w:szCs w:val="20"/>
              </w:rPr>
            </w:pPr>
          </w:p>
          <w:p w:rsidR="0054293E" w:rsidRPr="000A34B6" w:rsidRDefault="0054293E" w:rsidP="00FB3345">
            <w:pPr>
              <w:pStyle w:val="NoSpacing"/>
              <w:ind w:left="72"/>
              <w:rPr>
                <w:sz w:val="20"/>
                <w:szCs w:val="20"/>
              </w:rPr>
            </w:pPr>
            <w:r w:rsidRPr="000A34B6">
              <w:rPr>
                <w:sz w:val="20"/>
                <w:szCs w:val="20"/>
              </w:rPr>
              <w:t>Introducing to simple Literature in Sinhala Language.</w:t>
            </w:r>
          </w:p>
          <w:p w:rsidR="0054293E" w:rsidRDefault="0054293E" w:rsidP="00FB3345">
            <w:pPr>
              <w:pStyle w:val="NoSpacing"/>
              <w:ind w:left="72"/>
              <w:rPr>
                <w:sz w:val="20"/>
                <w:szCs w:val="20"/>
              </w:rPr>
            </w:pPr>
          </w:p>
          <w:p w:rsidR="0054293E" w:rsidRPr="000A34B6" w:rsidRDefault="0054293E" w:rsidP="00FB3345">
            <w:pPr>
              <w:pStyle w:val="NoSpacing"/>
              <w:ind w:left="72"/>
              <w:rPr>
                <w:sz w:val="20"/>
                <w:szCs w:val="20"/>
              </w:rPr>
            </w:pPr>
            <w:r w:rsidRPr="000A34B6">
              <w:rPr>
                <w:sz w:val="20"/>
                <w:szCs w:val="20"/>
              </w:rPr>
              <w:t>Practical Listening and Comprehension.</w:t>
            </w:r>
          </w:p>
          <w:p w:rsidR="0054293E" w:rsidRDefault="0054293E" w:rsidP="00FB3345">
            <w:pPr>
              <w:pStyle w:val="NoSpacing"/>
              <w:ind w:left="72"/>
              <w:rPr>
                <w:sz w:val="20"/>
                <w:szCs w:val="20"/>
              </w:rPr>
            </w:pPr>
          </w:p>
          <w:p w:rsidR="0054293E" w:rsidRPr="000A34B6" w:rsidRDefault="0054293E" w:rsidP="00FB3345">
            <w:pPr>
              <w:pStyle w:val="NoSpacing"/>
              <w:ind w:left="72"/>
              <w:rPr>
                <w:sz w:val="20"/>
                <w:szCs w:val="20"/>
              </w:rPr>
            </w:pPr>
            <w:r w:rsidRPr="000A34B6">
              <w:rPr>
                <w:sz w:val="20"/>
                <w:szCs w:val="20"/>
              </w:rPr>
              <w:t>Further Study of Grammar.</w:t>
            </w:r>
          </w:p>
          <w:p w:rsidR="0054293E" w:rsidRDefault="0054293E" w:rsidP="00FB3345">
            <w:pPr>
              <w:pStyle w:val="NoSpacing"/>
              <w:ind w:left="72"/>
              <w:rPr>
                <w:sz w:val="20"/>
                <w:szCs w:val="20"/>
              </w:rPr>
            </w:pPr>
          </w:p>
          <w:p w:rsidR="0054293E" w:rsidRPr="005423F7" w:rsidRDefault="0054293E" w:rsidP="00FB3345">
            <w:pPr>
              <w:pStyle w:val="NoSpacing"/>
              <w:ind w:left="72"/>
              <w:rPr>
                <w:sz w:val="20"/>
                <w:szCs w:val="20"/>
              </w:rPr>
            </w:pPr>
            <w:r w:rsidRPr="000A34B6">
              <w:rPr>
                <w:sz w:val="20"/>
                <w:szCs w:val="20"/>
              </w:rPr>
              <w:t>Introduction to Modern Sinhala Literature.</w:t>
            </w:r>
          </w:p>
        </w:tc>
      </w:tr>
    </w:tbl>
    <w:p w:rsidR="0054293E" w:rsidRDefault="0054293E" w:rsidP="00FB3345">
      <w:pPr>
        <w:spacing w:after="100" w:afterAutospacing="1"/>
        <w:rPr>
          <w:rFonts w:ascii="Cambria" w:hAnsi="Cambria"/>
          <w:b/>
          <w:sz w:val="20"/>
          <w:szCs w:val="20"/>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62534A">
        <w:tc>
          <w:tcPr>
            <w:tcW w:w="1260" w:type="dxa"/>
          </w:tcPr>
          <w:p w:rsidR="0054293E" w:rsidRPr="00615223" w:rsidRDefault="0054293E" w:rsidP="00FB3345">
            <w:pPr>
              <w:rPr>
                <w:b/>
                <w:bCs/>
                <w:sz w:val="18"/>
              </w:rPr>
            </w:pPr>
            <w:r w:rsidRPr="00615223">
              <w:rPr>
                <w:b/>
                <w:bCs/>
                <w:sz w:val="18"/>
              </w:rPr>
              <w:t>Course Title</w:t>
            </w:r>
          </w:p>
        </w:tc>
        <w:tc>
          <w:tcPr>
            <w:tcW w:w="4500" w:type="dxa"/>
          </w:tcPr>
          <w:p w:rsidR="0054293E" w:rsidRPr="00615223" w:rsidRDefault="0054293E" w:rsidP="00FB3345">
            <w:pPr>
              <w:pStyle w:val="NoSpacing"/>
              <w:rPr>
                <w:bCs/>
                <w:iCs/>
                <w:sz w:val="18"/>
              </w:rPr>
            </w:pPr>
            <w:r w:rsidRPr="000A34B6">
              <w:rPr>
                <w:b/>
                <w:sz w:val="20"/>
                <w:szCs w:val="20"/>
              </w:rPr>
              <w:t>Introduction to Hospitality and Tourism</w:t>
            </w:r>
          </w:p>
        </w:tc>
      </w:tr>
      <w:tr w:rsidR="0054293E" w:rsidRPr="00615223" w:rsidTr="0062534A">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THE 22042</w:t>
            </w:r>
          </w:p>
        </w:tc>
      </w:tr>
      <w:tr w:rsidR="0054293E" w:rsidRPr="00615223" w:rsidTr="0062534A">
        <w:tc>
          <w:tcPr>
            <w:tcW w:w="1260" w:type="dxa"/>
          </w:tcPr>
          <w:p w:rsidR="0054293E" w:rsidRPr="00615223" w:rsidRDefault="0054293E" w:rsidP="00FB3345">
            <w:pPr>
              <w:rPr>
                <w:b/>
                <w:bCs/>
                <w:sz w:val="18"/>
              </w:rPr>
            </w:pPr>
            <w:r>
              <w:rPr>
                <w:b/>
                <w:bCs/>
                <w:sz w:val="18"/>
              </w:rPr>
              <w:t>Contents</w:t>
            </w:r>
          </w:p>
        </w:tc>
        <w:tc>
          <w:tcPr>
            <w:tcW w:w="4500" w:type="dxa"/>
          </w:tcPr>
          <w:p w:rsidR="0054293E" w:rsidRPr="000A34B6" w:rsidRDefault="0054293E" w:rsidP="00FB3345">
            <w:pPr>
              <w:rPr>
                <w:b/>
                <w:bCs/>
                <w:sz w:val="20"/>
                <w:szCs w:val="20"/>
              </w:rPr>
            </w:pPr>
            <w:r w:rsidRPr="000A34B6">
              <w:rPr>
                <w:b/>
                <w:bCs/>
                <w:sz w:val="20"/>
                <w:szCs w:val="20"/>
              </w:rPr>
              <w:t>Introduction to Hospitality and Tourism</w:t>
            </w:r>
            <w:r w:rsidRPr="000A34B6">
              <w:rPr>
                <w:b/>
                <w:color w:val="000000"/>
                <w:sz w:val="20"/>
                <w:szCs w:val="20"/>
              </w:rPr>
              <w:t xml:space="preserve">: </w:t>
            </w:r>
          </w:p>
          <w:p w:rsidR="0054293E" w:rsidRPr="000A34B6" w:rsidRDefault="0054293E" w:rsidP="00FB3345">
            <w:pPr>
              <w:spacing w:after="200"/>
              <w:rPr>
                <w:b/>
                <w:sz w:val="20"/>
                <w:szCs w:val="20"/>
              </w:rPr>
            </w:pPr>
            <w:r w:rsidRPr="000A34B6">
              <w:rPr>
                <w:b/>
                <w:sz w:val="20"/>
                <w:szCs w:val="20"/>
              </w:rPr>
              <w:t>Understanding the Tourism and Hospitality Industry [06hrs]</w:t>
            </w:r>
          </w:p>
          <w:p w:rsidR="0054293E" w:rsidRPr="000A34B6" w:rsidRDefault="0054293E" w:rsidP="00FB3345">
            <w:pPr>
              <w:pStyle w:val="ListParagraph"/>
              <w:numPr>
                <w:ilvl w:val="0"/>
                <w:numId w:val="129"/>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lastRenderedPageBreak/>
              <w:t>Explain what the Hospitality and Tourism (H &amp; T) industry is and how it affects economies</w:t>
            </w:r>
          </w:p>
          <w:p w:rsidR="0054293E" w:rsidRPr="000A34B6" w:rsidRDefault="0054293E" w:rsidP="00FB3345">
            <w:pPr>
              <w:pStyle w:val="ListParagraph"/>
              <w:numPr>
                <w:ilvl w:val="0"/>
                <w:numId w:val="129"/>
              </w:numPr>
              <w:spacing w:after="120" w:line="240" w:lineRule="auto"/>
              <w:rPr>
                <w:rFonts w:ascii="Times New Roman" w:hAnsi="Times New Roman"/>
                <w:sz w:val="20"/>
                <w:szCs w:val="20"/>
              </w:rPr>
            </w:pPr>
            <w:r w:rsidRPr="000A34B6">
              <w:rPr>
                <w:rFonts w:ascii="Times New Roman" w:hAnsi="Times New Roman"/>
                <w:sz w:val="20"/>
                <w:szCs w:val="20"/>
              </w:rPr>
              <w:t>Identify jobs relating to and/or affected by the different sectors of the H &amp; T industry</w:t>
            </w:r>
          </w:p>
          <w:p w:rsidR="0054293E" w:rsidRPr="000A34B6" w:rsidRDefault="0054293E" w:rsidP="00FB3345">
            <w:pPr>
              <w:pStyle w:val="ListParagraph"/>
              <w:numPr>
                <w:ilvl w:val="0"/>
                <w:numId w:val="129"/>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Determine the roles and functions of individuals engaged in hospitality, tourism, and recreation careers.</w:t>
            </w:r>
          </w:p>
          <w:p w:rsidR="0054293E" w:rsidRPr="000A34B6" w:rsidRDefault="0054293E" w:rsidP="00FB3345">
            <w:pPr>
              <w:pStyle w:val="ListParagraph"/>
              <w:numPr>
                <w:ilvl w:val="0"/>
                <w:numId w:val="129"/>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Explore opportunities for employment and entrepreneurial endeavors.</w:t>
            </w:r>
          </w:p>
          <w:p w:rsidR="0054293E" w:rsidRPr="003422D9" w:rsidRDefault="0054293E" w:rsidP="00FB3345">
            <w:pPr>
              <w:autoSpaceDE w:val="0"/>
              <w:autoSpaceDN w:val="0"/>
              <w:adjustRightInd w:val="0"/>
              <w:rPr>
                <w:b/>
                <w:sz w:val="20"/>
                <w:szCs w:val="20"/>
              </w:rPr>
            </w:pPr>
          </w:p>
          <w:p w:rsidR="0054293E" w:rsidRPr="000A34B6" w:rsidRDefault="0054293E" w:rsidP="00FB3345">
            <w:pPr>
              <w:spacing w:after="200"/>
              <w:rPr>
                <w:b/>
                <w:sz w:val="20"/>
                <w:szCs w:val="20"/>
              </w:rPr>
            </w:pPr>
            <w:r w:rsidRPr="000A34B6">
              <w:rPr>
                <w:b/>
                <w:sz w:val="20"/>
                <w:szCs w:val="20"/>
              </w:rPr>
              <w:t>An overview of Tourism in Sri Lanka [06hrs]</w:t>
            </w:r>
          </w:p>
          <w:p w:rsidR="0054293E" w:rsidRPr="000A34B6" w:rsidRDefault="0054293E" w:rsidP="00FB3345">
            <w:pPr>
              <w:pStyle w:val="ListParagraph"/>
              <w:numPr>
                <w:ilvl w:val="0"/>
                <w:numId w:val="130"/>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Understanding the evolution of tourism in Sri Lanka,</w:t>
            </w:r>
          </w:p>
          <w:p w:rsidR="0054293E" w:rsidRPr="000A34B6" w:rsidRDefault="0054293E" w:rsidP="00FB3345">
            <w:pPr>
              <w:pStyle w:val="ListParagraph"/>
              <w:numPr>
                <w:ilvl w:val="0"/>
                <w:numId w:val="130"/>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 xml:space="preserve">Tourist arrivals and growth pattern, </w:t>
            </w:r>
          </w:p>
          <w:p w:rsidR="0054293E" w:rsidRPr="000A34B6" w:rsidRDefault="0054293E" w:rsidP="00FB3345">
            <w:pPr>
              <w:pStyle w:val="ListParagraph"/>
              <w:numPr>
                <w:ilvl w:val="0"/>
                <w:numId w:val="130"/>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 xml:space="preserve">Local and foreign tourist, </w:t>
            </w:r>
          </w:p>
          <w:p w:rsidR="0054293E" w:rsidRPr="000A34B6" w:rsidRDefault="0054293E" w:rsidP="00FB3345">
            <w:pPr>
              <w:pStyle w:val="ListParagraph"/>
              <w:numPr>
                <w:ilvl w:val="0"/>
                <w:numId w:val="130"/>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Understanding geography of tourism</w:t>
            </w:r>
          </w:p>
          <w:p w:rsidR="0054293E" w:rsidRPr="000A34B6" w:rsidRDefault="0054293E" w:rsidP="00FB3345">
            <w:pPr>
              <w:pStyle w:val="ListParagraph"/>
              <w:numPr>
                <w:ilvl w:val="0"/>
                <w:numId w:val="130"/>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 xml:space="preserve">Sri Lankan attractions and tourist spots, </w:t>
            </w:r>
          </w:p>
          <w:p w:rsidR="0054293E" w:rsidRPr="000A34B6" w:rsidRDefault="0054293E" w:rsidP="00FB3345">
            <w:pPr>
              <w:pStyle w:val="ListParagraph"/>
              <w:numPr>
                <w:ilvl w:val="0"/>
                <w:numId w:val="130"/>
              </w:numPr>
              <w:autoSpaceDE w:val="0"/>
              <w:autoSpaceDN w:val="0"/>
              <w:adjustRightInd w:val="0"/>
              <w:spacing w:after="120" w:line="240" w:lineRule="auto"/>
              <w:rPr>
                <w:rFonts w:ascii="Times New Roman" w:hAnsi="Times New Roman"/>
                <w:sz w:val="20"/>
                <w:szCs w:val="20"/>
              </w:rPr>
            </w:pPr>
            <w:r w:rsidRPr="000A34B6">
              <w:rPr>
                <w:rFonts w:ascii="Times New Roman" w:hAnsi="Times New Roman"/>
                <w:sz w:val="20"/>
                <w:szCs w:val="20"/>
              </w:rPr>
              <w:t xml:space="preserve">Services offered by H &amp; T sectors,    </w:t>
            </w:r>
          </w:p>
          <w:p w:rsidR="0054293E" w:rsidRPr="000A34B6" w:rsidRDefault="0054293E" w:rsidP="00FB3345">
            <w:pPr>
              <w:autoSpaceDE w:val="0"/>
              <w:autoSpaceDN w:val="0"/>
              <w:adjustRightInd w:val="0"/>
              <w:rPr>
                <w:sz w:val="20"/>
                <w:szCs w:val="20"/>
              </w:rPr>
            </w:pPr>
          </w:p>
          <w:p w:rsidR="0054293E" w:rsidRPr="000A34B6" w:rsidRDefault="0054293E" w:rsidP="00FB3345">
            <w:pPr>
              <w:autoSpaceDE w:val="0"/>
              <w:autoSpaceDN w:val="0"/>
              <w:adjustRightInd w:val="0"/>
              <w:rPr>
                <w:sz w:val="20"/>
                <w:szCs w:val="20"/>
              </w:rPr>
            </w:pPr>
            <w:r w:rsidRPr="000A34B6">
              <w:rPr>
                <w:b/>
                <w:sz w:val="20"/>
                <w:szCs w:val="20"/>
              </w:rPr>
              <w:t>Sectors of hospitality industry [08hrs]</w:t>
            </w:r>
          </w:p>
          <w:p w:rsidR="0054293E" w:rsidRPr="000A34B6" w:rsidRDefault="0054293E" w:rsidP="00FB3345">
            <w:pPr>
              <w:pStyle w:val="ListParagraph"/>
              <w:numPr>
                <w:ilvl w:val="0"/>
                <w:numId w:val="131"/>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 xml:space="preserve">Food and beverage </w:t>
            </w:r>
          </w:p>
          <w:p w:rsidR="0054293E" w:rsidRPr="000A34B6" w:rsidRDefault="0054293E" w:rsidP="00FB3345">
            <w:pPr>
              <w:pStyle w:val="ListParagraph"/>
              <w:numPr>
                <w:ilvl w:val="0"/>
                <w:numId w:val="131"/>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Accommodation</w:t>
            </w:r>
          </w:p>
          <w:p w:rsidR="0054293E" w:rsidRPr="000A34B6" w:rsidRDefault="0054293E" w:rsidP="00FB3345">
            <w:pPr>
              <w:pStyle w:val="ListParagraph"/>
              <w:numPr>
                <w:ilvl w:val="0"/>
                <w:numId w:val="131"/>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Recreation</w:t>
            </w:r>
          </w:p>
          <w:p w:rsidR="0054293E" w:rsidRPr="000A34B6" w:rsidRDefault="0054293E" w:rsidP="00FB3345">
            <w:pPr>
              <w:pStyle w:val="ListParagraph"/>
              <w:numPr>
                <w:ilvl w:val="0"/>
                <w:numId w:val="131"/>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Travel and tourism</w:t>
            </w:r>
          </w:p>
          <w:p w:rsidR="0054293E" w:rsidRPr="000A34B6" w:rsidRDefault="0054293E" w:rsidP="00FB3345">
            <w:pPr>
              <w:autoSpaceDE w:val="0"/>
              <w:autoSpaceDN w:val="0"/>
              <w:adjustRightInd w:val="0"/>
              <w:rPr>
                <w:color w:val="000000"/>
                <w:sz w:val="20"/>
                <w:szCs w:val="20"/>
              </w:rPr>
            </w:pPr>
          </w:p>
          <w:p w:rsidR="0054293E" w:rsidRPr="000A34B6" w:rsidRDefault="0054293E" w:rsidP="00FB3345">
            <w:pPr>
              <w:autoSpaceDE w:val="0"/>
              <w:autoSpaceDN w:val="0"/>
              <w:adjustRightInd w:val="0"/>
              <w:rPr>
                <w:b/>
                <w:color w:val="000000"/>
                <w:sz w:val="20"/>
                <w:szCs w:val="20"/>
              </w:rPr>
            </w:pPr>
            <w:r w:rsidRPr="000A34B6">
              <w:rPr>
                <w:b/>
                <w:color w:val="000000"/>
                <w:sz w:val="20"/>
                <w:szCs w:val="20"/>
              </w:rPr>
              <w:t xml:space="preserve">Tourism products and </w:t>
            </w:r>
            <w:r w:rsidRPr="000A34B6">
              <w:rPr>
                <w:b/>
                <w:sz w:val="20"/>
                <w:szCs w:val="20"/>
              </w:rPr>
              <w:t>marketing of tourism [10hrs]</w:t>
            </w:r>
          </w:p>
          <w:p w:rsidR="0054293E" w:rsidRPr="000A34B6" w:rsidRDefault="0054293E" w:rsidP="00FB3345">
            <w:pPr>
              <w:pStyle w:val="ListParagraph"/>
              <w:numPr>
                <w:ilvl w:val="0"/>
                <w:numId w:val="132"/>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lastRenderedPageBreak/>
              <w:t xml:space="preserve">Types of tourism products </w:t>
            </w:r>
          </w:p>
          <w:p w:rsidR="0054293E" w:rsidRPr="000A34B6" w:rsidRDefault="0054293E" w:rsidP="00FB3345">
            <w:pPr>
              <w:pStyle w:val="ListParagraph"/>
              <w:numPr>
                <w:ilvl w:val="0"/>
                <w:numId w:val="132"/>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 xml:space="preserve">Opportunities for new tourism products </w:t>
            </w:r>
          </w:p>
          <w:p w:rsidR="0054293E" w:rsidRPr="000A34B6" w:rsidRDefault="0054293E" w:rsidP="00FB3345">
            <w:pPr>
              <w:pStyle w:val="ListParagraph"/>
              <w:numPr>
                <w:ilvl w:val="0"/>
                <w:numId w:val="132"/>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 xml:space="preserve">Developing regional based tourism products and promotion  </w:t>
            </w:r>
          </w:p>
          <w:p w:rsidR="0054293E" w:rsidRPr="000A34B6" w:rsidRDefault="0054293E" w:rsidP="00FB3345">
            <w:pPr>
              <w:pStyle w:val="ListParagraph"/>
              <w:numPr>
                <w:ilvl w:val="0"/>
                <w:numId w:val="132"/>
              </w:numPr>
              <w:autoSpaceDE w:val="0"/>
              <w:autoSpaceDN w:val="0"/>
              <w:adjustRightInd w:val="0"/>
              <w:spacing w:after="120" w:line="240" w:lineRule="auto"/>
              <w:rPr>
                <w:rFonts w:ascii="Times New Roman" w:hAnsi="Times New Roman"/>
                <w:color w:val="000000"/>
                <w:sz w:val="20"/>
                <w:szCs w:val="20"/>
              </w:rPr>
            </w:pPr>
            <w:r w:rsidRPr="000A34B6">
              <w:rPr>
                <w:rFonts w:ascii="Times New Roman" w:hAnsi="Times New Roman"/>
                <w:color w:val="000000"/>
                <w:sz w:val="20"/>
                <w:szCs w:val="20"/>
              </w:rPr>
              <w:t xml:space="preserve">Marketing strategies of tourism products for local and foreign tourists </w:t>
            </w:r>
          </w:p>
          <w:p w:rsidR="0054293E" w:rsidRPr="000A34B6" w:rsidRDefault="0054293E" w:rsidP="00FB3345">
            <w:pPr>
              <w:pStyle w:val="ListParagraph"/>
              <w:numPr>
                <w:ilvl w:val="0"/>
                <w:numId w:val="132"/>
              </w:numPr>
              <w:spacing w:line="240" w:lineRule="auto"/>
              <w:rPr>
                <w:rFonts w:ascii="Times New Roman" w:hAnsi="Times New Roman"/>
                <w:sz w:val="20"/>
                <w:szCs w:val="20"/>
              </w:rPr>
            </w:pPr>
            <w:r w:rsidRPr="000A34B6">
              <w:rPr>
                <w:rFonts w:ascii="Times New Roman" w:hAnsi="Times New Roman"/>
                <w:sz w:val="20"/>
                <w:szCs w:val="20"/>
              </w:rPr>
              <w:t xml:space="preserve">Customer Relationship Management in H &amp; T sector </w:t>
            </w:r>
          </w:p>
          <w:p w:rsidR="0054293E" w:rsidRPr="000A34B6" w:rsidRDefault="0054293E" w:rsidP="00FB3345">
            <w:pPr>
              <w:spacing w:after="200"/>
              <w:rPr>
                <w:b/>
                <w:sz w:val="20"/>
                <w:szCs w:val="20"/>
              </w:rPr>
            </w:pPr>
            <w:r w:rsidRPr="000A34B6">
              <w:rPr>
                <w:b/>
                <w:sz w:val="20"/>
                <w:szCs w:val="20"/>
              </w:rPr>
              <w:t xml:space="preserve">Practical Tourism </w:t>
            </w:r>
          </w:p>
          <w:p w:rsidR="0054293E" w:rsidRPr="000D705A" w:rsidRDefault="0054293E" w:rsidP="00FB3345">
            <w:pPr>
              <w:pStyle w:val="ListParagraph"/>
              <w:numPr>
                <w:ilvl w:val="0"/>
                <w:numId w:val="133"/>
              </w:numPr>
              <w:spacing w:line="240" w:lineRule="auto"/>
              <w:rPr>
                <w:rFonts w:ascii="Times New Roman" w:hAnsi="Times New Roman"/>
                <w:sz w:val="20"/>
                <w:szCs w:val="20"/>
              </w:rPr>
            </w:pPr>
            <w:r w:rsidRPr="000A34B6">
              <w:rPr>
                <w:rFonts w:ascii="Times New Roman" w:hAnsi="Times New Roman"/>
                <w:sz w:val="20"/>
                <w:szCs w:val="20"/>
              </w:rPr>
              <w:t xml:space="preserve">Rake Tour (Mid-Semester) </w:t>
            </w:r>
          </w:p>
        </w:tc>
      </w:tr>
    </w:tbl>
    <w:p w:rsidR="0054293E" w:rsidRDefault="0054293E" w:rsidP="00FB3345">
      <w:pPr>
        <w:spacing w:after="100" w:afterAutospacing="1"/>
        <w:rPr>
          <w:rFonts w:ascii="Cambria" w:hAnsi="Cambria"/>
          <w:b/>
          <w:sz w:val="20"/>
          <w:szCs w:val="20"/>
          <w:u w:val="single"/>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8F7737">
        <w:tc>
          <w:tcPr>
            <w:tcW w:w="1260" w:type="dxa"/>
          </w:tcPr>
          <w:p w:rsidR="0054293E" w:rsidRPr="00615223" w:rsidRDefault="0054293E" w:rsidP="00FB3345">
            <w:pPr>
              <w:rPr>
                <w:b/>
                <w:bCs/>
                <w:sz w:val="18"/>
              </w:rPr>
            </w:pPr>
            <w:r w:rsidRPr="00615223">
              <w:rPr>
                <w:b/>
                <w:bCs/>
                <w:sz w:val="18"/>
              </w:rPr>
              <w:t>Course Title</w:t>
            </w:r>
          </w:p>
        </w:tc>
        <w:tc>
          <w:tcPr>
            <w:tcW w:w="4500" w:type="dxa"/>
          </w:tcPr>
          <w:p w:rsidR="0054293E" w:rsidRPr="00615223" w:rsidRDefault="0054293E" w:rsidP="00FB3345">
            <w:pPr>
              <w:pStyle w:val="NoSpacing"/>
              <w:rPr>
                <w:bCs/>
                <w:iCs/>
                <w:sz w:val="18"/>
              </w:rPr>
            </w:pPr>
            <w:r w:rsidRPr="000A34B6">
              <w:rPr>
                <w:b/>
                <w:sz w:val="20"/>
                <w:szCs w:val="20"/>
              </w:rPr>
              <w:t>Society and Social Problem</w:t>
            </w:r>
          </w:p>
        </w:tc>
      </w:tr>
      <w:tr w:rsidR="0054293E" w:rsidRPr="00615223" w:rsidTr="008F7737">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SOE 31052</w:t>
            </w:r>
          </w:p>
        </w:tc>
      </w:tr>
      <w:tr w:rsidR="0054293E" w:rsidRPr="00615223" w:rsidTr="008F7737">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5423F7" w:rsidRDefault="0054293E" w:rsidP="00FB3345">
            <w:pPr>
              <w:numPr>
                <w:ilvl w:val="0"/>
                <w:numId w:val="134"/>
              </w:numPr>
              <w:rPr>
                <w:sz w:val="20"/>
                <w:szCs w:val="20"/>
              </w:rPr>
            </w:pPr>
            <w:r w:rsidRPr="000A34B6">
              <w:rPr>
                <w:sz w:val="20"/>
                <w:szCs w:val="20"/>
              </w:rPr>
              <w:t xml:space="preserve">To understand systematically the social issues experiencing by the people in Sri Lanka society. And to identify some social issues that are prevailing in our country and its causes, and to realize the responses of them given by the legislature, religion and other social systems.    </w:t>
            </w:r>
          </w:p>
        </w:tc>
      </w:tr>
      <w:tr w:rsidR="0054293E" w:rsidRPr="00615223" w:rsidTr="008F7737">
        <w:trPr>
          <w:trHeight w:val="1700"/>
        </w:trPr>
        <w:tc>
          <w:tcPr>
            <w:tcW w:w="1260" w:type="dxa"/>
          </w:tcPr>
          <w:p w:rsidR="0054293E" w:rsidRPr="00615223" w:rsidRDefault="0054293E" w:rsidP="00FB3345">
            <w:pPr>
              <w:rPr>
                <w:b/>
                <w:bCs/>
                <w:sz w:val="18"/>
              </w:rPr>
            </w:pPr>
            <w:r>
              <w:rPr>
                <w:b/>
                <w:bCs/>
                <w:sz w:val="18"/>
              </w:rPr>
              <w:t>Contents</w:t>
            </w:r>
          </w:p>
        </w:tc>
        <w:tc>
          <w:tcPr>
            <w:tcW w:w="4500" w:type="dxa"/>
          </w:tcPr>
          <w:p w:rsidR="0054293E" w:rsidRPr="000A34B6" w:rsidRDefault="0054293E" w:rsidP="00FB3345">
            <w:pPr>
              <w:rPr>
                <w:sz w:val="20"/>
                <w:szCs w:val="20"/>
              </w:rPr>
            </w:pPr>
            <w:r w:rsidRPr="000A34B6">
              <w:rPr>
                <w:sz w:val="20"/>
                <w:szCs w:val="20"/>
              </w:rPr>
              <w:t xml:space="preserve">Introduction to Social issues </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Juvenile delinquency</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Child abuse</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Alcoholism and Drug Abuse</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lastRenderedPageBreak/>
              <w:t>Marriage, Dowry and Divorce</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Aging</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 xml:space="preserve">Suicide </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Violence Against Women</w:t>
            </w:r>
          </w:p>
          <w:p w:rsidR="0054293E" w:rsidRPr="000A34B6" w:rsidRDefault="0054293E" w:rsidP="00FB3345">
            <w:pPr>
              <w:rPr>
                <w:sz w:val="20"/>
                <w:szCs w:val="20"/>
              </w:rPr>
            </w:pPr>
            <w:r w:rsidRPr="000A34B6">
              <w:rPr>
                <w:sz w:val="20"/>
                <w:szCs w:val="20"/>
              </w:rPr>
              <w:t xml:space="preserve">Crimes </w:t>
            </w:r>
          </w:p>
          <w:p w:rsidR="0054293E" w:rsidRDefault="0054293E" w:rsidP="00FB3345">
            <w:pPr>
              <w:rPr>
                <w:sz w:val="20"/>
                <w:szCs w:val="20"/>
              </w:rPr>
            </w:pPr>
          </w:p>
          <w:p w:rsidR="0054293E" w:rsidRPr="000A34B6" w:rsidRDefault="0054293E" w:rsidP="00FB3345">
            <w:pPr>
              <w:rPr>
                <w:sz w:val="20"/>
                <w:szCs w:val="20"/>
              </w:rPr>
            </w:pPr>
            <w:r w:rsidRPr="000A34B6">
              <w:rPr>
                <w:sz w:val="20"/>
                <w:szCs w:val="20"/>
              </w:rPr>
              <w:t xml:space="preserve">Social policies to combat social problems  </w:t>
            </w:r>
          </w:p>
          <w:p w:rsidR="0054293E" w:rsidRPr="000A34B6" w:rsidRDefault="0054293E" w:rsidP="00FB3345">
            <w:pPr>
              <w:pStyle w:val="NoSpacing"/>
              <w:spacing w:after="120"/>
              <w:rPr>
                <w:sz w:val="20"/>
                <w:szCs w:val="20"/>
              </w:rPr>
            </w:pPr>
          </w:p>
        </w:tc>
      </w:tr>
    </w:tbl>
    <w:p w:rsidR="0054293E" w:rsidRDefault="0054293E" w:rsidP="00FB3345">
      <w:pPr>
        <w:spacing w:after="100" w:afterAutospacing="1"/>
        <w:rPr>
          <w:rFonts w:ascii="Arial Rounded MT Bold" w:hAnsi="Arial Rounded MT Bold"/>
          <w:b/>
          <w:sz w:val="20"/>
          <w:szCs w:val="2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8F7737">
        <w:tc>
          <w:tcPr>
            <w:tcW w:w="1260" w:type="dxa"/>
          </w:tcPr>
          <w:p w:rsidR="0054293E" w:rsidRPr="00615223" w:rsidRDefault="0054293E" w:rsidP="00FB3345">
            <w:pPr>
              <w:rPr>
                <w:b/>
                <w:bCs/>
                <w:sz w:val="18"/>
              </w:rPr>
            </w:pPr>
            <w:r w:rsidRPr="00615223">
              <w:rPr>
                <w:b/>
                <w:bCs/>
                <w:sz w:val="18"/>
              </w:rPr>
              <w:t>Course Title</w:t>
            </w:r>
          </w:p>
        </w:tc>
        <w:tc>
          <w:tcPr>
            <w:tcW w:w="4500" w:type="dxa"/>
          </w:tcPr>
          <w:p w:rsidR="0054293E" w:rsidRPr="00615223" w:rsidRDefault="0054293E" w:rsidP="00FB3345">
            <w:pPr>
              <w:pStyle w:val="NoSpacing"/>
              <w:rPr>
                <w:bCs/>
                <w:iCs/>
                <w:sz w:val="18"/>
              </w:rPr>
            </w:pPr>
            <w:r w:rsidRPr="000A34B6">
              <w:rPr>
                <w:b/>
                <w:sz w:val="20"/>
                <w:szCs w:val="20"/>
              </w:rPr>
              <w:t>Educational Psychology</w:t>
            </w:r>
          </w:p>
        </w:tc>
      </w:tr>
      <w:tr w:rsidR="0054293E" w:rsidRPr="00615223" w:rsidTr="008F7737">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EPE 31052</w:t>
            </w:r>
          </w:p>
        </w:tc>
      </w:tr>
      <w:tr w:rsidR="0054293E" w:rsidRPr="00615223" w:rsidTr="008F7737">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0A34B6" w:rsidRDefault="0054293E" w:rsidP="00FB3345">
            <w:pPr>
              <w:rPr>
                <w:sz w:val="20"/>
                <w:szCs w:val="20"/>
              </w:rPr>
            </w:pPr>
            <w:r w:rsidRPr="000A34B6">
              <w:rPr>
                <w:sz w:val="20"/>
                <w:szCs w:val="20"/>
              </w:rPr>
              <w:t>This course consist the following objectives;</w:t>
            </w:r>
          </w:p>
          <w:p w:rsidR="0054293E" w:rsidRPr="000A34B6" w:rsidRDefault="0054293E" w:rsidP="00FB3345">
            <w:pPr>
              <w:ind w:left="720"/>
              <w:rPr>
                <w:sz w:val="20"/>
                <w:szCs w:val="20"/>
              </w:rPr>
            </w:pPr>
          </w:p>
          <w:p w:rsidR="0054293E" w:rsidRPr="000A34B6" w:rsidRDefault="0054293E" w:rsidP="00FB3345">
            <w:pPr>
              <w:pStyle w:val="ListParagraph"/>
              <w:numPr>
                <w:ilvl w:val="0"/>
                <w:numId w:val="127"/>
              </w:numPr>
              <w:spacing w:after="120" w:line="240" w:lineRule="auto"/>
              <w:rPr>
                <w:rFonts w:ascii="Times New Roman" w:hAnsi="Times New Roman"/>
                <w:sz w:val="20"/>
                <w:szCs w:val="20"/>
              </w:rPr>
            </w:pPr>
            <w:r w:rsidRPr="000A34B6">
              <w:rPr>
                <w:rFonts w:ascii="Times New Roman" w:hAnsi="Times New Roman"/>
                <w:sz w:val="20"/>
                <w:szCs w:val="20"/>
              </w:rPr>
              <w:t>Providing the knowledge of spiritual and fulfill their social and psychological needs.</w:t>
            </w:r>
          </w:p>
          <w:p w:rsidR="0054293E" w:rsidRPr="000A34B6" w:rsidRDefault="0054293E" w:rsidP="00FB3345">
            <w:pPr>
              <w:pStyle w:val="ListParagraph"/>
              <w:numPr>
                <w:ilvl w:val="0"/>
                <w:numId w:val="127"/>
              </w:numPr>
              <w:spacing w:after="0" w:line="240" w:lineRule="auto"/>
              <w:rPr>
                <w:rFonts w:ascii="Times New Roman" w:hAnsi="Times New Roman"/>
                <w:sz w:val="20"/>
                <w:szCs w:val="20"/>
              </w:rPr>
            </w:pPr>
            <w:r w:rsidRPr="000A34B6">
              <w:rPr>
                <w:rFonts w:ascii="Times New Roman" w:hAnsi="Times New Roman"/>
                <w:sz w:val="20"/>
                <w:szCs w:val="20"/>
              </w:rPr>
              <w:t>Understanding of the human behavior and, their positive attitudes in society.</w:t>
            </w:r>
          </w:p>
          <w:p w:rsidR="0054293E" w:rsidRPr="000A34B6" w:rsidRDefault="0054293E" w:rsidP="00FB3345">
            <w:pPr>
              <w:pStyle w:val="ListParagraph"/>
              <w:numPr>
                <w:ilvl w:val="0"/>
                <w:numId w:val="127"/>
              </w:numPr>
              <w:spacing w:after="0" w:line="240" w:lineRule="auto"/>
              <w:rPr>
                <w:rFonts w:ascii="Times New Roman" w:hAnsi="Times New Roman"/>
                <w:sz w:val="20"/>
                <w:szCs w:val="20"/>
              </w:rPr>
            </w:pPr>
            <w:r w:rsidRPr="000A34B6">
              <w:rPr>
                <w:rFonts w:ascii="Times New Roman" w:hAnsi="Times New Roman"/>
                <w:sz w:val="20"/>
                <w:szCs w:val="20"/>
              </w:rPr>
              <w:t>Providing psychological knowledge In Education Sectors.</w:t>
            </w:r>
          </w:p>
          <w:p w:rsidR="0054293E" w:rsidRPr="005423F7" w:rsidRDefault="0054293E" w:rsidP="00FB3345">
            <w:pPr>
              <w:pStyle w:val="ListParagraph"/>
              <w:numPr>
                <w:ilvl w:val="0"/>
                <w:numId w:val="127"/>
              </w:numPr>
              <w:spacing w:after="0" w:line="240" w:lineRule="auto"/>
              <w:rPr>
                <w:rFonts w:ascii="Times New Roman" w:hAnsi="Times New Roman"/>
                <w:sz w:val="20"/>
                <w:szCs w:val="20"/>
              </w:rPr>
            </w:pPr>
            <w:r w:rsidRPr="000A34B6">
              <w:rPr>
                <w:rFonts w:ascii="Times New Roman" w:hAnsi="Times New Roman"/>
                <w:sz w:val="20"/>
                <w:szCs w:val="20"/>
              </w:rPr>
              <w:t>Approach into the family life for students</w:t>
            </w:r>
          </w:p>
        </w:tc>
      </w:tr>
      <w:tr w:rsidR="0054293E" w:rsidRPr="00615223" w:rsidTr="008F7737">
        <w:trPr>
          <w:trHeight w:val="2510"/>
        </w:trPr>
        <w:tc>
          <w:tcPr>
            <w:tcW w:w="1260" w:type="dxa"/>
          </w:tcPr>
          <w:p w:rsidR="0054293E" w:rsidRPr="00615223" w:rsidRDefault="0054293E" w:rsidP="00FB3345">
            <w:pPr>
              <w:rPr>
                <w:b/>
                <w:bCs/>
                <w:sz w:val="18"/>
              </w:rPr>
            </w:pPr>
            <w:r>
              <w:rPr>
                <w:b/>
                <w:bCs/>
                <w:sz w:val="18"/>
              </w:rPr>
              <w:lastRenderedPageBreak/>
              <w:t>Contents</w:t>
            </w:r>
          </w:p>
        </w:tc>
        <w:tc>
          <w:tcPr>
            <w:tcW w:w="4500" w:type="dxa"/>
          </w:tcPr>
          <w:p w:rsidR="0054293E" w:rsidRPr="003422D9" w:rsidRDefault="0054293E" w:rsidP="00FB3345">
            <w:pPr>
              <w:spacing w:after="120"/>
              <w:rPr>
                <w:sz w:val="20"/>
                <w:szCs w:val="20"/>
              </w:rPr>
            </w:pPr>
            <w:r w:rsidRPr="003422D9">
              <w:rPr>
                <w:sz w:val="20"/>
                <w:szCs w:val="20"/>
              </w:rPr>
              <w:t>Introduction to Psychology</w:t>
            </w:r>
          </w:p>
          <w:p w:rsidR="0054293E" w:rsidRPr="003422D9" w:rsidRDefault="0054293E" w:rsidP="00FB3345">
            <w:pPr>
              <w:spacing w:after="120"/>
              <w:rPr>
                <w:sz w:val="20"/>
                <w:szCs w:val="20"/>
              </w:rPr>
            </w:pPr>
            <w:r w:rsidRPr="003422D9">
              <w:rPr>
                <w:sz w:val="20"/>
                <w:szCs w:val="20"/>
              </w:rPr>
              <w:t>Introduction to Educational Psychology</w:t>
            </w:r>
          </w:p>
          <w:p w:rsidR="0054293E" w:rsidRPr="003422D9" w:rsidRDefault="0054293E" w:rsidP="00FB3345">
            <w:pPr>
              <w:spacing w:after="120"/>
              <w:rPr>
                <w:sz w:val="20"/>
                <w:szCs w:val="20"/>
              </w:rPr>
            </w:pPr>
            <w:r w:rsidRPr="003422D9">
              <w:rPr>
                <w:sz w:val="20"/>
                <w:szCs w:val="20"/>
              </w:rPr>
              <w:t>Research methods of educational psychology</w:t>
            </w:r>
          </w:p>
          <w:p w:rsidR="0054293E" w:rsidRPr="003422D9" w:rsidRDefault="0054293E" w:rsidP="00FB3345">
            <w:pPr>
              <w:spacing w:after="120"/>
              <w:rPr>
                <w:sz w:val="20"/>
                <w:szCs w:val="20"/>
              </w:rPr>
            </w:pPr>
            <w:r w:rsidRPr="003422D9">
              <w:rPr>
                <w:sz w:val="20"/>
                <w:szCs w:val="20"/>
              </w:rPr>
              <w:t>How emerging the concept from childhood</w:t>
            </w:r>
          </w:p>
          <w:p w:rsidR="0054293E" w:rsidRPr="003422D9" w:rsidRDefault="0054293E" w:rsidP="00FB3345">
            <w:pPr>
              <w:spacing w:after="120"/>
              <w:rPr>
                <w:sz w:val="20"/>
                <w:szCs w:val="20"/>
              </w:rPr>
            </w:pPr>
            <w:r w:rsidRPr="003422D9">
              <w:rPr>
                <w:sz w:val="20"/>
                <w:szCs w:val="20"/>
              </w:rPr>
              <w:t>Child development and growth</w:t>
            </w:r>
          </w:p>
          <w:p w:rsidR="0054293E" w:rsidRPr="003422D9" w:rsidRDefault="0054293E" w:rsidP="00FB3345">
            <w:pPr>
              <w:spacing w:after="120"/>
              <w:rPr>
                <w:sz w:val="20"/>
                <w:szCs w:val="20"/>
              </w:rPr>
            </w:pPr>
            <w:r w:rsidRPr="003422D9">
              <w:rPr>
                <w:sz w:val="20"/>
                <w:szCs w:val="20"/>
              </w:rPr>
              <w:t>Adolescence</w:t>
            </w:r>
          </w:p>
          <w:p w:rsidR="0054293E" w:rsidRPr="003422D9" w:rsidRDefault="0054293E" w:rsidP="00FB3345">
            <w:pPr>
              <w:spacing w:after="120"/>
              <w:rPr>
                <w:sz w:val="20"/>
                <w:szCs w:val="20"/>
              </w:rPr>
            </w:pPr>
            <w:r w:rsidRPr="003422D9">
              <w:rPr>
                <w:sz w:val="20"/>
                <w:szCs w:val="20"/>
              </w:rPr>
              <w:t>Learning theories</w:t>
            </w:r>
          </w:p>
          <w:p w:rsidR="0054293E" w:rsidRPr="003422D9" w:rsidRDefault="0054293E" w:rsidP="00FB3345">
            <w:pPr>
              <w:spacing w:after="120"/>
              <w:rPr>
                <w:sz w:val="20"/>
                <w:szCs w:val="20"/>
              </w:rPr>
            </w:pPr>
            <w:r w:rsidRPr="003422D9">
              <w:rPr>
                <w:sz w:val="20"/>
                <w:szCs w:val="20"/>
              </w:rPr>
              <w:t>Language and thought</w:t>
            </w:r>
          </w:p>
          <w:p w:rsidR="0054293E" w:rsidRPr="003422D9" w:rsidRDefault="0054293E" w:rsidP="00FB3345">
            <w:pPr>
              <w:spacing w:after="120"/>
              <w:rPr>
                <w:sz w:val="20"/>
                <w:szCs w:val="20"/>
              </w:rPr>
            </w:pPr>
            <w:r w:rsidRPr="003422D9">
              <w:rPr>
                <w:sz w:val="20"/>
                <w:szCs w:val="20"/>
              </w:rPr>
              <w:t>Solving problem</w:t>
            </w:r>
          </w:p>
          <w:p w:rsidR="0054293E" w:rsidRPr="003422D9" w:rsidRDefault="0054293E" w:rsidP="00FB3345">
            <w:pPr>
              <w:spacing w:after="120"/>
              <w:rPr>
                <w:sz w:val="20"/>
                <w:szCs w:val="20"/>
              </w:rPr>
            </w:pPr>
            <w:r w:rsidRPr="003422D9">
              <w:rPr>
                <w:sz w:val="20"/>
                <w:szCs w:val="20"/>
              </w:rPr>
              <w:t xml:space="preserve">Memory and forgetting </w:t>
            </w:r>
          </w:p>
          <w:p w:rsidR="0054293E" w:rsidRPr="003422D9" w:rsidRDefault="0054293E" w:rsidP="00FB3345">
            <w:pPr>
              <w:spacing w:after="120"/>
              <w:rPr>
                <w:sz w:val="20"/>
                <w:szCs w:val="20"/>
              </w:rPr>
            </w:pPr>
            <w:r w:rsidRPr="003422D9">
              <w:rPr>
                <w:sz w:val="20"/>
                <w:szCs w:val="20"/>
              </w:rPr>
              <w:t>Motivation</w:t>
            </w:r>
          </w:p>
          <w:p w:rsidR="0054293E" w:rsidRPr="003422D9" w:rsidRDefault="0054293E" w:rsidP="00FB3345">
            <w:pPr>
              <w:spacing w:after="120"/>
              <w:rPr>
                <w:sz w:val="20"/>
                <w:szCs w:val="20"/>
              </w:rPr>
            </w:pPr>
            <w:r w:rsidRPr="003422D9">
              <w:rPr>
                <w:sz w:val="20"/>
                <w:szCs w:val="20"/>
              </w:rPr>
              <w:t>Personality</w:t>
            </w:r>
          </w:p>
          <w:p w:rsidR="0054293E" w:rsidRPr="003422D9" w:rsidRDefault="0054293E" w:rsidP="00FB3345">
            <w:pPr>
              <w:spacing w:after="120"/>
              <w:rPr>
                <w:sz w:val="20"/>
                <w:szCs w:val="20"/>
              </w:rPr>
            </w:pPr>
            <w:r w:rsidRPr="003422D9">
              <w:rPr>
                <w:sz w:val="20"/>
                <w:szCs w:val="20"/>
              </w:rPr>
              <w:t>Emotional problems</w:t>
            </w:r>
          </w:p>
          <w:p w:rsidR="0054293E" w:rsidRPr="000A34B6" w:rsidRDefault="0054293E" w:rsidP="00FB3345">
            <w:pPr>
              <w:pStyle w:val="NoSpacing"/>
              <w:spacing w:after="120"/>
              <w:rPr>
                <w:sz w:val="20"/>
                <w:szCs w:val="20"/>
              </w:rPr>
            </w:pPr>
          </w:p>
        </w:tc>
      </w:tr>
    </w:tbl>
    <w:p w:rsidR="0054293E" w:rsidRDefault="0054293E" w:rsidP="00FB3345">
      <w:pPr>
        <w:spacing w:after="100" w:afterAutospacing="1"/>
        <w:rPr>
          <w:rFonts w:ascii="Arial Rounded MT Bold" w:hAnsi="Arial Rounded MT Bold"/>
          <w:b/>
          <w:sz w:val="20"/>
          <w:szCs w:val="2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8F7737">
        <w:tc>
          <w:tcPr>
            <w:tcW w:w="1260" w:type="dxa"/>
          </w:tcPr>
          <w:p w:rsidR="0054293E" w:rsidRPr="00615223" w:rsidRDefault="0054293E" w:rsidP="00FB3345">
            <w:pPr>
              <w:rPr>
                <w:b/>
                <w:bCs/>
                <w:sz w:val="18"/>
              </w:rPr>
            </w:pPr>
            <w:r w:rsidRPr="00615223">
              <w:rPr>
                <w:b/>
                <w:bCs/>
                <w:sz w:val="18"/>
              </w:rPr>
              <w:t>Course Title</w:t>
            </w:r>
          </w:p>
        </w:tc>
        <w:tc>
          <w:tcPr>
            <w:tcW w:w="4500" w:type="dxa"/>
          </w:tcPr>
          <w:p w:rsidR="0054293E" w:rsidRPr="00615223" w:rsidRDefault="0054293E" w:rsidP="00FB3345">
            <w:pPr>
              <w:pStyle w:val="NoSpacing"/>
              <w:rPr>
                <w:bCs/>
                <w:iCs/>
                <w:sz w:val="18"/>
              </w:rPr>
            </w:pPr>
            <w:r w:rsidRPr="000A34B6">
              <w:rPr>
                <w:b/>
                <w:sz w:val="20"/>
                <w:szCs w:val="20"/>
              </w:rPr>
              <w:t>Research Methodology</w:t>
            </w:r>
          </w:p>
        </w:tc>
      </w:tr>
      <w:tr w:rsidR="0054293E" w:rsidRPr="00615223" w:rsidTr="008F7737">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615223" w:rsidRDefault="0054293E" w:rsidP="00FB3345">
            <w:pPr>
              <w:rPr>
                <w:bCs/>
                <w:sz w:val="18"/>
              </w:rPr>
            </w:pPr>
            <w:r w:rsidRPr="000A34B6">
              <w:rPr>
                <w:b/>
                <w:sz w:val="20"/>
                <w:szCs w:val="20"/>
              </w:rPr>
              <w:t>RME 32062</w:t>
            </w:r>
          </w:p>
        </w:tc>
      </w:tr>
      <w:tr w:rsidR="0054293E" w:rsidRPr="00615223" w:rsidTr="008F7737">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0A34B6" w:rsidRDefault="0054293E" w:rsidP="00FB3345">
            <w:pPr>
              <w:pStyle w:val="NoSpacing"/>
              <w:spacing w:after="120"/>
              <w:rPr>
                <w:sz w:val="20"/>
                <w:szCs w:val="20"/>
              </w:rPr>
            </w:pPr>
            <w:r w:rsidRPr="000A34B6">
              <w:rPr>
                <w:sz w:val="20"/>
                <w:szCs w:val="20"/>
              </w:rPr>
              <w:t>To provide the students (studying Arabic &amp; Islamic Studies) the deepest knowledge on Research Methodology involves the use of scientific methodology it impales the development of scientific tools, concepts, and theories which would facilitate reliable and valid study of human behavior.</w:t>
            </w:r>
          </w:p>
        </w:tc>
      </w:tr>
      <w:tr w:rsidR="0054293E" w:rsidRPr="00615223" w:rsidTr="008F7737">
        <w:tc>
          <w:tcPr>
            <w:tcW w:w="1260" w:type="dxa"/>
          </w:tcPr>
          <w:p w:rsidR="0054293E" w:rsidRPr="00615223" w:rsidRDefault="0054293E" w:rsidP="00FB3345">
            <w:pPr>
              <w:rPr>
                <w:b/>
                <w:bCs/>
                <w:sz w:val="18"/>
              </w:rPr>
            </w:pPr>
            <w:r>
              <w:rPr>
                <w:b/>
                <w:bCs/>
                <w:sz w:val="18"/>
              </w:rPr>
              <w:lastRenderedPageBreak/>
              <w:t>Contents</w:t>
            </w:r>
          </w:p>
        </w:tc>
        <w:tc>
          <w:tcPr>
            <w:tcW w:w="4500" w:type="dxa"/>
          </w:tcPr>
          <w:p w:rsidR="0054293E" w:rsidRPr="000A34B6" w:rsidRDefault="0054293E" w:rsidP="00FB3345">
            <w:pPr>
              <w:pStyle w:val="NoSpacing"/>
              <w:spacing w:after="120"/>
              <w:rPr>
                <w:sz w:val="20"/>
                <w:szCs w:val="20"/>
              </w:rPr>
            </w:pPr>
            <w:r w:rsidRPr="000A34B6">
              <w:rPr>
                <w:sz w:val="20"/>
                <w:szCs w:val="20"/>
              </w:rPr>
              <w:t>Nature and significance of Research Methodology</w:t>
            </w:r>
          </w:p>
          <w:p w:rsidR="0054293E" w:rsidRPr="000A34B6" w:rsidRDefault="0054293E" w:rsidP="00FB3345">
            <w:pPr>
              <w:pStyle w:val="NoSpacing"/>
              <w:spacing w:after="120"/>
              <w:rPr>
                <w:sz w:val="20"/>
                <w:szCs w:val="20"/>
              </w:rPr>
            </w:pPr>
            <w:r w:rsidRPr="000A34B6">
              <w:rPr>
                <w:sz w:val="20"/>
                <w:szCs w:val="20"/>
              </w:rPr>
              <w:t>Various kind &amp; Research Methodology</w:t>
            </w:r>
          </w:p>
          <w:p w:rsidR="0054293E" w:rsidRPr="000A34B6" w:rsidRDefault="0054293E" w:rsidP="00FB3345">
            <w:pPr>
              <w:pStyle w:val="NoSpacing"/>
              <w:spacing w:after="120"/>
              <w:rPr>
                <w:sz w:val="20"/>
                <w:szCs w:val="20"/>
              </w:rPr>
            </w:pPr>
            <w:r w:rsidRPr="000A34B6">
              <w:rPr>
                <w:sz w:val="20"/>
                <w:szCs w:val="20"/>
              </w:rPr>
              <w:t>Purpose of the Research</w:t>
            </w:r>
          </w:p>
          <w:p w:rsidR="0054293E" w:rsidRPr="000A34B6" w:rsidRDefault="0054293E" w:rsidP="00FB3345">
            <w:pPr>
              <w:pStyle w:val="NoSpacing"/>
              <w:spacing w:after="120"/>
              <w:rPr>
                <w:sz w:val="20"/>
                <w:szCs w:val="20"/>
              </w:rPr>
            </w:pPr>
            <w:r w:rsidRPr="000A34B6">
              <w:rPr>
                <w:sz w:val="20"/>
                <w:szCs w:val="20"/>
              </w:rPr>
              <w:t>Sources of Data for Research Methodology</w:t>
            </w:r>
          </w:p>
          <w:p w:rsidR="0054293E" w:rsidRPr="000A34B6" w:rsidRDefault="0054293E" w:rsidP="00FB3345">
            <w:pPr>
              <w:pStyle w:val="NoSpacing"/>
              <w:spacing w:after="120"/>
              <w:rPr>
                <w:sz w:val="20"/>
                <w:szCs w:val="20"/>
              </w:rPr>
            </w:pPr>
            <w:r w:rsidRPr="000A34B6">
              <w:rPr>
                <w:sz w:val="20"/>
                <w:szCs w:val="20"/>
              </w:rPr>
              <w:t>Qualities of a Good Research</w:t>
            </w:r>
          </w:p>
          <w:p w:rsidR="0054293E" w:rsidRPr="000A34B6" w:rsidRDefault="0054293E" w:rsidP="00FB3345">
            <w:pPr>
              <w:pStyle w:val="NoSpacing"/>
              <w:spacing w:after="120"/>
              <w:rPr>
                <w:sz w:val="20"/>
                <w:szCs w:val="20"/>
              </w:rPr>
            </w:pPr>
            <w:r w:rsidRPr="000A34B6">
              <w:rPr>
                <w:sz w:val="20"/>
                <w:szCs w:val="20"/>
              </w:rPr>
              <w:t>Definition of Research</w:t>
            </w:r>
          </w:p>
          <w:p w:rsidR="0054293E" w:rsidRPr="000A34B6" w:rsidRDefault="0054293E" w:rsidP="00FB3345">
            <w:pPr>
              <w:pStyle w:val="NoSpacing"/>
              <w:spacing w:after="120"/>
              <w:rPr>
                <w:sz w:val="20"/>
                <w:szCs w:val="20"/>
              </w:rPr>
            </w:pPr>
            <w:r w:rsidRPr="000A34B6">
              <w:rPr>
                <w:sz w:val="20"/>
                <w:szCs w:val="20"/>
              </w:rPr>
              <w:t>Stages in Research Process</w:t>
            </w:r>
          </w:p>
          <w:p w:rsidR="0054293E" w:rsidRPr="000A34B6" w:rsidRDefault="0054293E" w:rsidP="00FB3345">
            <w:pPr>
              <w:pStyle w:val="NoSpacing"/>
              <w:numPr>
                <w:ilvl w:val="1"/>
                <w:numId w:val="121"/>
              </w:numPr>
              <w:spacing w:after="120"/>
              <w:ind w:left="1170"/>
              <w:rPr>
                <w:sz w:val="20"/>
                <w:szCs w:val="20"/>
              </w:rPr>
            </w:pPr>
            <w:r w:rsidRPr="000A34B6">
              <w:rPr>
                <w:sz w:val="20"/>
                <w:szCs w:val="20"/>
              </w:rPr>
              <w:t>Selection of a Research problem</w:t>
            </w:r>
          </w:p>
          <w:p w:rsidR="0054293E" w:rsidRPr="000A34B6" w:rsidRDefault="0054293E" w:rsidP="00FB3345">
            <w:pPr>
              <w:pStyle w:val="NoSpacing"/>
              <w:numPr>
                <w:ilvl w:val="1"/>
                <w:numId w:val="121"/>
              </w:numPr>
              <w:spacing w:after="120"/>
              <w:ind w:left="1170"/>
              <w:rPr>
                <w:sz w:val="20"/>
                <w:szCs w:val="20"/>
              </w:rPr>
            </w:pPr>
            <w:r w:rsidRPr="000A34B6">
              <w:rPr>
                <w:sz w:val="20"/>
                <w:szCs w:val="20"/>
              </w:rPr>
              <w:t>Organizations Vs Individual Research</w:t>
            </w:r>
          </w:p>
          <w:p w:rsidR="0054293E" w:rsidRPr="000A34B6" w:rsidRDefault="0054293E" w:rsidP="00FB3345">
            <w:pPr>
              <w:pStyle w:val="NoSpacing"/>
              <w:numPr>
                <w:ilvl w:val="1"/>
                <w:numId w:val="121"/>
              </w:numPr>
              <w:spacing w:after="120"/>
              <w:ind w:left="1170"/>
              <w:rPr>
                <w:sz w:val="20"/>
                <w:szCs w:val="20"/>
              </w:rPr>
            </w:pPr>
            <w:r w:rsidRPr="000A34B6">
              <w:rPr>
                <w:sz w:val="20"/>
                <w:szCs w:val="20"/>
              </w:rPr>
              <w:t>Developing the ideas through experience survey</w:t>
            </w:r>
          </w:p>
          <w:p w:rsidR="0054293E" w:rsidRPr="000A34B6" w:rsidRDefault="0054293E" w:rsidP="00FB3345">
            <w:pPr>
              <w:pStyle w:val="NoSpacing"/>
              <w:spacing w:after="120"/>
              <w:rPr>
                <w:sz w:val="20"/>
                <w:szCs w:val="20"/>
              </w:rPr>
            </w:pPr>
            <w:r w:rsidRPr="000A34B6">
              <w:rPr>
                <w:sz w:val="20"/>
                <w:szCs w:val="20"/>
              </w:rPr>
              <w:t>Hypothesis</w:t>
            </w:r>
          </w:p>
          <w:p w:rsidR="0054293E" w:rsidRPr="000A34B6" w:rsidRDefault="0054293E" w:rsidP="00FB3345">
            <w:pPr>
              <w:pStyle w:val="NoSpacing"/>
              <w:spacing w:after="120"/>
              <w:ind w:left="90"/>
              <w:rPr>
                <w:sz w:val="20"/>
                <w:szCs w:val="20"/>
              </w:rPr>
            </w:pPr>
            <w:r w:rsidRPr="000A34B6">
              <w:rPr>
                <w:sz w:val="20"/>
                <w:szCs w:val="20"/>
              </w:rPr>
              <w:t>Analysis and Interpretation of data</w:t>
            </w:r>
          </w:p>
          <w:p w:rsidR="0054293E" w:rsidRPr="000A34B6" w:rsidRDefault="0054293E" w:rsidP="00FB3345">
            <w:pPr>
              <w:pStyle w:val="NoSpacing"/>
              <w:spacing w:after="120"/>
              <w:ind w:left="90"/>
              <w:rPr>
                <w:sz w:val="20"/>
                <w:szCs w:val="20"/>
              </w:rPr>
            </w:pPr>
            <w:r w:rsidRPr="000A34B6">
              <w:rPr>
                <w:sz w:val="20"/>
                <w:szCs w:val="20"/>
              </w:rPr>
              <w:t>Meaning  and purpose of Research proposal / Report</w:t>
            </w:r>
          </w:p>
          <w:p w:rsidR="0054293E" w:rsidRPr="000A34B6" w:rsidRDefault="0054293E" w:rsidP="00FB3345">
            <w:pPr>
              <w:pStyle w:val="NoSpacing"/>
              <w:numPr>
                <w:ilvl w:val="1"/>
                <w:numId w:val="121"/>
              </w:numPr>
              <w:tabs>
                <w:tab w:val="left" w:pos="810"/>
                <w:tab w:val="left" w:pos="1170"/>
              </w:tabs>
              <w:spacing w:after="120"/>
              <w:ind w:left="810" w:firstLine="90"/>
              <w:rPr>
                <w:sz w:val="20"/>
                <w:szCs w:val="20"/>
              </w:rPr>
            </w:pPr>
            <w:r w:rsidRPr="000A34B6">
              <w:rPr>
                <w:sz w:val="20"/>
                <w:szCs w:val="20"/>
              </w:rPr>
              <w:t>Qualities of a Good Research Proposal / Report</w:t>
            </w:r>
          </w:p>
          <w:p w:rsidR="0054293E" w:rsidRPr="000A34B6" w:rsidRDefault="0054293E" w:rsidP="00FB3345">
            <w:pPr>
              <w:pStyle w:val="NoSpacing"/>
              <w:numPr>
                <w:ilvl w:val="1"/>
                <w:numId w:val="121"/>
              </w:numPr>
              <w:tabs>
                <w:tab w:val="left" w:pos="810"/>
                <w:tab w:val="left" w:pos="1170"/>
              </w:tabs>
              <w:spacing w:after="120"/>
              <w:ind w:left="810" w:firstLine="90"/>
              <w:rPr>
                <w:sz w:val="20"/>
                <w:szCs w:val="20"/>
              </w:rPr>
            </w:pPr>
            <w:r w:rsidRPr="000A34B6">
              <w:rPr>
                <w:sz w:val="20"/>
                <w:szCs w:val="20"/>
              </w:rPr>
              <w:t>Planning of the Report</w:t>
            </w:r>
          </w:p>
          <w:p w:rsidR="0054293E" w:rsidRPr="000A34B6" w:rsidRDefault="0054293E" w:rsidP="00FB3345">
            <w:pPr>
              <w:pStyle w:val="NoSpacing"/>
              <w:numPr>
                <w:ilvl w:val="1"/>
                <w:numId w:val="121"/>
              </w:numPr>
              <w:tabs>
                <w:tab w:val="left" w:pos="810"/>
                <w:tab w:val="left" w:pos="1170"/>
              </w:tabs>
              <w:spacing w:after="120"/>
              <w:ind w:left="810" w:firstLine="90"/>
              <w:rPr>
                <w:sz w:val="20"/>
                <w:szCs w:val="20"/>
              </w:rPr>
            </w:pPr>
            <w:r w:rsidRPr="000A34B6">
              <w:rPr>
                <w:sz w:val="20"/>
                <w:szCs w:val="20"/>
              </w:rPr>
              <w:t>Presentation of a Report</w:t>
            </w:r>
          </w:p>
          <w:p w:rsidR="0054293E" w:rsidRPr="000D705A" w:rsidRDefault="0054293E" w:rsidP="00FB3345">
            <w:pPr>
              <w:pStyle w:val="NoSpacing"/>
              <w:spacing w:after="120"/>
              <w:rPr>
                <w:sz w:val="20"/>
                <w:szCs w:val="20"/>
              </w:rPr>
            </w:pPr>
            <w:r w:rsidRPr="000A34B6">
              <w:rPr>
                <w:sz w:val="20"/>
                <w:szCs w:val="20"/>
              </w:rPr>
              <w:t>Style in writing</w:t>
            </w:r>
          </w:p>
        </w:tc>
      </w:tr>
    </w:tbl>
    <w:p w:rsidR="0054293E" w:rsidRDefault="0054293E" w:rsidP="00FB3345">
      <w:pPr>
        <w:spacing w:after="100" w:afterAutospacing="1"/>
        <w:rPr>
          <w:rFonts w:ascii="Arial Rounded MT Bold" w:hAnsi="Arial Rounded MT Bold"/>
          <w:b/>
          <w:sz w:val="20"/>
          <w:szCs w:val="20"/>
        </w:rPr>
      </w:pPr>
    </w:p>
    <w:p w:rsidR="0054293E" w:rsidRDefault="0054293E" w:rsidP="00FB3345">
      <w:pPr>
        <w:spacing w:after="100" w:afterAutospacing="1"/>
        <w:rPr>
          <w:rFonts w:ascii="Arial Rounded MT Bold" w:hAnsi="Arial Rounded MT Bold"/>
          <w:b/>
          <w:sz w:val="20"/>
          <w:szCs w:val="20"/>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00"/>
      </w:tblGrid>
      <w:tr w:rsidR="0054293E" w:rsidRPr="00615223" w:rsidTr="008F7737">
        <w:tc>
          <w:tcPr>
            <w:tcW w:w="1260" w:type="dxa"/>
          </w:tcPr>
          <w:p w:rsidR="0054293E" w:rsidRPr="00615223" w:rsidRDefault="0054293E" w:rsidP="00FB3345">
            <w:pPr>
              <w:rPr>
                <w:b/>
                <w:bCs/>
                <w:sz w:val="18"/>
              </w:rPr>
            </w:pPr>
            <w:r w:rsidRPr="00615223">
              <w:rPr>
                <w:b/>
                <w:bCs/>
                <w:sz w:val="18"/>
              </w:rPr>
              <w:lastRenderedPageBreak/>
              <w:t>Course Title</w:t>
            </w:r>
          </w:p>
        </w:tc>
        <w:tc>
          <w:tcPr>
            <w:tcW w:w="4500" w:type="dxa"/>
          </w:tcPr>
          <w:p w:rsidR="0054293E" w:rsidRPr="00615223" w:rsidRDefault="0054293E" w:rsidP="00FB3345">
            <w:pPr>
              <w:pStyle w:val="NoSpacing"/>
              <w:rPr>
                <w:bCs/>
                <w:iCs/>
                <w:sz w:val="18"/>
              </w:rPr>
            </w:pPr>
            <w:r w:rsidRPr="000A34B6">
              <w:rPr>
                <w:b/>
                <w:sz w:val="20"/>
                <w:szCs w:val="20"/>
              </w:rPr>
              <w:t>Islamic Criminal Justice System</w:t>
            </w:r>
          </w:p>
        </w:tc>
      </w:tr>
      <w:tr w:rsidR="0054293E" w:rsidRPr="00615223" w:rsidTr="008F7737">
        <w:tc>
          <w:tcPr>
            <w:tcW w:w="1260" w:type="dxa"/>
          </w:tcPr>
          <w:p w:rsidR="0054293E" w:rsidRPr="00615223" w:rsidRDefault="0054293E" w:rsidP="00FB3345">
            <w:pPr>
              <w:rPr>
                <w:b/>
                <w:bCs/>
                <w:sz w:val="18"/>
              </w:rPr>
            </w:pPr>
            <w:r w:rsidRPr="00615223">
              <w:rPr>
                <w:b/>
                <w:bCs/>
                <w:sz w:val="18"/>
              </w:rPr>
              <w:t>Course Code</w:t>
            </w:r>
          </w:p>
        </w:tc>
        <w:tc>
          <w:tcPr>
            <w:tcW w:w="4500" w:type="dxa"/>
          </w:tcPr>
          <w:p w:rsidR="0054293E" w:rsidRPr="000A34B6" w:rsidRDefault="0054293E" w:rsidP="00FB3345">
            <w:pPr>
              <w:spacing w:after="120"/>
              <w:rPr>
                <w:b/>
                <w:sz w:val="20"/>
                <w:szCs w:val="20"/>
              </w:rPr>
            </w:pPr>
            <w:r w:rsidRPr="000A34B6">
              <w:rPr>
                <w:b/>
                <w:sz w:val="20"/>
                <w:szCs w:val="20"/>
              </w:rPr>
              <w:t>CJE 32062</w:t>
            </w:r>
          </w:p>
          <w:p w:rsidR="0054293E" w:rsidRPr="00615223" w:rsidRDefault="0054293E" w:rsidP="00FB3345">
            <w:pPr>
              <w:rPr>
                <w:bCs/>
                <w:sz w:val="18"/>
              </w:rPr>
            </w:pPr>
          </w:p>
        </w:tc>
      </w:tr>
      <w:tr w:rsidR="0054293E" w:rsidRPr="00615223" w:rsidTr="008F7737">
        <w:tc>
          <w:tcPr>
            <w:tcW w:w="1260" w:type="dxa"/>
          </w:tcPr>
          <w:p w:rsidR="0054293E" w:rsidRPr="00615223" w:rsidRDefault="0054293E" w:rsidP="00FB3345">
            <w:pPr>
              <w:rPr>
                <w:b/>
                <w:bCs/>
                <w:sz w:val="18"/>
              </w:rPr>
            </w:pPr>
            <w:r w:rsidRPr="00615223">
              <w:rPr>
                <w:b/>
                <w:bCs/>
                <w:sz w:val="18"/>
              </w:rPr>
              <w:t>Course Objectives</w:t>
            </w:r>
          </w:p>
        </w:tc>
        <w:tc>
          <w:tcPr>
            <w:tcW w:w="4500" w:type="dxa"/>
          </w:tcPr>
          <w:p w:rsidR="0054293E" w:rsidRPr="000A34B6" w:rsidRDefault="0054293E" w:rsidP="00FB3345">
            <w:pPr>
              <w:autoSpaceDE w:val="0"/>
              <w:autoSpaceDN w:val="0"/>
              <w:adjustRightInd w:val="0"/>
              <w:rPr>
                <w:sz w:val="20"/>
                <w:szCs w:val="20"/>
              </w:rPr>
            </w:pPr>
            <w:r w:rsidRPr="000A34B6">
              <w:rPr>
                <w:color w:val="000000"/>
                <w:sz w:val="20"/>
                <w:szCs w:val="20"/>
              </w:rPr>
              <w:t xml:space="preserve">A crime is a communal wrong and by this means brings laws relating thereto to the realm of the public. Therefore, Islamic criminal law is regarded as the central to the entire Islamic legal system. Religio-political parties in a number of Muslim countries have increasingly been insisting the application of the Islamic criminal justice system within their respective jurisdictions. Countries such as Saudi Arabia, Sudan, Pakistan, and Nigeria have demonstrated the application of such law in varying levels. The use of the law has had wider implications. This is particularly so when one looks at the compatibility of this law with international human rights treaties and conventions, to which the Muslim countries are party. These are but a few reasons as to why the Islamic criminal justice system has </w:t>
            </w:r>
            <w:r w:rsidRPr="000A34B6">
              <w:rPr>
                <w:sz w:val="20"/>
                <w:szCs w:val="20"/>
              </w:rPr>
              <w:t xml:space="preserve">became an important, and arguably, the most discussed branch of Islamiclaw. </w:t>
            </w:r>
          </w:p>
          <w:p w:rsidR="0054293E" w:rsidRPr="000A34B6" w:rsidRDefault="0054293E" w:rsidP="00FB3345">
            <w:pPr>
              <w:autoSpaceDE w:val="0"/>
              <w:autoSpaceDN w:val="0"/>
              <w:adjustRightInd w:val="0"/>
              <w:rPr>
                <w:sz w:val="20"/>
                <w:szCs w:val="20"/>
              </w:rPr>
            </w:pPr>
            <w:r w:rsidRPr="000A34B6">
              <w:rPr>
                <w:sz w:val="20"/>
                <w:szCs w:val="20"/>
              </w:rPr>
              <w:t xml:space="preserve">The fundamental purpose of this course is to introduce students to the Islamiccriminal justice system and initiates with preliminaries of Islamic criminal law.Students will be required to consider the objectives of the law as well as criminalresponsibility. The course reflects upon the </w:t>
            </w:r>
            <w:r w:rsidRPr="000A34B6">
              <w:rPr>
                <w:i/>
                <w:iCs/>
                <w:sz w:val="20"/>
                <w:szCs w:val="20"/>
              </w:rPr>
              <w:t xml:space="preserve">Qur’an, Hadith, Ijma, Ijtihad andQiyas </w:t>
            </w:r>
            <w:r w:rsidRPr="000A34B6">
              <w:rPr>
                <w:sz w:val="20"/>
                <w:szCs w:val="20"/>
              </w:rPr>
              <w:t xml:space="preserve">as a means of providing an understanding of the Islamic legal tradition.Some crimes and the sentences imposed for the same have been subjected to severe criticism </w:t>
            </w:r>
            <w:r w:rsidRPr="000A34B6">
              <w:rPr>
                <w:sz w:val="20"/>
                <w:szCs w:val="20"/>
              </w:rPr>
              <w:lastRenderedPageBreak/>
              <w:t>inthe past. Therefore, this course discusses specific crimes and the subsequentpunishment imposed. The evidential law of crime and the interpretation of thesame are examined through case studies involving Saudi Arabia and Pakistan.As a final point, the implications of the application of Islamic criminal law in thecontemporary world are discussed.</w:t>
            </w:r>
          </w:p>
        </w:tc>
      </w:tr>
      <w:tr w:rsidR="0054293E" w:rsidRPr="00615223" w:rsidTr="008F7737">
        <w:tc>
          <w:tcPr>
            <w:tcW w:w="1260" w:type="dxa"/>
          </w:tcPr>
          <w:p w:rsidR="0054293E" w:rsidRPr="00615223" w:rsidRDefault="0054293E" w:rsidP="00FB3345">
            <w:pPr>
              <w:rPr>
                <w:b/>
                <w:bCs/>
                <w:sz w:val="18"/>
              </w:rPr>
            </w:pPr>
            <w:r>
              <w:rPr>
                <w:b/>
                <w:bCs/>
                <w:sz w:val="18"/>
              </w:rPr>
              <w:t>Contents</w:t>
            </w:r>
          </w:p>
        </w:tc>
        <w:tc>
          <w:tcPr>
            <w:tcW w:w="4500" w:type="dxa"/>
          </w:tcPr>
          <w:p w:rsidR="0054293E" w:rsidRPr="00147EA7" w:rsidRDefault="0054293E" w:rsidP="00FB3345">
            <w:pPr>
              <w:rPr>
                <w:b/>
                <w:i/>
                <w:sz w:val="20"/>
                <w:szCs w:val="20"/>
                <w:u w:val="single"/>
              </w:rPr>
            </w:pPr>
            <w:r w:rsidRPr="00147EA7">
              <w:rPr>
                <w:b/>
                <w:i/>
                <w:sz w:val="20"/>
                <w:szCs w:val="20"/>
                <w:u w:val="single"/>
              </w:rPr>
              <w:t>Preliminaries and Sources of Islamic law</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Sources of Islamic Criminal Law</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Purpose of Islamic Criminal Law (</w:t>
            </w:r>
            <w:r w:rsidRPr="000A34B6">
              <w:rPr>
                <w:rFonts w:ascii="Times New Roman" w:hAnsi="Times New Roman"/>
                <w:i/>
                <w:iCs/>
                <w:sz w:val="20"/>
                <w:szCs w:val="20"/>
              </w:rPr>
              <w:t>Maqasid</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Criminal Responsibility</w:t>
            </w:r>
          </w:p>
          <w:p w:rsidR="0054293E" w:rsidRPr="000A34B6" w:rsidRDefault="0054293E" w:rsidP="00FB3345">
            <w:pPr>
              <w:pStyle w:val="ListParagraph"/>
              <w:spacing w:line="240" w:lineRule="auto"/>
              <w:ind w:left="792"/>
              <w:rPr>
                <w:rFonts w:ascii="Times New Roman" w:hAnsi="Times New Roman"/>
                <w:sz w:val="20"/>
                <w:szCs w:val="20"/>
                <w:u w:val="single"/>
              </w:rPr>
            </w:pPr>
          </w:p>
          <w:p w:rsidR="0054293E" w:rsidRPr="00147EA7" w:rsidRDefault="0054293E" w:rsidP="00FB3345">
            <w:pPr>
              <w:rPr>
                <w:b/>
                <w:i/>
                <w:sz w:val="20"/>
                <w:szCs w:val="20"/>
                <w:u w:val="single"/>
              </w:rPr>
            </w:pPr>
            <w:r w:rsidRPr="00147EA7">
              <w:rPr>
                <w:b/>
                <w:i/>
                <w:sz w:val="20"/>
                <w:szCs w:val="20"/>
                <w:u w:val="single"/>
              </w:rPr>
              <w:t>Crimes and Punishment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Law of Equality (</w:t>
            </w:r>
            <w:r w:rsidRPr="000A34B6">
              <w:rPr>
                <w:rFonts w:ascii="Times New Roman" w:hAnsi="Times New Roman"/>
                <w:i/>
                <w:iCs/>
                <w:sz w:val="20"/>
                <w:szCs w:val="20"/>
              </w:rPr>
              <w:t>Qisas</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Intentional Killing or Homicide (</w:t>
            </w:r>
            <w:r w:rsidRPr="000A34B6">
              <w:rPr>
                <w:rFonts w:ascii="Times New Roman" w:hAnsi="Times New Roman"/>
                <w:i/>
                <w:iCs/>
                <w:sz w:val="20"/>
                <w:szCs w:val="20"/>
              </w:rPr>
              <w:t>Qatl al-‘amd</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Killing by Mistake (</w:t>
            </w:r>
            <w:r w:rsidRPr="000A34B6">
              <w:rPr>
                <w:rFonts w:ascii="Times New Roman" w:hAnsi="Times New Roman"/>
                <w:i/>
                <w:iCs/>
                <w:sz w:val="20"/>
                <w:szCs w:val="20"/>
              </w:rPr>
              <w:t>Qatl al-khat’a</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Killing of a Non-Muslim</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Bodily Injury</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Capital Offences (</w:t>
            </w:r>
            <w:r w:rsidRPr="000A34B6">
              <w:rPr>
                <w:rFonts w:ascii="Times New Roman" w:hAnsi="Times New Roman"/>
                <w:i/>
                <w:iCs/>
                <w:sz w:val="20"/>
                <w:szCs w:val="20"/>
              </w:rPr>
              <w:t>Hudud</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Adultery and Fornication (</w:t>
            </w:r>
            <w:r w:rsidRPr="000A34B6">
              <w:rPr>
                <w:rFonts w:ascii="Times New Roman" w:hAnsi="Times New Roman"/>
                <w:i/>
                <w:iCs/>
                <w:sz w:val="20"/>
                <w:szCs w:val="20"/>
              </w:rPr>
              <w:t>Zina</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Theft (Sariqa)</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Drinking Alcohol (</w:t>
            </w:r>
            <w:r w:rsidRPr="000A34B6">
              <w:rPr>
                <w:rFonts w:ascii="Times New Roman" w:hAnsi="Times New Roman"/>
                <w:i/>
                <w:iCs/>
                <w:sz w:val="20"/>
                <w:szCs w:val="20"/>
              </w:rPr>
              <w:t>Shurb al- Khamr</w:t>
            </w:r>
            <w:r w:rsidRPr="000A34B6">
              <w:rPr>
                <w:rFonts w:ascii="Times New Roman" w:hAnsi="Times New Roman"/>
                <w:sz w:val="20"/>
                <w:szCs w:val="20"/>
              </w:rPr>
              <w:t>)</w:t>
            </w:r>
          </w:p>
          <w:p w:rsidR="0054293E" w:rsidRPr="000A34B6" w:rsidRDefault="0054293E" w:rsidP="00FB3345">
            <w:pPr>
              <w:pStyle w:val="ListParagraph"/>
              <w:numPr>
                <w:ilvl w:val="1"/>
                <w:numId w:val="128"/>
              </w:numPr>
              <w:tabs>
                <w:tab w:val="left" w:pos="851"/>
              </w:tabs>
              <w:spacing w:line="240" w:lineRule="auto"/>
              <w:rPr>
                <w:rFonts w:ascii="Times New Roman" w:hAnsi="Times New Roman"/>
                <w:sz w:val="20"/>
                <w:szCs w:val="20"/>
                <w:u w:val="single"/>
              </w:rPr>
            </w:pPr>
            <w:r w:rsidRPr="000A34B6">
              <w:rPr>
                <w:rFonts w:ascii="Times New Roman" w:hAnsi="Times New Roman"/>
                <w:sz w:val="20"/>
                <w:szCs w:val="20"/>
              </w:rPr>
              <w:t>Discretionary Punishments (</w:t>
            </w:r>
            <w:r w:rsidRPr="000A34B6">
              <w:rPr>
                <w:rFonts w:ascii="Times New Roman" w:hAnsi="Times New Roman"/>
                <w:i/>
                <w:iCs/>
                <w:sz w:val="20"/>
                <w:szCs w:val="20"/>
              </w:rPr>
              <w:t>Ta’zir</w:t>
            </w:r>
            <w:r w:rsidRPr="000A34B6">
              <w:rPr>
                <w:rFonts w:ascii="Times New Roman" w:hAnsi="Times New Roman"/>
                <w:sz w:val="20"/>
                <w:szCs w:val="20"/>
              </w:rPr>
              <w:t>)</w:t>
            </w:r>
          </w:p>
          <w:p w:rsidR="0054293E" w:rsidRPr="000A34B6" w:rsidRDefault="0054293E" w:rsidP="00FB3345">
            <w:pPr>
              <w:pStyle w:val="ListParagraph"/>
              <w:spacing w:line="240" w:lineRule="auto"/>
              <w:ind w:left="0"/>
              <w:rPr>
                <w:rFonts w:ascii="Times New Roman" w:hAnsi="Times New Roman"/>
                <w:sz w:val="20"/>
                <w:szCs w:val="20"/>
                <w:u w:val="single"/>
              </w:rPr>
            </w:pPr>
          </w:p>
          <w:p w:rsidR="0054293E" w:rsidRPr="00147EA7" w:rsidRDefault="0054293E" w:rsidP="00FB3345">
            <w:pPr>
              <w:rPr>
                <w:b/>
                <w:i/>
                <w:sz w:val="20"/>
                <w:szCs w:val="20"/>
                <w:u w:val="single"/>
              </w:rPr>
            </w:pPr>
            <w:r w:rsidRPr="00147EA7">
              <w:rPr>
                <w:b/>
                <w:i/>
                <w:sz w:val="20"/>
                <w:szCs w:val="20"/>
                <w:u w:val="single"/>
              </w:rPr>
              <w:t>Evidential law of crime(proof)</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Shahada</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Confession (</w:t>
            </w:r>
            <w:r w:rsidRPr="000A34B6">
              <w:rPr>
                <w:rFonts w:ascii="Times New Roman" w:hAnsi="Times New Roman"/>
                <w:i/>
                <w:iCs/>
                <w:sz w:val="20"/>
                <w:szCs w:val="20"/>
              </w:rPr>
              <w:t>Iqrar</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u w:val="single"/>
              </w:rPr>
            </w:pPr>
            <w:r w:rsidRPr="000A34B6">
              <w:rPr>
                <w:rFonts w:ascii="Times New Roman" w:hAnsi="Times New Roman"/>
                <w:sz w:val="20"/>
                <w:szCs w:val="20"/>
              </w:rPr>
              <w:t>Circumstantial Evidence</w:t>
            </w:r>
          </w:p>
          <w:p w:rsidR="0054293E" w:rsidRPr="000A34B6" w:rsidRDefault="0054293E" w:rsidP="00FB3345">
            <w:pPr>
              <w:pStyle w:val="ListParagraph"/>
              <w:spacing w:line="240" w:lineRule="auto"/>
              <w:ind w:left="0"/>
              <w:rPr>
                <w:rFonts w:ascii="Times New Roman" w:hAnsi="Times New Roman"/>
                <w:sz w:val="20"/>
                <w:szCs w:val="20"/>
                <w:u w:val="single"/>
              </w:rPr>
            </w:pPr>
          </w:p>
          <w:p w:rsidR="0054293E" w:rsidRPr="00147EA7" w:rsidRDefault="0054293E" w:rsidP="00FB3345">
            <w:pPr>
              <w:rPr>
                <w:b/>
                <w:i/>
                <w:sz w:val="20"/>
                <w:szCs w:val="20"/>
                <w:u w:val="single"/>
              </w:rPr>
            </w:pPr>
            <w:r w:rsidRPr="00147EA7">
              <w:rPr>
                <w:b/>
                <w:i/>
                <w:sz w:val="20"/>
                <w:szCs w:val="20"/>
                <w:u w:val="single"/>
              </w:rPr>
              <w:t>Case Study One- Saudi Arabia</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Background</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Historical Overview</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The introduction of Islamic Criminal Law</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Court Structure</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Crimes and Punishments</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Homicide (Qisas)</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Intentional homicide (</w:t>
            </w:r>
            <w:r w:rsidRPr="000A34B6">
              <w:rPr>
                <w:rFonts w:ascii="Times New Roman" w:hAnsi="Times New Roman"/>
                <w:i/>
                <w:iCs/>
                <w:sz w:val="20"/>
                <w:szCs w:val="20"/>
              </w:rPr>
              <w:t>Qatl al-amd</w:t>
            </w:r>
            <w:r w:rsidRPr="000A34B6">
              <w:rPr>
                <w:rFonts w:ascii="Times New Roman" w:hAnsi="Times New Roman"/>
                <w:sz w:val="20"/>
                <w:szCs w:val="20"/>
              </w:rPr>
              <w:t>)</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Death penalty</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Compensation (</w:t>
            </w:r>
            <w:r w:rsidRPr="000A34B6">
              <w:rPr>
                <w:rFonts w:ascii="Times New Roman" w:hAnsi="Times New Roman"/>
                <w:i/>
                <w:iCs/>
                <w:sz w:val="20"/>
                <w:szCs w:val="20"/>
              </w:rPr>
              <w:t>Diyyah</w:t>
            </w:r>
            <w:r w:rsidRPr="000A34B6">
              <w:rPr>
                <w:rFonts w:ascii="Times New Roman" w:hAnsi="Times New Roman"/>
                <w:sz w:val="20"/>
                <w:szCs w:val="20"/>
              </w:rPr>
              <w:t>)</w:t>
            </w:r>
          </w:p>
          <w:p w:rsidR="0054293E" w:rsidRPr="000A34B6" w:rsidRDefault="0054293E" w:rsidP="00FB3345">
            <w:pPr>
              <w:pStyle w:val="ListParagraph"/>
              <w:numPr>
                <w:ilvl w:val="1"/>
                <w:numId w:val="128"/>
              </w:numPr>
              <w:tabs>
                <w:tab w:val="left" w:pos="851"/>
              </w:tabs>
              <w:spacing w:line="240" w:lineRule="auto"/>
              <w:rPr>
                <w:rFonts w:ascii="Times New Roman" w:hAnsi="Times New Roman"/>
                <w:sz w:val="20"/>
                <w:szCs w:val="20"/>
              </w:rPr>
            </w:pPr>
            <w:r w:rsidRPr="000A34B6">
              <w:rPr>
                <w:rFonts w:ascii="Times New Roman" w:hAnsi="Times New Roman"/>
                <w:sz w:val="20"/>
                <w:szCs w:val="20"/>
              </w:rPr>
              <w:t>One hundred lashes and imprisonment</w:t>
            </w:r>
          </w:p>
          <w:p w:rsidR="0054293E" w:rsidRPr="000A34B6" w:rsidRDefault="0054293E" w:rsidP="00FB3345">
            <w:pPr>
              <w:pStyle w:val="ListParagraph"/>
              <w:numPr>
                <w:ilvl w:val="1"/>
                <w:numId w:val="128"/>
              </w:numPr>
              <w:tabs>
                <w:tab w:val="left" w:pos="851"/>
              </w:tabs>
              <w:spacing w:line="240" w:lineRule="auto"/>
              <w:rPr>
                <w:rFonts w:ascii="Times New Roman" w:hAnsi="Times New Roman"/>
                <w:sz w:val="20"/>
                <w:szCs w:val="20"/>
              </w:rPr>
            </w:pPr>
            <w:r w:rsidRPr="000A34B6">
              <w:rPr>
                <w:rFonts w:ascii="Times New Roman" w:hAnsi="Times New Roman"/>
                <w:sz w:val="20"/>
                <w:szCs w:val="20"/>
              </w:rPr>
              <w:t>Bodily Injury</w:t>
            </w:r>
          </w:p>
          <w:p w:rsidR="0054293E" w:rsidRPr="000A34B6" w:rsidRDefault="0054293E" w:rsidP="00FB3345">
            <w:pPr>
              <w:pStyle w:val="ListParagraph"/>
              <w:numPr>
                <w:ilvl w:val="1"/>
                <w:numId w:val="128"/>
              </w:numPr>
              <w:tabs>
                <w:tab w:val="left" w:pos="851"/>
              </w:tabs>
              <w:spacing w:line="240" w:lineRule="auto"/>
              <w:rPr>
                <w:rFonts w:ascii="Times New Roman" w:hAnsi="Times New Roman"/>
                <w:sz w:val="20"/>
                <w:szCs w:val="20"/>
              </w:rPr>
            </w:pPr>
            <w:r w:rsidRPr="000A34B6">
              <w:rPr>
                <w:rFonts w:ascii="Times New Roman" w:hAnsi="Times New Roman"/>
                <w:sz w:val="20"/>
                <w:szCs w:val="20"/>
              </w:rPr>
              <w:t xml:space="preserve">Blood-money </w:t>
            </w:r>
            <w:r w:rsidRPr="000A34B6">
              <w:rPr>
                <w:rFonts w:ascii="Times New Roman" w:hAnsi="Times New Roman"/>
                <w:i/>
                <w:iCs/>
                <w:sz w:val="20"/>
                <w:szCs w:val="20"/>
              </w:rPr>
              <w:t>(Diyyah)</w:t>
            </w:r>
          </w:p>
          <w:p w:rsidR="0054293E" w:rsidRPr="000A34B6" w:rsidRDefault="0054293E" w:rsidP="00FB3345">
            <w:pPr>
              <w:pStyle w:val="ListParagraph"/>
              <w:numPr>
                <w:ilvl w:val="1"/>
                <w:numId w:val="128"/>
              </w:numPr>
              <w:tabs>
                <w:tab w:val="left" w:pos="851"/>
              </w:tabs>
              <w:spacing w:line="240" w:lineRule="auto"/>
              <w:rPr>
                <w:rFonts w:ascii="Times New Roman" w:hAnsi="Times New Roman"/>
                <w:sz w:val="20"/>
                <w:szCs w:val="20"/>
              </w:rPr>
            </w:pPr>
            <w:r w:rsidRPr="000A34B6">
              <w:rPr>
                <w:rFonts w:ascii="Times New Roman" w:hAnsi="Times New Roman"/>
                <w:sz w:val="20"/>
                <w:szCs w:val="20"/>
              </w:rPr>
              <w:t xml:space="preserve">Capital Offences </w:t>
            </w:r>
            <w:r w:rsidRPr="000A34B6">
              <w:rPr>
                <w:rFonts w:ascii="Times New Roman" w:hAnsi="Times New Roman"/>
                <w:i/>
                <w:iCs/>
                <w:sz w:val="20"/>
                <w:szCs w:val="20"/>
              </w:rPr>
              <w:t>(Hudud)</w:t>
            </w:r>
          </w:p>
          <w:p w:rsidR="0054293E" w:rsidRPr="000A34B6" w:rsidRDefault="0054293E" w:rsidP="00FB3345">
            <w:pPr>
              <w:pStyle w:val="ListParagraph"/>
              <w:tabs>
                <w:tab w:val="left" w:pos="851"/>
              </w:tabs>
              <w:spacing w:line="240" w:lineRule="auto"/>
              <w:ind w:left="792"/>
              <w:rPr>
                <w:rFonts w:ascii="Times New Roman" w:hAnsi="Times New Roman"/>
                <w:sz w:val="20"/>
                <w:szCs w:val="20"/>
              </w:rPr>
            </w:pPr>
          </w:p>
          <w:p w:rsidR="0054293E" w:rsidRPr="00147EA7" w:rsidRDefault="0054293E" w:rsidP="00FB3345">
            <w:pPr>
              <w:rPr>
                <w:b/>
                <w:i/>
                <w:sz w:val="20"/>
                <w:szCs w:val="20"/>
                <w:u w:val="single"/>
              </w:rPr>
            </w:pPr>
            <w:r w:rsidRPr="00147EA7">
              <w:rPr>
                <w:b/>
                <w:i/>
                <w:sz w:val="20"/>
                <w:szCs w:val="20"/>
                <w:u w:val="single"/>
              </w:rPr>
              <w:t>Case Study Two-Pakistan</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Background</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Criticisms of the Laws</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Inferences from the Laws</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 xml:space="preserve">The Historical Context of the Offence and Punishment for </w:t>
            </w:r>
            <w:r w:rsidRPr="000A34B6">
              <w:rPr>
                <w:rFonts w:ascii="Times New Roman" w:hAnsi="Times New Roman"/>
                <w:i/>
                <w:iCs/>
                <w:sz w:val="20"/>
                <w:szCs w:val="20"/>
              </w:rPr>
              <w:t>Zina</w:t>
            </w:r>
            <w:r w:rsidRPr="000A34B6">
              <w:rPr>
                <w:rFonts w:ascii="Times New Roman" w:hAnsi="Times New Roman"/>
                <w:sz w:val="20"/>
                <w:szCs w:val="20"/>
              </w:rPr>
              <w:t xml:space="preserve">: The </w:t>
            </w:r>
            <w:r w:rsidRPr="000A34B6">
              <w:rPr>
                <w:rFonts w:ascii="Times New Roman" w:hAnsi="Times New Roman"/>
                <w:i/>
                <w:iCs/>
                <w:sz w:val="20"/>
                <w:szCs w:val="20"/>
              </w:rPr>
              <w:t xml:space="preserve">Qur’anic </w:t>
            </w:r>
            <w:r w:rsidRPr="000A34B6">
              <w:rPr>
                <w:rFonts w:ascii="Times New Roman" w:hAnsi="Times New Roman"/>
                <w:sz w:val="20"/>
                <w:szCs w:val="20"/>
              </w:rPr>
              <w:t>Text.</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Commentary on the Qur’anic Text.</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Trend and Issues in the Application of Islamic Criminal law: Some lessons from the field.</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 xml:space="preserve">Case Laws: </w:t>
            </w:r>
            <w:r w:rsidRPr="000A34B6">
              <w:rPr>
                <w:rFonts w:ascii="Times New Roman" w:hAnsi="Times New Roman"/>
                <w:i/>
                <w:iCs/>
                <w:sz w:val="20"/>
                <w:szCs w:val="20"/>
              </w:rPr>
              <w:t xml:space="preserve">Mrs. Humaira Mehmood vs. The State </w:t>
            </w:r>
            <w:r w:rsidRPr="000A34B6">
              <w:rPr>
                <w:rFonts w:ascii="Times New Roman" w:hAnsi="Times New Roman"/>
                <w:sz w:val="20"/>
                <w:szCs w:val="20"/>
              </w:rPr>
              <w:t xml:space="preserve">and </w:t>
            </w:r>
            <w:r w:rsidRPr="000A34B6">
              <w:rPr>
                <w:rFonts w:ascii="Times New Roman" w:hAnsi="Times New Roman"/>
                <w:i/>
                <w:iCs/>
                <w:sz w:val="20"/>
                <w:szCs w:val="20"/>
              </w:rPr>
              <w:t>Mrs. Zafran Bibi vs. The State.</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 xml:space="preserve">Divergence between Trial Court Decisions </w:t>
            </w:r>
            <w:r w:rsidRPr="000A34B6">
              <w:rPr>
                <w:rFonts w:ascii="Times New Roman" w:hAnsi="Times New Roman"/>
                <w:sz w:val="20"/>
                <w:szCs w:val="20"/>
              </w:rPr>
              <w:lastRenderedPageBreak/>
              <w:t>and Appellate/Superior Courts.</w:t>
            </w:r>
          </w:p>
          <w:p w:rsidR="0054293E" w:rsidRPr="000A34B6" w:rsidRDefault="0054293E" w:rsidP="00FB3345">
            <w:pPr>
              <w:pStyle w:val="ListParagraph"/>
              <w:numPr>
                <w:ilvl w:val="1"/>
                <w:numId w:val="128"/>
              </w:numPr>
              <w:spacing w:line="240" w:lineRule="auto"/>
              <w:rPr>
                <w:rFonts w:ascii="Times New Roman" w:hAnsi="Times New Roman"/>
                <w:sz w:val="20"/>
                <w:szCs w:val="20"/>
              </w:rPr>
            </w:pPr>
            <w:r w:rsidRPr="000A34B6">
              <w:rPr>
                <w:rFonts w:ascii="Times New Roman" w:hAnsi="Times New Roman"/>
                <w:sz w:val="20"/>
                <w:szCs w:val="20"/>
              </w:rPr>
              <w:t>The Protection of Women (Criminal) Amendment Act 2006</w:t>
            </w:r>
          </w:p>
          <w:p w:rsidR="0054293E" w:rsidRPr="000A34B6" w:rsidRDefault="0054293E" w:rsidP="00FB3345">
            <w:pPr>
              <w:pStyle w:val="ListParagraph"/>
              <w:spacing w:line="240" w:lineRule="auto"/>
              <w:ind w:left="792"/>
              <w:rPr>
                <w:rFonts w:ascii="Times New Roman" w:hAnsi="Times New Roman"/>
                <w:sz w:val="20"/>
                <w:szCs w:val="20"/>
              </w:rPr>
            </w:pPr>
          </w:p>
          <w:p w:rsidR="0054293E" w:rsidRPr="00147EA7" w:rsidRDefault="0054293E" w:rsidP="00FB3345">
            <w:pPr>
              <w:rPr>
                <w:b/>
                <w:i/>
                <w:sz w:val="20"/>
                <w:szCs w:val="20"/>
                <w:u w:val="single"/>
              </w:rPr>
            </w:pPr>
            <w:r w:rsidRPr="00147EA7">
              <w:rPr>
                <w:b/>
                <w:i/>
                <w:sz w:val="20"/>
                <w:szCs w:val="20"/>
                <w:u w:val="single"/>
              </w:rPr>
              <w:t>Implication of Applying Islamic Criminal Law</w:t>
            </w:r>
          </w:p>
        </w:tc>
      </w:tr>
    </w:tbl>
    <w:p w:rsidR="0054293E" w:rsidRDefault="0054293E" w:rsidP="0054293E"/>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FE6396" w:rsidRDefault="00FE6396" w:rsidP="000F720D">
      <w:pPr>
        <w:tabs>
          <w:tab w:val="left" w:pos="450"/>
        </w:tabs>
        <w:jc w:val="both"/>
        <w:rPr>
          <w:b/>
        </w:rPr>
      </w:pPr>
    </w:p>
    <w:p w:rsidR="00375196" w:rsidRDefault="00375196">
      <w:pPr>
        <w:spacing w:after="200" w:line="276" w:lineRule="auto"/>
        <w:rPr>
          <w:b/>
          <w:sz w:val="28"/>
        </w:rPr>
      </w:pPr>
      <w:r>
        <w:rPr>
          <w:b/>
          <w:sz w:val="28"/>
        </w:rPr>
        <w:br w:type="page"/>
      </w:r>
    </w:p>
    <w:p w:rsidR="00FE6396" w:rsidRPr="00FB3345" w:rsidRDefault="00FE6396" w:rsidP="00FE6396">
      <w:pPr>
        <w:spacing w:after="100" w:afterAutospacing="1"/>
        <w:rPr>
          <w:b/>
          <w:sz w:val="28"/>
        </w:rPr>
      </w:pPr>
      <w:r w:rsidRPr="00FB3345">
        <w:rPr>
          <w:b/>
          <w:sz w:val="28"/>
        </w:rPr>
        <w:lastRenderedPageBreak/>
        <w:t>Auxiliary Course</w:t>
      </w: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9"/>
        <w:gridCol w:w="4359"/>
      </w:tblGrid>
      <w:tr w:rsidR="00FE6396" w:rsidRPr="00BD5D1E" w:rsidTr="00E32DCB">
        <w:trPr>
          <w:trHeight w:val="432"/>
        </w:trPr>
        <w:tc>
          <w:tcPr>
            <w:tcW w:w="5868" w:type="dxa"/>
            <w:gridSpan w:val="2"/>
            <w:vAlign w:val="center"/>
          </w:tcPr>
          <w:p w:rsidR="00FE6396" w:rsidRPr="00BD5D1E" w:rsidRDefault="00FE6396" w:rsidP="00E32DCB">
            <w:pPr>
              <w:rPr>
                <w:rFonts w:ascii="Cambria" w:hAnsi="Cambria"/>
                <w:b/>
                <w:sz w:val="28"/>
              </w:rPr>
            </w:pPr>
            <w:r w:rsidRPr="00FB3345">
              <w:rPr>
                <w:rFonts w:ascii="Cambria" w:hAnsi="Cambria"/>
                <w:b/>
                <w:sz w:val="22"/>
              </w:rPr>
              <w:t>Auxiliary Courses</w:t>
            </w:r>
          </w:p>
        </w:tc>
      </w:tr>
      <w:tr w:rsidR="00FE6396" w:rsidRPr="00BD5D1E" w:rsidTr="00E32DCB">
        <w:trPr>
          <w:trHeight w:val="432"/>
        </w:trPr>
        <w:tc>
          <w:tcPr>
            <w:tcW w:w="1509" w:type="dxa"/>
            <w:vAlign w:val="center"/>
          </w:tcPr>
          <w:p w:rsidR="00FE6396" w:rsidRPr="00BD5D1E" w:rsidRDefault="00FE6396" w:rsidP="00E32DCB">
            <w:pPr>
              <w:rPr>
                <w:rFonts w:ascii="Cambria" w:hAnsi="Cambria"/>
              </w:rPr>
            </w:pPr>
            <w:r w:rsidRPr="00FB3345">
              <w:rPr>
                <w:rFonts w:ascii="Cambria" w:hAnsi="Cambria"/>
                <w:b/>
                <w:sz w:val="22"/>
              </w:rPr>
              <w:t>Level – 01</w:t>
            </w:r>
          </w:p>
        </w:tc>
        <w:tc>
          <w:tcPr>
            <w:tcW w:w="4359" w:type="dxa"/>
            <w:vAlign w:val="center"/>
          </w:tcPr>
          <w:p w:rsidR="00FE6396" w:rsidRPr="00C6258D" w:rsidRDefault="00FE6396" w:rsidP="00E32DCB">
            <w:pPr>
              <w:rPr>
                <w:rFonts w:ascii="Cambria" w:hAnsi="Cambria"/>
                <w:b/>
              </w:rPr>
            </w:pPr>
          </w:p>
        </w:tc>
      </w:tr>
      <w:tr w:rsidR="00FE6396" w:rsidRPr="00BD5D1E" w:rsidTr="00E32DCB">
        <w:trPr>
          <w:trHeight w:val="432"/>
        </w:trPr>
        <w:tc>
          <w:tcPr>
            <w:tcW w:w="1509" w:type="dxa"/>
            <w:vAlign w:val="center"/>
          </w:tcPr>
          <w:p w:rsidR="00FE6396" w:rsidRPr="00BD5D1E" w:rsidRDefault="00FE6396" w:rsidP="00E32DCB">
            <w:pPr>
              <w:widowControl w:val="0"/>
              <w:rPr>
                <w:rFonts w:ascii="Cambria" w:hAnsi="Cambria"/>
              </w:rPr>
            </w:pPr>
            <w:r>
              <w:rPr>
                <w:rFonts w:ascii="Book Antiqua" w:hAnsi="Book Antiqua"/>
                <w:sz w:val="20"/>
                <w:szCs w:val="20"/>
              </w:rPr>
              <w:t>SH</w:t>
            </w:r>
            <w:r w:rsidRPr="002F0F67">
              <w:rPr>
                <w:rFonts w:ascii="Book Antiqua" w:hAnsi="Book Antiqua"/>
                <w:sz w:val="20"/>
                <w:szCs w:val="20"/>
              </w:rPr>
              <w:t>A 11012</w:t>
            </w:r>
          </w:p>
        </w:tc>
        <w:tc>
          <w:tcPr>
            <w:tcW w:w="4359" w:type="dxa"/>
            <w:vAlign w:val="center"/>
          </w:tcPr>
          <w:p w:rsidR="00FE6396" w:rsidRPr="00C6258D" w:rsidRDefault="00FE6396" w:rsidP="00E32DCB">
            <w:pPr>
              <w:widowControl w:val="0"/>
              <w:rPr>
                <w:rFonts w:ascii="Cambria" w:hAnsi="Cambria"/>
              </w:rPr>
            </w:pPr>
            <w:r w:rsidRPr="002F0F67">
              <w:rPr>
                <w:rFonts w:ascii="Book Antiqua" w:hAnsi="Book Antiqua"/>
                <w:sz w:val="20"/>
                <w:szCs w:val="20"/>
              </w:rPr>
              <w:t>Peace &amp; Social Harmony</w:t>
            </w:r>
          </w:p>
        </w:tc>
      </w:tr>
      <w:tr w:rsidR="00FE6396" w:rsidRPr="00BD5D1E" w:rsidTr="00E32DCB">
        <w:trPr>
          <w:trHeight w:val="432"/>
        </w:trPr>
        <w:tc>
          <w:tcPr>
            <w:tcW w:w="1509" w:type="dxa"/>
            <w:vAlign w:val="center"/>
          </w:tcPr>
          <w:p w:rsidR="00FE6396" w:rsidRDefault="00FE6396" w:rsidP="00E32DCB">
            <w:pPr>
              <w:widowControl w:val="0"/>
              <w:rPr>
                <w:rFonts w:ascii="Book Antiqua" w:hAnsi="Book Antiqua"/>
                <w:sz w:val="20"/>
                <w:szCs w:val="20"/>
              </w:rPr>
            </w:pPr>
            <w:r>
              <w:rPr>
                <w:rFonts w:ascii="Book Antiqua" w:hAnsi="Book Antiqua"/>
                <w:sz w:val="20"/>
                <w:szCs w:val="20"/>
              </w:rPr>
              <w:t>LPA11012</w:t>
            </w:r>
          </w:p>
        </w:tc>
        <w:tc>
          <w:tcPr>
            <w:tcW w:w="4359" w:type="dxa"/>
            <w:vAlign w:val="center"/>
          </w:tcPr>
          <w:p w:rsidR="00FE6396" w:rsidRPr="002F0F67" w:rsidRDefault="00FE6396" w:rsidP="00E32DCB">
            <w:pPr>
              <w:widowControl w:val="0"/>
              <w:rPr>
                <w:rFonts w:ascii="Book Antiqua" w:hAnsi="Book Antiqua"/>
                <w:sz w:val="20"/>
                <w:szCs w:val="20"/>
              </w:rPr>
            </w:pPr>
            <w:r w:rsidRPr="00FB6F2C">
              <w:rPr>
                <w:rFonts w:ascii="Book Antiqua" w:hAnsi="Book Antiqua"/>
                <w:sz w:val="20"/>
              </w:rPr>
              <w:t>Basic Arabic (Elementary)</w:t>
            </w:r>
          </w:p>
        </w:tc>
      </w:tr>
      <w:tr w:rsidR="00FB3345" w:rsidRPr="00BD5D1E" w:rsidTr="00E32DCB">
        <w:trPr>
          <w:trHeight w:val="432"/>
        </w:trPr>
        <w:tc>
          <w:tcPr>
            <w:tcW w:w="1509" w:type="dxa"/>
            <w:vAlign w:val="center"/>
          </w:tcPr>
          <w:p w:rsidR="00FB3345" w:rsidRDefault="00FB3345" w:rsidP="00D1338A">
            <w:pPr>
              <w:widowControl w:val="0"/>
              <w:rPr>
                <w:rFonts w:ascii="Book Antiqua" w:hAnsi="Book Antiqua"/>
                <w:sz w:val="20"/>
                <w:szCs w:val="20"/>
              </w:rPr>
            </w:pPr>
            <w:r w:rsidRPr="001E0A69">
              <w:rPr>
                <w:rFonts w:ascii="Book Antiqua" w:hAnsi="Book Antiqua"/>
                <w:sz w:val="20"/>
                <w:szCs w:val="20"/>
              </w:rPr>
              <w:t>AR</w:t>
            </w:r>
            <w:r>
              <w:rPr>
                <w:rFonts w:ascii="Book Antiqua" w:hAnsi="Book Antiqua"/>
                <w:sz w:val="20"/>
                <w:szCs w:val="20"/>
              </w:rPr>
              <w:t>A</w:t>
            </w:r>
            <w:r w:rsidRPr="001E0A69">
              <w:rPr>
                <w:rFonts w:ascii="Book Antiqua" w:hAnsi="Book Antiqua"/>
                <w:sz w:val="20"/>
                <w:szCs w:val="20"/>
              </w:rPr>
              <w:t xml:space="preserve"> 1</w:t>
            </w:r>
            <w:r>
              <w:rPr>
                <w:rFonts w:ascii="Book Antiqua" w:hAnsi="Book Antiqua"/>
                <w:sz w:val="20"/>
                <w:szCs w:val="20"/>
              </w:rPr>
              <w:t>1</w:t>
            </w:r>
            <w:r w:rsidRPr="001E0A69">
              <w:rPr>
                <w:rFonts w:ascii="Book Antiqua" w:hAnsi="Book Antiqua"/>
                <w:sz w:val="20"/>
                <w:szCs w:val="20"/>
              </w:rPr>
              <w:t>0</w:t>
            </w:r>
            <w:r>
              <w:rPr>
                <w:rFonts w:ascii="Book Antiqua" w:hAnsi="Book Antiqua"/>
                <w:sz w:val="20"/>
                <w:szCs w:val="20"/>
              </w:rPr>
              <w:t>12</w:t>
            </w:r>
          </w:p>
        </w:tc>
        <w:tc>
          <w:tcPr>
            <w:tcW w:w="4359" w:type="dxa"/>
            <w:vAlign w:val="center"/>
          </w:tcPr>
          <w:p w:rsidR="00FB3345" w:rsidRPr="002F0F67" w:rsidRDefault="00FB3345" w:rsidP="00D1338A">
            <w:pPr>
              <w:widowControl w:val="0"/>
              <w:rPr>
                <w:rFonts w:ascii="Book Antiqua" w:hAnsi="Book Antiqua"/>
                <w:sz w:val="20"/>
                <w:szCs w:val="20"/>
              </w:rPr>
            </w:pPr>
            <w:r>
              <w:rPr>
                <w:rFonts w:ascii="Book Antiqua" w:hAnsi="Book Antiqua"/>
                <w:sz w:val="20"/>
              </w:rPr>
              <w:t>Basic</w:t>
            </w:r>
            <w:r w:rsidRPr="001E0A69">
              <w:rPr>
                <w:rFonts w:ascii="Book Antiqua" w:hAnsi="Book Antiqua"/>
                <w:sz w:val="20"/>
              </w:rPr>
              <w:t xml:space="preserve"> Arabic</w:t>
            </w:r>
          </w:p>
        </w:tc>
      </w:tr>
      <w:tr w:rsidR="00FB3345" w:rsidRPr="00BD5D1E" w:rsidTr="00E32DCB">
        <w:trPr>
          <w:trHeight w:val="432"/>
        </w:trPr>
        <w:tc>
          <w:tcPr>
            <w:tcW w:w="1509" w:type="dxa"/>
            <w:vAlign w:val="center"/>
          </w:tcPr>
          <w:p w:rsidR="00FB3345" w:rsidRDefault="00FB3345" w:rsidP="00E32DCB">
            <w:pPr>
              <w:widowControl w:val="0"/>
              <w:rPr>
                <w:rFonts w:ascii="Book Antiqua" w:hAnsi="Book Antiqua"/>
                <w:sz w:val="20"/>
                <w:szCs w:val="20"/>
              </w:rPr>
            </w:pPr>
            <w:r>
              <w:rPr>
                <w:rFonts w:ascii="Book Antiqua" w:hAnsi="Book Antiqua"/>
                <w:sz w:val="20"/>
                <w:szCs w:val="20"/>
              </w:rPr>
              <w:t>LPA12022</w:t>
            </w:r>
          </w:p>
        </w:tc>
        <w:tc>
          <w:tcPr>
            <w:tcW w:w="4359" w:type="dxa"/>
            <w:vAlign w:val="center"/>
          </w:tcPr>
          <w:p w:rsidR="00FB3345" w:rsidRPr="002F0F67" w:rsidRDefault="00FB3345" w:rsidP="00E32DCB">
            <w:pPr>
              <w:widowControl w:val="0"/>
              <w:rPr>
                <w:rFonts w:ascii="Book Antiqua" w:hAnsi="Book Antiqua"/>
                <w:sz w:val="20"/>
                <w:szCs w:val="20"/>
              </w:rPr>
            </w:pPr>
            <w:r w:rsidRPr="00FB6F2C">
              <w:rPr>
                <w:rFonts w:ascii="Book Antiqua" w:hAnsi="Book Antiqua"/>
                <w:sz w:val="20"/>
              </w:rPr>
              <w:t>Introduction to Arabic Language &amp; Literature (Pre-Intermediate)</w:t>
            </w:r>
          </w:p>
        </w:tc>
      </w:tr>
      <w:tr w:rsidR="00FB3345" w:rsidRPr="00BD5D1E" w:rsidTr="00E32DCB">
        <w:trPr>
          <w:trHeight w:val="432"/>
        </w:trPr>
        <w:tc>
          <w:tcPr>
            <w:tcW w:w="1509" w:type="dxa"/>
            <w:vAlign w:val="center"/>
          </w:tcPr>
          <w:p w:rsidR="00FB3345" w:rsidRDefault="00FB3345" w:rsidP="00E32DCB">
            <w:pPr>
              <w:widowControl w:val="0"/>
              <w:rPr>
                <w:rFonts w:ascii="Book Antiqua" w:hAnsi="Book Antiqua"/>
                <w:sz w:val="20"/>
                <w:szCs w:val="20"/>
              </w:rPr>
            </w:pPr>
            <w:r>
              <w:rPr>
                <w:rFonts w:ascii="Book Antiqua" w:hAnsi="Book Antiqua"/>
                <w:sz w:val="20"/>
                <w:szCs w:val="20"/>
              </w:rPr>
              <w:t>ARA12022</w:t>
            </w:r>
          </w:p>
        </w:tc>
        <w:tc>
          <w:tcPr>
            <w:tcW w:w="4359" w:type="dxa"/>
            <w:vAlign w:val="center"/>
          </w:tcPr>
          <w:p w:rsidR="00FB3345" w:rsidRPr="002F0F67" w:rsidRDefault="00FB3345" w:rsidP="00E32DCB">
            <w:pPr>
              <w:widowControl w:val="0"/>
              <w:rPr>
                <w:rFonts w:ascii="Book Antiqua" w:hAnsi="Book Antiqua"/>
                <w:sz w:val="20"/>
                <w:szCs w:val="20"/>
              </w:rPr>
            </w:pPr>
            <w:r w:rsidRPr="001E0A69">
              <w:rPr>
                <w:rFonts w:ascii="Book Antiqua" w:hAnsi="Book Antiqua"/>
                <w:sz w:val="20"/>
              </w:rPr>
              <w:t>Intermediate Arabic</w:t>
            </w:r>
          </w:p>
        </w:tc>
      </w:tr>
      <w:tr w:rsidR="00FB3345" w:rsidRPr="00BD5D1E" w:rsidTr="00E32DCB">
        <w:trPr>
          <w:trHeight w:val="432"/>
        </w:trPr>
        <w:tc>
          <w:tcPr>
            <w:tcW w:w="1509" w:type="dxa"/>
            <w:vAlign w:val="center"/>
          </w:tcPr>
          <w:p w:rsidR="00FB3345" w:rsidRPr="00AD7416" w:rsidRDefault="00FB3345" w:rsidP="00E32DCB">
            <w:pPr>
              <w:rPr>
                <w:rFonts w:ascii="Cambria" w:hAnsi="Cambria"/>
                <w:b/>
              </w:rPr>
            </w:pPr>
            <w:r w:rsidRPr="00FB3345">
              <w:rPr>
                <w:rFonts w:ascii="Cambria" w:hAnsi="Cambria"/>
                <w:b/>
                <w:sz w:val="22"/>
              </w:rPr>
              <w:t>Level – 02</w:t>
            </w:r>
          </w:p>
        </w:tc>
        <w:tc>
          <w:tcPr>
            <w:tcW w:w="4359" w:type="dxa"/>
            <w:vAlign w:val="center"/>
          </w:tcPr>
          <w:p w:rsidR="00FB3345" w:rsidRPr="00C6258D" w:rsidRDefault="00FB3345" w:rsidP="00E32DCB">
            <w:pPr>
              <w:rPr>
                <w:rFonts w:ascii="Cambria" w:hAnsi="Cambria"/>
              </w:rPr>
            </w:pPr>
          </w:p>
        </w:tc>
      </w:tr>
      <w:tr w:rsidR="00FB3345" w:rsidRPr="00BD5D1E" w:rsidTr="00E32DCB">
        <w:trPr>
          <w:trHeight w:val="432"/>
        </w:trPr>
        <w:tc>
          <w:tcPr>
            <w:tcW w:w="1509" w:type="dxa"/>
            <w:vAlign w:val="center"/>
          </w:tcPr>
          <w:p w:rsidR="00FB3345" w:rsidRPr="002F0F67" w:rsidRDefault="00FB3345" w:rsidP="00E32DCB">
            <w:pPr>
              <w:widowControl w:val="0"/>
              <w:rPr>
                <w:rFonts w:ascii="Book Antiqua" w:hAnsi="Book Antiqua"/>
                <w:sz w:val="20"/>
                <w:szCs w:val="20"/>
              </w:rPr>
            </w:pPr>
            <w:r>
              <w:rPr>
                <w:rFonts w:ascii="Book Antiqua" w:hAnsi="Book Antiqua"/>
                <w:sz w:val="20"/>
                <w:szCs w:val="20"/>
              </w:rPr>
              <w:t>SD</w:t>
            </w:r>
            <w:r w:rsidRPr="002F0F67">
              <w:rPr>
                <w:rFonts w:ascii="Book Antiqua" w:hAnsi="Book Antiqua"/>
                <w:sz w:val="20"/>
                <w:szCs w:val="20"/>
              </w:rPr>
              <w:t xml:space="preserve">A 21022 </w:t>
            </w:r>
          </w:p>
        </w:tc>
        <w:tc>
          <w:tcPr>
            <w:tcW w:w="4359" w:type="dxa"/>
            <w:vAlign w:val="center"/>
          </w:tcPr>
          <w:p w:rsidR="00FB3345" w:rsidRPr="002F0F67" w:rsidRDefault="00FB3345" w:rsidP="00E32DCB">
            <w:pPr>
              <w:widowControl w:val="0"/>
              <w:rPr>
                <w:rFonts w:ascii="Book Antiqua" w:hAnsi="Book Antiqua"/>
                <w:sz w:val="20"/>
                <w:szCs w:val="20"/>
              </w:rPr>
            </w:pPr>
            <w:r>
              <w:rPr>
                <w:rFonts w:ascii="Book Antiqua" w:hAnsi="Book Antiqua"/>
                <w:sz w:val="20"/>
                <w:szCs w:val="20"/>
              </w:rPr>
              <w:t>Statistical Data Analysis for Research</w:t>
            </w:r>
          </w:p>
        </w:tc>
      </w:tr>
      <w:tr w:rsidR="00FB3345" w:rsidRPr="00BD5D1E" w:rsidTr="00E32DCB">
        <w:trPr>
          <w:trHeight w:val="432"/>
        </w:trPr>
        <w:tc>
          <w:tcPr>
            <w:tcW w:w="1509" w:type="dxa"/>
            <w:vAlign w:val="center"/>
          </w:tcPr>
          <w:p w:rsidR="00FB3345" w:rsidRDefault="00FB3345" w:rsidP="00E32DCB">
            <w:pPr>
              <w:widowControl w:val="0"/>
              <w:rPr>
                <w:rFonts w:ascii="Book Antiqua" w:hAnsi="Book Antiqua"/>
                <w:sz w:val="20"/>
                <w:szCs w:val="20"/>
              </w:rPr>
            </w:pPr>
            <w:r>
              <w:rPr>
                <w:rFonts w:ascii="Book Antiqua" w:hAnsi="Book Antiqua"/>
                <w:sz w:val="20"/>
                <w:szCs w:val="20"/>
              </w:rPr>
              <w:t>LPA21032</w:t>
            </w:r>
          </w:p>
        </w:tc>
        <w:tc>
          <w:tcPr>
            <w:tcW w:w="4359" w:type="dxa"/>
            <w:vAlign w:val="center"/>
          </w:tcPr>
          <w:p w:rsidR="00FB3345" w:rsidRDefault="00FB3345" w:rsidP="00E32DCB">
            <w:pPr>
              <w:widowControl w:val="0"/>
              <w:rPr>
                <w:rFonts w:ascii="Book Antiqua" w:hAnsi="Book Antiqua"/>
                <w:sz w:val="20"/>
                <w:szCs w:val="20"/>
              </w:rPr>
            </w:pPr>
            <w:r w:rsidRPr="00FB6F2C">
              <w:rPr>
                <w:rFonts w:ascii="Book Antiqua" w:hAnsi="Book Antiqua"/>
                <w:sz w:val="20"/>
              </w:rPr>
              <w:t>Functional Grammar (Intermediate)</w:t>
            </w:r>
          </w:p>
        </w:tc>
      </w:tr>
      <w:tr w:rsidR="00FB3345" w:rsidRPr="00BD5D1E" w:rsidTr="00E32DCB">
        <w:trPr>
          <w:trHeight w:val="432"/>
        </w:trPr>
        <w:tc>
          <w:tcPr>
            <w:tcW w:w="1509" w:type="dxa"/>
            <w:vAlign w:val="center"/>
          </w:tcPr>
          <w:p w:rsidR="00FB3345" w:rsidRDefault="00FB3345" w:rsidP="00E32DCB">
            <w:pPr>
              <w:widowControl w:val="0"/>
              <w:rPr>
                <w:rFonts w:ascii="Book Antiqua" w:hAnsi="Book Antiqua"/>
                <w:sz w:val="20"/>
                <w:szCs w:val="20"/>
              </w:rPr>
            </w:pPr>
            <w:r>
              <w:rPr>
                <w:rFonts w:ascii="Book Antiqua" w:hAnsi="Book Antiqua"/>
                <w:sz w:val="20"/>
                <w:szCs w:val="20"/>
              </w:rPr>
              <w:t>ARA21042</w:t>
            </w:r>
          </w:p>
        </w:tc>
        <w:tc>
          <w:tcPr>
            <w:tcW w:w="4359" w:type="dxa"/>
            <w:vAlign w:val="center"/>
          </w:tcPr>
          <w:p w:rsidR="00FB3345" w:rsidRDefault="00FB3345" w:rsidP="00E32DCB">
            <w:pPr>
              <w:widowControl w:val="0"/>
              <w:rPr>
                <w:rFonts w:ascii="Book Antiqua" w:hAnsi="Book Antiqua"/>
                <w:sz w:val="20"/>
                <w:szCs w:val="20"/>
              </w:rPr>
            </w:pPr>
            <w:r>
              <w:rPr>
                <w:rFonts w:ascii="Book Antiqua" w:hAnsi="Book Antiqua"/>
                <w:sz w:val="20"/>
                <w:szCs w:val="20"/>
              </w:rPr>
              <w:t>Arabic for Islamic Banking &amp; Finance</w:t>
            </w:r>
          </w:p>
        </w:tc>
      </w:tr>
      <w:tr w:rsidR="00A30EC3" w:rsidRPr="00BD5D1E" w:rsidTr="00E32DCB">
        <w:trPr>
          <w:trHeight w:val="432"/>
        </w:trPr>
        <w:tc>
          <w:tcPr>
            <w:tcW w:w="1509" w:type="dxa"/>
            <w:vAlign w:val="center"/>
          </w:tcPr>
          <w:p w:rsidR="00A30EC3" w:rsidRDefault="00A30EC3" w:rsidP="00D1338A">
            <w:pPr>
              <w:widowControl w:val="0"/>
              <w:rPr>
                <w:rFonts w:ascii="Book Antiqua" w:hAnsi="Book Antiqua"/>
                <w:sz w:val="20"/>
                <w:szCs w:val="20"/>
              </w:rPr>
            </w:pPr>
            <w:r>
              <w:rPr>
                <w:rFonts w:ascii="Book Antiqua" w:hAnsi="Book Antiqua"/>
                <w:sz w:val="20"/>
                <w:szCs w:val="20"/>
              </w:rPr>
              <w:t>EBA21012</w:t>
            </w:r>
          </w:p>
        </w:tc>
        <w:tc>
          <w:tcPr>
            <w:tcW w:w="4359" w:type="dxa"/>
            <w:vAlign w:val="center"/>
          </w:tcPr>
          <w:p w:rsidR="00A30EC3" w:rsidRDefault="00A30EC3" w:rsidP="00D1338A">
            <w:pPr>
              <w:widowControl w:val="0"/>
              <w:rPr>
                <w:rFonts w:ascii="Book Antiqua" w:hAnsi="Book Antiqua"/>
                <w:sz w:val="20"/>
                <w:szCs w:val="20"/>
              </w:rPr>
            </w:pPr>
            <w:r w:rsidRPr="00202AF2">
              <w:rPr>
                <w:rFonts w:ascii="Book Antiqua" w:hAnsi="Book Antiqua"/>
                <w:sz w:val="20"/>
                <w:szCs w:val="20"/>
              </w:rPr>
              <w:t>English for Banking - I</w:t>
            </w:r>
          </w:p>
        </w:tc>
      </w:tr>
      <w:tr w:rsidR="00A30EC3" w:rsidRPr="00BD5D1E" w:rsidTr="00E32DCB">
        <w:trPr>
          <w:trHeight w:val="432"/>
        </w:trPr>
        <w:tc>
          <w:tcPr>
            <w:tcW w:w="1509" w:type="dxa"/>
            <w:vAlign w:val="center"/>
          </w:tcPr>
          <w:p w:rsidR="00A30EC3" w:rsidRDefault="00A30EC3" w:rsidP="00E32DCB">
            <w:pPr>
              <w:widowControl w:val="0"/>
              <w:rPr>
                <w:rFonts w:ascii="Book Antiqua" w:hAnsi="Book Antiqua"/>
                <w:sz w:val="20"/>
                <w:szCs w:val="20"/>
              </w:rPr>
            </w:pPr>
            <w:r>
              <w:rPr>
                <w:rFonts w:ascii="Book Antiqua" w:hAnsi="Book Antiqua"/>
                <w:sz w:val="20"/>
                <w:szCs w:val="20"/>
              </w:rPr>
              <w:t>ARA22072</w:t>
            </w:r>
          </w:p>
        </w:tc>
        <w:tc>
          <w:tcPr>
            <w:tcW w:w="4359" w:type="dxa"/>
            <w:vAlign w:val="center"/>
          </w:tcPr>
          <w:p w:rsidR="00A30EC3" w:rsidRDefault="00A30EC3" w:rsidP="00E32DCB">
            <w:pPr>
              <w:widowControl w:val="0"/>
              <w:rPr>
                <w:rFonts w:ascii="Book Antiqua" w:hAnsi="Book Antiqua"/>
                <w:sz w:val="20"/>
                <w:szCs w:val="20"/>
              </w:rPr>
            </w:pPr>
            <w:r>
              <w:rPr>
                <w:rFonts w:ascii="Book Antiqua" w:hAnsi="Book Antiqua"/>
                <w:sz w:val="20"/>
                <w:szCs w:val="20"/>
              </w:rPr>
              <w:t>Advanced Arabic for Islamic Banking &amp; Finance</w:t>
            </w:r>
          </w:p>
        </w:tc>
      </w:tr>
      <w:tr w:rsidR="00A30EC3" w:rsidRPr="00BD5D1E" w:rsidTr="00E32DCB">
        <w:trPr>
          <w:trHeight w:val="432"/>
        </w:trPr>
        <w:tc>
          <w:tcPr>
            <w:tcW w:w="1509" w:type="dxa"/>
            <w:vAlign w:val="center"/>
          </w:tcPr>
          <w:p w:rsidR="00A30EC3" w:rsidRDefault="00A30EC3" w:rsidP="00E32DCB">
            <w:pPr>
              <w:widowControl w:val="0"/>
              <w:rPr>
                <w:rFonts w:ascii="Book Antiqua" w:hAnsi="Book Antiqua"/>
                <w:sz w:val="20"/>
                <w:szCs w:val="20"/>
              </w:rPr>
            </w:pPr>
            <w:r>
              <w:rPr>
                <w:rFonts w:ascii="Book Antiqua" w:hAnsi="Book Antiqua"/>
                <w:sz w:val="20"/>
                <w:szCs w:val="20"/>
              </w:rPr>
              <w:t>EBA22022</w:t>
            </w:r>
          </w:p>
        </w:tc>
        <w:tc>
          <w:tcPr>
            <w:tcW w:w="4359" w:type="dxa"/>
            <w:vAlign w:val="center"/>
          </w:tcPr>
          <w:p w:rsidR="00A30EC3" w:rsidRDefault="00A30EC3" w:rsidP="00E32DCB">
            <w:pPr>
              <w:widowControl w:val="0"/>
              <w:rPr>
                <w:rFonts w:ascii="Book Antiqua" w:hAnsi="Book Antiqua"/>
                <w:sz w:val="20"/>
                <w:szCs w:val="20"/>
              </w:rPr>
            </w:pPr>
            <w:r>
              <w:rPr>
                <w:rFonts w:ascii="Book Antiqua" w:hAnsi="Book Antiqua"/>
                <w:sz w:val="20"/>
                <w:szCs w:val="20"/>
              </w:rPr>
              <w:t>English for Banking - II</w:t>
            </w:r>
          </w:p>
        </w:tc>
      </w:tr>
      <w:tr w:rsidR="00A30EC3" w:rsidRPr="00BD5D1E" w:rsidTr="00E32DCB">
        <w:trPr>
          <w:trHeight w:val="432"/>
        </w:trPr>
        <w:tc>
          <w:tcPr>
            <w:tcW w:w="1509" w:type="dxa"/>
            <w:vAlign w:val="center"/>
          </w:tcPr>
          <w:p w:rsidR="00A30EC3" w:rsidRPr="00AD7416" w:rsidRDefault="00A30EC3" w:rsidP="00E32DCB">
            <w:pPr>
              <w:rPr>
                <w:rFonts w:ascii="Cambria" w:hAnsi="Cambria"/>
                <w:b/>
              </w:rPr>
            </w:pPr>
            <w:r w:rsidRPr="00FB3345">
              <w:rPr>
                <w:rFonts w:ascii="Cambria" w:hAnsi="Cambria"/>
                <w:b/>
                <w:sz w:val="22"/>
              </w:rPr>
              <w:t>Level – 03</w:t>
            </w:r>
          </w:p>
        </w:tc>
        <w:tc>
          <w:tcPr>
            <w:tcW w:w="4359" w:type="dxa"/>
            <w:vAlign w:val="center"/>
          </w:tcPr>
          <w:p w:rsidR="00A30EC3" w:rsidRPr="00BD5D1E" w:rsidRDefault="00A30EC3" w:rsidP="00E32DCB">
            <w:pPr>
              <w:rPr>
                <w:rFonts w:ascii="Cambria" w:hAnsi="Cambria"/>
              </w:rPr>
            </w:pPr>
          </w:p>
        </w:tc>
      </w:tr>
      <w:tr w:rsidR="00A30EC3" w:rsidRPr="00BD5D1E" w:rsidTr="00E32DCB">
        <w:trPr>
          <w:trHeight w:val="432"/>
        </w:trPr>
        <w:tc>
          <w:tcPr>
            <w:tcW w:w="1509" w:type="dxa"/>
            <w:vAlign w:val="center"/>
          </w:tcPr>
          <w:p w:rsidR="00A30EC3" w:rsidRPr="002F0F67" w:rsidRDefault="00A30EC3" w:rsidP="00E32DCB">
            <w:pPr>
              <w:widowControl w:val="0"/>
              <w:rPr>
                <w:rFonts w:ascii="Book Antiqua" w:hAnsi="Book Antiqua"/>
                <w:sz w:val="20"/>
                <w:szCs w:val="20"/>
              </w:rPr>
            </w:pPr>
            <w:r>
              <w:rPr>
                <w:rFonts w:ascii="Book Antiqua" w:hAnsi="Book Antiqua"/>
                <w:sz w:val="20"/>
                <w:szCs w:val="20"/>
              </w:rPr>
              <w:lastRenderedPageBreak/>
              <w:t xml:space="preserve">CDA </w:t>
            </w:r>
            <w:r w:rsidRPr="002F0F67">
              <w:rPr>
                <w:rFonts w:ascii="Book Antiqua" w:hAnsi="Book Antiqua"/>
                <w:sz w:val="20"/>
                <w:szCs w:val="20"/>
              </w:rPr>
              <w:t xml:space="preserve"> 31032 </w:t>
            </w:r>
          </w:p>
        </w:tc>
        <w:tc>
          <w:tcPr>
            <w:tcW w:w="4359" w:type="dxa"/>
            <w:vAlign w:val="center"/>
          </w:tcPr>
          <w:p w:rsidR="00A30EC3" w:rsidRPr="002F0F67" w:rsidRDefault="00A30EC3" w:rsidP="00E32DCB">
            <w:pPr>
              <w:widowControl w:val="0"/>
              <w:rPr>
                <w:rFonts w:ascii="Book Antiqua" w:hAnsi="Book Antiqua"/>
                <w:sz w:val="20"/>
                <w:szCs w:val="20"/>
              </w:rPr>
            </w:pPr>
            <w:r w:rsidRPr="002F0F67">
              <w:rPr>
                <w:rFonts w:ascii="Book Antiqua" w:hAnsi="Book Antiqua"/>
                <w:sz w:val="20"/>
                <w:szCs w:val="20"/>
              </w:rPr>
              <w:t>Career Development</w:t>
            </w:r>
          </w:p>
        </w:tc>
      </w:tr>
    </w:tbl>
    <w:p w:rsidR="00FE6396" w:rsidRDefault="00FE6396" w:rsidP="00FE6396">
      <w:pPr>
        <w:spacing w:after="100" w:afterAutospacing="1"/>
        <w:rPr>
          <w:rFonts w:ascii="Cambria" w:hAnsi="Cambria"/>
          <w:b/>
          <w:sz w:val="20"/>
          <w:szCs w:val="20"/>
          <w:u w:val="single"/>
        </w:rPr>
      </w:pPr>
    </w:p>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90"/>
      </w:tblGrid>
      <w:tr w:rsidR="00FE6396" w:rsidRPr="00615223" w:rsidTr="00E32DCB">
        <w:tc>
          <w:tcPr>
            <w:tcW w:w="1260" w:type="dxa"/>
          </w:tcPr>
          <w:p w:rsidR="00FE6396" w:rsidRPr="00615223" w:rsidRDefault="00FE6396" w:rsidP="00E32DCB">
            <w:pPr>
              <w:rPr>
                <w:b/>
                <w:bCs/>
                <w:sz w:val="18"/>
              </w:rPr>
            </w:pPr>
            <w:r w:rsidRPr="00615223">
              <w:rPr>
                <w:b/>
                <w:bCs/>
                <w:sz w:val="18"/>
              </w:rPr>
              <w:t>Course Title</w:t>
            </w:r>
          </w:p>
        </w:tc>
        <w:tc>
          <w:tcPr>
            <w:tcW w:w="4590" w:type="dxa"/>
          </w:tcPr>
          <w:p w:rsidR="00FE6396" w:rsidRPr="00615223" w:rsidRDefault="00FE6396" w:rsidP="00E32DCB">
            <w:pPr>
              <w:pStyle w:val="NoSpacing"/>
              <w:spacing w:line="276" w:lineRule="auto"/>
              <w:rPr>
                <w:bCs/>
                <w:iCs/>
                <w:sz w:val="18"/>
              </w:rPr>
            </w:pPr>
            <w:r w:rsidRPr="000A34B6">
              <w:rPr>
                <w:b/>
                <w:sz w:val="20"/>
                <w:szCs w:val="20"/>
              </w:rPr>
              <w:t>Peace and Social Harmony</w:t>
            </w:r>
          </w:p>
        </w:tc>
      </w:tr>
      <w:tr w:rsidR="00FE6396" w:rsidRPr="00615223" w:rsidTr="00E32DCB">
        <w:tc>
          <w:tcPr>
            <w:tcW w:w="1260" w:type="dxa"/>
          </w:tcPr>
          <w:p w:rsidR="00FE6396" w:rsidRPr="00615223" w:rsidRDefault="00FE6396" w:rsidP="00E32DCB">
            <w:pPr>
              <w:rPr>
                <w:b/>
                <w:bCs/>
                <w:sz w:val="18"/>
              </w:rPr>
            </w:pPr>
            <w:r w:rsidRPr="00615223">
              <w:rPr>
                <w:b/>
                <w:bCs/>
                <w:sz w:val="18"/>
              </w:rPr>
              <w:t>Course Code</w:t>
            </w:r>
          </w:p>
        </w:tc>
        <w:tc>
          <w:tcPr>
            <w:tcW w:w="4590" w:type="dxa"/>
          </w:tcPr>
          <w:p w:rsidR="00FE6396" w:rsidRPr="00615223" w:rsidRDefault="00FE6396" w:rsidP="00E32DCB">
            <w:pPr>
              <w:rPr>
                <w:bCs/>
                <w:sz w:val="18"/>
              </w:rPr>
            </w:pPr>
            <w:r w:rsidRPr="000A34B6">
              <w:rPr>
                <w:b/>
                <w:sz w:val="20"/>
                <w:szCs w:val="20"/>
              </w:rPr>
              <w:t>SHA 11012</w:t>
            </w:r>
          </w:p>
        </w:tc>
      </w:tr>
      <w:tr w:rsidR="00FE6396" w:rsidRPr="00615223" w:rsidTr="00E32DCB">
        <w:tc>
          <w:tcPr>
            <w:tcW w:w="1260" w:type="dxa"/>
          </w:tcPr>
          <w:p w:rsidR="00FE6396" w:rsidRPr="00615223" w:rsidRDefault="00FE6396" w:rsidP="00E32DCB">
            <w:pPr>
              <w:rPr>
                <w:b/>
                <w:bCs/>
                <w:sz w:val="18"/>
              </w:rPr>
            </w:pPr>
            <w:r w:rsidRPr="00615223">
              <w:rPr>
                <w:b/>
                <w:bCs/>
                <w:sz w:val="18"/>
              </w:rPr>
              <w:t>Course Objectives</w:t>
            </w:r>
          </w:p>
        </w:tc>
        <w:tc>
          <w:tcPr>
            <w:tcW w:w="4590" w:type="dxa"/>
          </w:tcPr>
          <w:p w:rsidR="00FE6396" w:rsidRPr="000A34B6" w:rsidRDefault="00FE6396" w:rsidP="00FE6396">
            <w:pPr>
              <w:numPr>
                <w:ilvl w:val="0"/>
                <w:numId w:val="135"/>
              </w:numPr>
              <w:tabs>
                <w:tab w:val="clear" w:pos="720"/>
              </w:tabs>
              <w:autoSpaceDE w:val="0"/>
              <w:autoSpaceDN w:val="0"/>
              <w:adjustRightInd w:val="0"/>
              <w:spacing w:after="120" w:line="276" w:lineRule="auto"/>
              <w:rPr>
                <w:color w:val="000000"/>
                <w:sz w:val="20"/>
                <w:szCs w:val="20"/>
              </w:rPr>
            </w:pPr>
            <w:r w:rsidRPr="000A34B6">
              <w:rPr>
                <w:color w:val="000000"/>
                <w:sz w:val="20"/>
                <w:szCs w:val="20"/>
              </w:rPr>
              <w:t xml:space="preserve">To provide a general working knowledge of Peace and social harmony,  conflict and peace   </w:t>
            </w:r>
          </w:p>
          <w:p w:rsidR="00FE6396" w:rsidRPr="000A34B6" w:rsidRDefault="00FE6396" w:rsidP="00FE6396">
            <w:pPr>
              <w:numPr>
                <w:ilvl w:val="0"/>
                <w:numId w:val="135"/>
              </w:numPr>
              <w:tabs>
                <w:tab w:val="clear" w:pos="720"/>
              </w:tabs>
              <w:autoSpaceDE w:val="0"/>
              <w:autoSpaceDN w:val="0"/>
              <w:adjustRightInd w:val="0"/>
              <w:spacing w:after="120" w:line="276" w:lineRule="auto"/>
              <w:rPr>
                <w:color w:val="000000"/>
                <w:sz w:val="20"/>
                <w:szCs w:val="20"/>
              </w:rPr>
            </w:pPr>
            <w:r w:rsidRPr="000A34B6">
              <w:rPr>
                <w:color w:val="000000"/>
                <w:sz w:val="20"/>
                <w:szCs w:val="20"/>
              </w:rPr>
              <w:t xml:space="preserve">Explain the foundations and underpinnings of integration, Grave, conflict resolution  </w:t>
            </w:r>
          </w:p>
          <w:p w:rsidR="00FE6396" w:rsidRPr="005B4A71" w:rsidRDefault="00FE6396" w:rsidP="00FE6396">
            <w:pPr>
              <w:numPr>
                <w:ilvl w:val="0"/>
                <w:numId w:val="135"/>
              </w:numPr>
              <w:tabs>
                <w:tab w:val="clear" w:pos="720"/>
              </w:tabs>
              <w:autoSpaceDE w:val="0"/>
              <w:autoSpaceDN w:val="0"/>
              <w:adjustRightInd w:val="0"/>
              <w:spacing w:after="120" w:line="276" w:lineRule="auto"/>
              <w:rPr>
                <w:color w:val="000000"/>
                <w:sz w:val="20"/>
                <w:szCs w:val="20"/>
              </w:rPr>
            </w:pPr>
            <w:r w:rsidRPr="000A34B6">
              <w:rPr>
                <w:color w:val="000000"/>
                <w:sz w:val="20"/>
                <w:szCs w:val="20"/>
              </w:rPr>
              <w:t xml:space="preserve">To emphasize the role of civil society and peace movement in the peace building and Social Harmony    </w:t>
            </w:r>
          </w:p>
        </w:tc>
      </w:tr>
      <w:tr w:rsidR="00FE6396" w:rsidRPr="00615223" w:rsidTr="00E32DCB">
        <w:tc>
          <w:tcPr>
            <w:tcW w:w="1260" w:type="dxa"/>
          </w:tcPr>
          <w:p w:rsidR="00FE6396" w:rsidRPr="00615223" w:rsidRDefault="00FE6396" w:rsidP="00E32DCB">
            <w:pPr>
              <w:rPr>
                <w:b/>
                <w:bCs/>
                <w:sz w:val="18"/>
              </w:rPr>
            </w:pPr>
            <w:r>
              <w:rPr>
                <w:b/>
                <w:bCs/>
                <w:sz w:val="18"/>
              </w:rPr>
              <w:t>Contents</w:t>
            </w:r>
          </w:p>
        </w:tc>
        <w:tc>
          <w:tcPr>
            <w:tcW w:w="4590" w:type="dxa"/>
          </w:tcPr>
          <w:p w:rsidR="00FE6396" w:rsidRPr="000A34B6" w:rsidRDefault="00FE6396" w:rsidP="00E32DCB">
            <w:pPr>
              <w:spacing w:after="120" w:line="276" w:lineRule="auto"/>
              <w:rPr>
                <w:bCs/>
                <w:sz w:val="20"/>
                <w:szCs w:val="20"/>
              </w:rPr>
            </w:pPr>
            <w:r w:rsidRPr="000A34B6">
              <w:rPr>
                <w:bCs/>
                <w:sz w:val="20"/>
                <w:szCs w:val="20"/>
              </w:rPr>
              <w:t>Introduction to Peace and Social Harmony</w:t>
            </w:r>
          </w:p>
          <w:p w:rsidR="00FE6396" w:rsidRPr="000A34B6" w:rsidRDefault="00FE6396" w:rsidP="00E32DCB">
            <w:pPr>
              <w:spacing w:after="120" w:line="276" w:lineRule="auto"/>
              <w:rPr>
                <w:bCs/>
                <w:sz w:val="20"/>
                <w:szCs w:val="20"/>
              </w:rPr>
            </w:pPr>
            <w:r w:rsidRPr="000A34B6">
              <w:rPr>
                <w:bCs/>
                <w:sz w:val="20"/>
                <w:szCs w:val="20"/>
              </w:rPr>
              <w:t>Religions, Peace and Social Harmony</w:t>
            </w:r>
          </w:p>
          <w:p w:rsidR="00FE6396" w:rsidRPr="000A34B6" w:rsidRDefault="00FE6396" w:rsidP="00E32DCB">
            <w:pPr>
              <w:spacing w:after="120" w:line="276" w:lineRule="auto"/>
              <w:rPr>
                <w:bCs/>
                <w:sz w:val="20"/>
                <w:szCs w:val="20"/>
              </w:rPr>
            </w:pPr>
            <w:r w:rsidRPr="000A34B6">
              <w:rPr>
                <w:bCs/>
                <w:sz w:val="20"/>
                <w:szCs w:val="20"/>
              </w:rPr>
              <w:t>Meaning, Reason and Cost of War</w:t>
            </w:r>
          </w:p>
          <w:p w:rsidR="00FE6396" w:rsidRPr="000A34B6" w:rsidRDefault="00FE6396" w:rsidP="00E32DCB">
            <w:pPr>
              <w:spacing w:after="120" w:line="276" w:lineRule="auto"/>
              <w:rPr>
                <w:bCs/>
                <w:sz w:val="20"/>
                <w:szCs w:val="20"/>
              </w:rPr>
            </w:pPr>
            <w:r w:rsidRPr="000A34B6">
              <w:rPr>
                <w:bCs/>
                <w:sz w:val="20"/>
                <w:szCs w:val="20"/>
              </w:rPr>
              <w:t>Ethnic Conflict</w:t>
            </w:r>
          </w:p>
          <w:p w:rsidR="00FE6396" w:rsidRPr="000A34B6" w:rsidRDefault="00FE6396" w:rsidP="00E32DCB">
            <w:pPr>
              <w:spacing w:after="120" w:line="276" w:lineRule="auto"/>
              <w:rPr>
                <w:bCs/>
                <w:sz w:val="20"/>
                <w:szCs w:val="20"/>
              </w:rPr>
            </w:pPr>
            <w:r w:rsidRPr="000A34B6">
              <w:rPr>
                <w:bCs/>
                <w:sz w:val="20"/>
                <w:szCs w:val="20"/>
              </w:rPr>
              <w:t>Conflict Maps</w:t>
            </w:r>
          </w:p>
          <w:p w:rsidR="00FE6396" w:rsidRPr="000A34B6" w:rsidRDefault="00FE6396" w:rsidP="00E32DCB">
            <w:pPr>
              <w:spacing w:after="120" w:line="276" w:lineRule="auto"/>
              <w:rPr>
                <w:bCs/>
                <w:sz w:val="20"/>
                <w:szCs w:val="20"/>
              </w:rPr>
            </w:pPr>
            <w:r w:rsidRPr="000A34B6">
              <w:rPr>
                <w:bCs/>
                <w:sz w:val="20"/>
                <w:szCs w:val="20"/>
              </w:rPr>
              <w:t>Conflict and Conflict Resolution</w:t>
            </w:r>
          </w:p>
          <w:p w:rsidR="00FE6396" w:rsidRPr="000A34B6" w:rsidRDefault="00FE6396" w:rsidP="00E32DCB">
            <w:pPr>
              <w:spacing w:after="120" w:line="276" w:lineRule="auto"/>
              <w:rPr>
                <w:bCs/>
                <w:sz w:val="20"/>
                <w:szCs w:val="20"/>
              </w:rPr>
            </w:pPr>
            <w:r w:rsidRPr="000A34B6">
              <w:rPr>
                <w:bCs/>
                <w:sz w:val="20"/>
                <w:szCs w:val="20"/>
              </w:rPr>
              <w:t xml:space="preserve">Mediation: Theory and Case Studies </w:t>
            </w:r>
          </w:p>
          <w:p w:rsidR="00FE6396" w:rsidRPr="000A34B6" w:rsidRDefault="00FB3345" w:rsidP="00E32DCB">
            <w:pPr>
              <w:spacing w:after="120" w:line="276" w:lineRule="auto"/>
              <w:rPr>
                <w:bCs/>
                <w:sz w:val="20"/>
                <w:szCs w:val="20"/>
              </w:rPr>
            </w:pPr>
            <w:r>
              <w:rPr>
                <w:bCs/>
                <w:sz w:val="20"/>
                <w:szCs w:val="20"/>
              </w:rPr>
              <w:t xml:space="preserve">Grief and Types of Grief </w:t>
            </w:r>
          </w:p>
          <w:p w:rsidR="00FE6396" w:rsidRPr="000A34B6" w:rsidRDefault="00FE6396" w:rsidP="00E32DCB">
            <w:pPr>
              <w:spacing w:after="120" w:line="276" w:lineRule="auto"/>
              <w:rPr>
                <w:bCs/>
                <w:sz w:val="20"/>
                <w:szCs w:val="20"/>
              </w:rPr>
            </w:pPr>
            <w:r w:rsidRPr="000A34B6">
              <w:rPr>
                <w:bCs/>
                <w:sz w:val="20"/>
                <w:szCs w:val="20"/>
              </w:rPr>
              <w:lastRenderedPageBreak/>
              <w:t>Positive and Negative Peace</w:t>
            </w:r>
          </w:p>
          <w:p w:rsidR="00FE6396" w:rsidRPr="000A34B6" w:rsidRDefault="00FE6396" w:rsidP="00E32DCB">
            <w:pPr>
              <w:spacing w:after="120" w:line="276" w:lineRule="auto"/>
              <w:rPr>
                <w:bCs/>
                <w:sz w:val="20"/>
                <w:szCs w:val="20"/>
              </w:rPr>
            </w:pPr>
            <w:r w:rsidRPr="000A34B6">
              <w:rPr>
                <w:bCs/>
                <w:sz w:val="20"/>
                <w:szCs w:val="20"/>
              </w:rPr>
              <w:t>Media, Peace and Harmony</w:t>
            </w:r>
          </w:p>
          <w:p w:rsidR="00FE6396" w:rsidRPr="000A34B6" w:rsidRDefault="00FE6396" w:rsidP="00E32DCB">
            <w:pPr>
              <w:spacing w:after="120" w:line="276" w:lineRule="auto"/>
              <w:rPr>
                <w:bCs/>
                <w:sz w:val="20"/>
                <w:szCs w:val="20"/>
              </w:rPr>
            </w:pPr>
            <w:r w:rsidRPr="000A34B6">
              <w:rPr>
                <w:bCs/>
                <w:sz w:val="20"/>
                <w:szCs w:val="20"/>
              </w:rPr>
              <w:t>Integration (Regional, National, territorial, ethnic)</w:t>
            </w:r>
          </w:p>
          <w:p w:rsidR="00FE6396" w:rsidRPr="000A34B6" w:rsidRDefault="00FE6396" w:rsidP="00E32DCB">
            <w:pPr>
              <w:spacing w:after="120" w:line="276" w:lineRule="auto"/>
              <w:rPr>
                <w:bCs/>
                <w:sz w:val="20"/>
                <w:szCs w:val="20"/>
              </w:rPr>
            </w:pPr>
            <w:r w:rsidRPr="000A34B6">
              <w:rPr>
                <w:bCs/>
                <w:sz w:val="20"/>
                <w:szCs w:val="20"/>
              </w:rPr>
              <w:t xml:space="preserve">Sri Lankan Conflict and Peace Activities, </w:t>
            </w:r>
          </w:p>
          <w:p w:rsidR="00FE6396" w:rsidRPr="000A34B6" w:rsidRDefault="00FE6396" w:rsidP="00E32DCB">
            <w:pPr>
              <w:spacing w:after="120" w:line="276" w:lineRule="auto"/>
              <w:rPr>
                <w:bCs/>
                <w:sz w:val="20"/>
                <w:szCs w:val="20"/>
              </w:rPr>
            </w:pPr>
            <w:r w:rsidRPr="000A34B6">
              <w:rPr>
                <w:bCs/>
                <w:sz w:val="20"/>
                <w:szCs w:val="20"/>
              </w:rPr>
              <w:t>Values of Peace and Social Harmony among the Sri Lankan Society</w:t>
            </w:r>
          </w:p>
          <w:p w:rsidR="00FE6396" w:rsidRPr="000A34B6" w:rsidRDefault="00FE6396" w:rsidP="00E32DCB">
            <w:pPr>
              <w:spacing w:after="120" w:line="276" w:lineRule="auto"/>
              <w:rPr>
                <w:bCs/>
                <w:sz w:val="20"/>
                <w:szCs w:val="20"/>
              </w:rPr>
            </w:pPr>
            <w:r w:rsidRPr="000A34B6">
              <w:rPr>
                <w:bCs/>
                <w:sz w:val="20"/>
                <w:szCs w:val="20"/>
              </w:rPr>
              <w:t xml:space="preserve">Features of Social Integration among Sri Lankan Societies </w:t>
            </w:r>
          </w:p>
          <w:p w:rsidR="00FE6396" w:rsidRPr="000A34B6" w:rsidRDefault="00FE6396" w:rsidP="00E32DCB">
            <w:pPr>
              <w:spacing w:after="120" w:line="276" w:lineRule="auto"/>
              <w:rPr>
                <w:bCs/>
                <w:sz w:val="20"/>
                <w:szCs w:val="20"/>
              </w:rPr>
            </w:pPr>
            <w:r w:rsidRPr="000A34B6">
              <w:rPr>
                <w:bCs/>
                <w:sz w:val="20"/>
                <w:szCs w:val="20"/>
              </w:rPr>
              <w:t>Arab Israel Conflict</w:t>
            </w:r>
          </w:p>
          <w:p w:rsidR="00FE6396" w:rsidRPr="005B4A71" w:rsidRDefault="00FE6396" w:rsidP="00E32DCB">
            <w:pPr>
              <w:spacing w:after="120" w:line="276" w:lineRule="auto"/>
              <w:rPr>
                <w:bCs/>
                <w:sz w:val="20"/>
                <w:szCs w:val="20"/>
              </w:rPr>
            </w:pPr>
            <w:r w:rsidRPr="000A34B6">
              <w:rPr>
                <w:bCs/>
                <w:sz w:val="20"/>
                <w:szCs w:val="20"/>
              </w:rPr>
              <w:t xml:space="preserve">Jammu and Kashmir Conflict and Peace activities    </w:t>
            </w:r>
          </w:p>
        </w:tc>
      </w:tr>
    </w:tbl>
    <w:p w:rsidR="00FE6396" w:rsidRDefault="00FE6396" w:rsidP="00FE6396">
      <w:pPr>
        <w:spacing w:after="100" w:afterAutospacing="1"/>
        <w:rPr>
          <w:rFonts w:ascii="Cambria" w:hAnsi="Cambria"/>
          <w:b/>
          <w:sz w:val="20"/>
          <w:szCs w:val="20"/>
          <w:u w:val="single"/>
        </w:rPr>
      </w:pPr>
    </w:p>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90"/>
      </w:tblGrid>
      <w:tr w:rsidR="00FE6396" w:rsidRPr="00615223" w:rsidTr="00E32DCB">
        <w:tc>
          <w:tcPr>
            <w:tcW w:w="1260" w:type="dxa"/>
          </w:tcPr>
          <w:p w:rsidR="00FE6396" w:rsidRPr="00615223" w:rsidRDefault="00FE6396" w:rsidP="00E32DCB">
            <w:pPr>
              <w:rPr>
                <w:b/>
                <w:bCs/>
                <w:sz w:val="18"/>
              </w:rPr>
            </w:pPr>
            <w:r w:rsidRPr="00615223">
              <w:rPr>
                <w:b/>
                <w:bCs/>
                <w:sz w:val="18"/>
              </w:rPr>
              <w:t>Course Title</w:t>
            </w:r>
          </w:p>
        </w:tc>
        <w:tc>
          <w:tcPr>
            <w:tcW w:w="4590" w:type="dxa"/>
          </w:tcPr>
          <w:p w:rsidR="00FE6396" w:rsidRPr="00615223" w:rsidRDefault="00FE6396" w:rsidP="00E32DCB">
            <w:pPr>
              <w:pStyle w:val="NoSpacing"/>
              <w:spacing w:line="276" w:lineRule="auto"/>
              <w:rPr>
                <w:bCs/>
                <w:iCs/>
                <w:sz w:val="18"/>
              </w:rPr>
            </w:pPr>
            <w:r w:rsidRPr="000A34B6">
              <w:rPr>
                <w:b/>
                <w:sz w:val="20"/>
                <w:szCs w:val="20"/>
              </w:rPr>
              <w:t>St</w:t>
            </w:r>
            <w:r>
              <w:rPr>
                <w:b/>
                <w:sz w:val="20"/>
                <w:szCs w:val="20"/>
              </w:rPr>
              <w:t>atistical Data Analysis  for Research</w:t>
            </w:r>
          </w:p>
        </w:tc>
      </w:tr>
      <w:tr w:rsidR="00FE6396" w:rsidRPr="00615223" w:rsidTr="00E32DCB">
        <w:tc>
          <w:tcPr>
            <w:tcW w:w="1260" w:type="dxa"/>
          </w:tcPr>
          <w:p w:rsidR="00FE6396" w:rsidRPr="00615223" w:rsidRDefault="00FE6396" w:rsidP="00E32DCB">
            <w:pPr>
              <w:rPr>
                <w:b/>
                <w:bCs/>
                <w:sz w:val="18"/>
              </w:rPr>
            </w:pPr>
            <w:r w:rsidRPr="00615223">
              <w:rPr>
                <w:b/>
                <w:bCs/>
                <w:sz w:val="18"/>
              </w:rPr>
              <w:t>Course Code</w:t>
            </w:r>
          </w:p>
        </w:tc>
        <w:tc>
          <w:tcPr>
            <w:tcW w:w="4590" w:type="dxa"/>
          </w:tcPr>
          <w:p w:rsidR="00FE6396" w:rsidRPr="00615223" w:rsidRDefault="00FE6396" w:rsidP="00E32DCB">
            <w:pPr>
              <w:rPr>
                <w:bCs/>
                <w:sz w:val="18"/>
              </w:rPr>
            </w:pPr>
            <w:r w:rsidRPr="000A34B6">
              <w:rPr>
                <w:b/>
                <w:sz w:val="20"/>
                <w:szCs w:val="20"/>
              </w:rPr>
              <w:t>SDA 21022</w:t>
            </w:r>
          </w:p>
        </w:tc>
      </w:tr>
      <w:tr w:rsidR="00FE6396" w:rsidRPr="00615223" w:rsidTr="00E32DCB">
        <w:tc>
          <w:tcPr>
            <w:tcW w:w="1260" w:type="dxa"/>
          </w:tcPr>
          <w:p w:rsidR="00FE6396" w:rsidRPr="00615223" w:rsidRDefault="00FE6396" w:rsidP="00E32DCB">
            <w:pPr>
              <w:rPr>
                <w:b/>
                <w:bCs/>
                <w:sz w:val="18"/>
              </w:rPr>
            </w:pPr>
            <w:r w:rsidRPr="00615223">
              <w:rPr>
                <w:b/>
                <w:bCs/>
                <w:sz w:val="18"/>
              </w:rPr>
              <w:t>Course Objectives</w:t>
            </w:r>
          </w:p>
        </w:tc>
        <w:tc>
          <w:tcPr>
            <w:tcW w:w="4590" w:type="dxa"/>
          </w:tcPr>
          <w:p w:rsidR="00FE6396" w:rsidRPr="000A34B6" w:rsidRDefault="00FE6396" w:rsidP="00E32DCB">
            <w:pPr>
              <w:tabs>
                <w:tab w:val="left" w:pos="360"/>
              </w:tabs>
              <w:autoSpaceDE w:val="0"/>
              <w:autoSpaceDN w:val="0"/>
              <w:adjustRightInd w:val="0"/>
              <w:spacing w:after="120" w:line="360" w:lineRule="auto"/>
              <w:rPr>
                <w:bCs/>
                <w:color w:val="000000"/>
                <w:sz w:val="20"/>
                <w:szCs w:val="20"/>
              </w:rPr>
            </w:pPr>
            <w:r w:rsidRPr="000A34B6">
              <w:rPr>
                <w:bCs/>
                <w:color w:val="000000"/>
                <w:sz w:val="20"/>
                <w:szCs w:val="20"/>
              </w:rPr>
              <w:t>The objectives of the course are;</w:t>
            </w:r>
          </w:p>
          <w:p w:rsidR="00FE6396" w:rsidRPr="000A34B6" w:rsidRDefault="00FE6396" w:rsidP="00FE6396">
            <w:pPr>
              <w:pStyle w:val="ListParagraph"/>
              <w:numPr>
                <w:ilvl w:val="0"/>
                <w:numId w:val="90"/>
              </w:numPr>
              <w:tabs>
                <w:tab w:val="left" w:pos="360"/>
              </w:tabs>
              <w:autoSpaceDE w:val="0"/>
              <w:autoSpaceDN w:val="0"/>
              <w:adjustRightInd w:val="0"/>
              <w:spacing w:after="120"/>
              <w:rPr>
                <w:rFonts w:ascii="Times New Roman" w:hAnsi="Times New Roman"/>
                <w:bCs/>
                <w:color w:val="000000"/>
                <w:sz w:val="20"/>
                <w:szCs w:val="20"/>
              </w:rPr>
            </w:pPr>
            <w:r w:rsidRPr="000A34B6">
              <w:rPr>
                <w:rFonts w:ascii="Times New Roman" w:hAnsi="Times New Roman"/>
                <w:bCs/>
                <w:color w:val="000000"/>
                <w:sz w:val="20"/>
                <w:szCs w:val="20"/>
              </w:rPr>
              <w:t>to understand fundamentals of statistical data analysis;</w:t>
            </w:r>
          </w:p>
          <w:p w:rsidR="00FE6396" w:rsidRPr="000A34B6" w:rsidRDefault="00FE6396" w:rsidP="00FE6396">
            <w:pPr>
              <w:pStyle w:val="ListParagraph"/>
              <w:numPr>
                <w:ilvl w:val="0"/>
                <w:numId w:val="90"/>
              </w:numPr>
              <w:tabs>
                <w:tab w:val="left" w:pos="360"/>
              </w:tabs>
              <w:autoSpaceDE w:val="0"/>
              <w:autoSpaceDN w:val="0"/>
              <w:adjustRightInd w:val="0"/>
              <w:spacing w:after="120"/>
              <w:rPr>
                <w:rFonts w:ascii="Times New Roman" w:hAnsi="Times New Roman"/>
                <w:bCs/>
                <w:color w:val="000000"/>
                <w:sz w:val="20"/>
                <w:szCs w:val="20"/>
              </w:rPr>
            </w:pPr>
            <w:r w:rsidRPr="000A34B6">
              <w:rPr>
                <w:rFonts w:ascii="Times New Roman" w:hAnsi="Times New Roman"/>
                <w:bCs/>
                <w:color w:val="000000"/>
                <w:sz w:val="20"/>
                <w:szCs w:val="20"/>
              </w:rPr>
              <w:t>work with SPSS for Windows;</w:t>
            </w:r>
          </w:p>
          <w:p w:rsidR="00FE6396" w:rsidRPr="000A34B6" w:rsidRDefault="00FE6396" w:rsidP="00FE6396">
            <w:pPr>
              <w:pStyle w:val="ListParagraph"/>
              <w:numPr>
                <w:ilvl w:val="0"/>
                <w:numId w:val="90"/>
              </w:numPr>
              <w:tabs>
                <w:tab w:val="left" w:pos="360"/>
              </w:tabs>
              <w:autoSpaceDE w:val="0"/>
              <w:autoSpaceDN w:val="0"/>
              <w:adjustRightInd w:val="0"/>
              <w:spacing w:after="120"/>
              <w:rPr>
                <w:rFonts w:ascii="Times New Roman" w:hAnsi="Times New Roman"/>
                <w:bCs/>
                <w:color w:val="000000"/>
                <w:sz w:val="20"/>
                <w:szCs w:val="20"/>
              </w:rPr>
            </w:pPr>
            <w:r w:rsidRPr="000A34B6">
              <w:rPr>
                <w:rFonts w:ascii="Times New Roman" w:hAnsi="Times New Roman"/>
                <w:bCs/>
                <w:color w:val="000000"/>
                <w:sz w:val="20"/>
                <w:szCs w:val="20"/>
              </w:rPr>
              <w:t>use the SPSS Data Editor;</w:t>
            </w:r>
          </w:p>
          <w:p w:rsidR="00FE6396" w:rsidRPr="000A34B6" w:rsidRDefault="00FE6396" w:rsidP="00FE6396">
            <w:pPr>
              <w:pStyle w:val="ListParagraph"/>
              <w:numPr>
                <w:ilvl w:val="0"/>
                <w:numId w:val="90"/>
              </w:numPr>
              <w:tabs>
                <w:tab w:val="left" w:pos="360"/>
              </w:tabs>
              <w:autoSpaceDE w:val="0"/>
              <w:autoSpaceDN w:val="0"/>
              <w:adjustRightInd w:val="0"/>
              <w:spacing w:after="120"/>
              <w:rPr>
                <w:rFonts w:ascii="Times New Roman" w:hAnsi="Times New Roman"/>
                <w:bCs/>
                <w:color w:val="000000"/>
                <w:sz w:val="20"/>
                <w:szCs w:val="20"/>
              </w:rPr>
            </w:pPr>
            <w:r w:rsidRPr="000A34B6">
              <w:rPr>
                <w:rFonts w:ascii="Times New Roman" w:hAnsi="Times New Roman"/>
                <w:bCs/>
                <w:color w:val="000000"/>
                <w:sz w:val="20"/>
                <w:szCs w:val="20"/>
              </w:rPr>
              <w:t>demonstrate how to analyze data;</w:t>
            </w:r>
          </w:p>
          <w:p w:rsidR="00FE6396" w:rsidRPr="000A34B6" w:rsidRDefault="00FE6396" w:rsidP="00FE6396">
            <w:pPr>
              <w:pStyle w:val="ListParagraph"/>
              <w:numPr>
                <w:ilvl w:val="0"/>
                <w:numId w:val="90"/>
              </w:numPr>
              <w:tabs>
                <w:tab w:val="left" w:pos="360"/>
              </w:tabs>
              <w:autoSpaceDE w:val="0"/>
              <w:autoSpaceDN w:val="0"/>
              <w:adjustRightInd w:val="0"/>
              <w:spacing w:after="120"/>
              <w:rPr>
                <w:rFonts w:ascii="Times New Roman" w:hAnsi="Times New Roman"/>
                <w:bCs/>
                <w:color w:val="000000"/>
                <w:sz w:val="20"/>
                <w:szCs w:val="20"/>
              </w:rPr>
            </w:pPr>
            <w:r w:rsidRPr="000A34B6">
              <w:rPr>
                <w:rFonts w:ascii="Times New Roman" w:hAnsi="Times New Roman"/>
                <w:bCs/>
                <w:color w:val="000000"/>
                <w:sz w:val="20"/>
                <w:szCs w:val="20"/>
              </w:rPr>
              <w:t>work with the Output Navigator;</w:t>
            </w:r>
          </w:p>
          <w:p w:rsidR="00FE6396" w:rsidRPr="000A34B6" w:rsidRDefault="00FE6396" w:rsidP="00E32DCB">
            <w:pPr>
              <w:pStyle w:val="NoSpacing"/>
              <w:spacing w:after="120" w:line="276" w:lineRule="auto"/>
              <w:rPr>
                <w:sz w:val="20"/>
                <w:szCs w:val="20"/>
              </w:rPr>
            </w:pPr>
            <w:r w:rsidRPr="000A34B6">
              <w:rPr>
                <w:bCs/>
                <w:color w:val="000000"/>
                <w:sz w:val="20"/>
                <w:szCs w:val="20"/>
              </w:rPr>
              <w:t>Discuss advanced SPSS topics in general format</w:t>
            </w:r>
          </w:p>
        </w:tc>
      </w:tr>
      <w:tr w:rsidR="00FE6396" w:rsidRPr="00615223" w:rsidTr="00E32DCB">
        <w:tc>
          <w:tcPr>
            <w:tcW w:w="1260" w:type="dxa"/>
          </w:tcPr>
          <w:p w:rsidR="00FE6396" w:rsidRPr="00615223" w:rsidRDefault="00FE6396" w:rsidP="00E32DCB">
            <w:pPr>
              <w:rPr>
                <w:b/>
                <w:bCs/>
                <w:sz w:val="18"/>
              </w:rPr>
            </w:pPr>
            <w:r>
              <w:rPr>
                <w:b/>
                <w:bCs/>
                <w:sz w:val="18"/>
              </w:rPr>
              <w:lastRenderedPageBreak/>
              <w:t>Contents</w:t>
            </w:r>
          </w:p>
        </w:tc>
        <w:tc>
          <w:tcPr>
            <w:tcW w:w="4590" w:type="dxa"/>
          </w:tcPr>
          <w:p w:rsidR="00FE6396" w:rsidRPr="000A34B6" w:rsidRDefault="00FE6396" w:rsidP="00E32DCB">
            <w:pPr>
              <w:spacing w:after="120"/>
              <w:rPr>
                <w:i/>
                <w:sz w:val="20"/>
                <w:szCs w:val="20"/>
              </w:rPr>
            </w:pPr>
            <w:r w:rsidRPr="000A34B6">
              <w:rPr>
                <w:i/>
                <w:sz w:val="20"/>
                <w:szCs w:val="20"/>
              </w:rPr>
              <w:t>Chapter 1. Introduction to Statistics &amp; Survey Data Analysis</w:t>
            </w:r>
          </w:p>
          <w:p w:rsidR="00FE6396" w:rsidRPr="000A34B6" w:rsidRDefault="00FE6396" w:rsidP="00E32DCB">
            <w:pPr>
              <w:spacing w:after="120"/>
              <w:rPr>
                <w:i/>
                <w:sz w:val="20"/>
                <w:szCs w:val="20"/>
              </w:rPr>
            </w:pPr>
            <w:r w:rsidRPr="000A34B6">
              <w:rPr>
                <w:i/>
                <w:sz w:val="20"/>
                <w:szCs w:val="20"/>
              </w:rPr>
              <w:t xml:space="preserve">Chapter 2. Introduction to SPSS </w:t>
            </w:r>
            <w:r w:rsidRPr="000A34B6">
              <w:rPr>
                <w:i/>
                <w:sz w:val="20"/>
                <w:szCs w:val="20"/>
              </w:rPr>
              <w:tab/>
              <w:t>(02 Hours)</w:t>
            </w:r>
          </w:p>
          <w:p w:rsidR="00FE6396" w:rsidRPr="000A34B6" w:rsidRDefault="00FE6396" w:rsidP="00E32DCB">
            <w:pPr>
              <w:spacing w:after="120"/>
              <w:ind w:left="720"/>
              <w:rPr>
                <w:sz w:val="20"/>
                <w:szCs w:val="20"/>
              </w:rPr>
            </w:pPr>
            <w:r w:rsidRPr="000A34B6">
              <w:rPr>
                <w:sz w:val="20"/>
                <w:szCs w:val="20"/>
              </w:rPr>
              <w:t xml:space="preserve">2.1 Starting SPSS </w:t>
            </w:r>
          </w:p>
          <w:p w:rsidR="00FE6396" w:rsidRPr="000A34B6" w:rsidRDefault="00FE6396" w:rsidP="00E32DCB">
            <w:pPr>
              <w:spacing w:after="120"/>
              <w:ind w:left="720"/>
              <w:rPr>
                <w:sz w:val="20"/>
                <w:szCs w:val="20"/>
              </w:rPr>
            </w:pPr>
            <w:r w:rsidRPr="000A34B6">
              <w:rPr>
                <w:sz w:val="20"/>
                <w:szCs w:val="20"/>
              </w:rPr>
              <w:t xml:space="preserve">2.2 Familiarization of keys and icons </w:t>
            </w:r>
          </w:p>
          <w:p w:rsidR="00FE6396" w:rsidRPr="000A34B6" w:rsidRDefault="00FE6396" w:rsidP="00E32DCB">
            <w:pPr>
              <w:spacing w:after="120"/>
              <w:ind w:left="720"/>
              <w:rPr>
                <w:sz w:val="20"/>
                <w:szCs w:val="20"/>
              </w:rPr>
            </w:pPr>
            <w:r w:rsidRPr="000A34B6">
              <w:rPr>
                <w:sz w:val="20"/>
                <w:szCs w:val="20"/>
              </w:rPr>
              <w:t xml:space="preserve">2.3 Opening data files </w:t>
            </w:r>
          </w:p>
          <w:p w:rsidR="00FE6396" w:rsidRPr="000A34B6" w:rsidRDefault="00FE6396" w:rsidP="00E32DCB">
            <w:pPr>
              <w:spacing w:after="120"/>
              <w:ind w:left="720"/>
              <w:rPr>
                <w:sz w:val="20"/>
                <w:szCs w:val="20"/>
              </w:rPr>
            </w:pPr>
            <w:r w:rsidRPr="000A34B6">
              <w:rPr>
                <w:sz w:val="20"/>
                <w:szCs w:val="20"/>
              </w:rPr>
              <w:t xml:space="preserve">2.4 Saving data files </w:t>
            </w:r>
          </w:p>
          <w:p w:rsidR="00FE6396" w:rsidRPr="000A34B6" w:rsidRDefault="00FE6396" w:rsidP="00E32DCB">
            <w:pPr>
              <w:spacing w:after="120"/>
              <w:rPr>
                <w:sz w:val="20"/>
                <w:szCs w:val="20"/>
              </w:rPr>
            </w:pPr>
            <w:r w:rsidRPr="000A34B6">
              <w:rPr>
                <w:i/>
                <w:sz w:val="20"/>
                <w:szCs w:val="20"/>
              </w:rPr>
              <w:t>Chapter 3. Reading Data (02 Hours</w:t>
            </w:r>
            <w:r w:rsidRPr="000A34B6">
              <w:rPr>
                <w:sz w:val="20"/>
                <w:szCs w:val="20"/>
              </w:rPr>
              <w:t>)</w:t>
            </w:r>
          </w:p>
          <w:p w:rsidR="00FE6396" w:rsidRPr="000A34B6" w:rsidRDefault="00FE6396" w:rsidP="00E32DCB">
            <w:pPr>
              <w:spacing w:after="120"/>
              <w:ind w:left="720"/>
              <w:rPr>
                <w:sz w:val="20"/>
                <w:szCs w:val="20"/>
              </w:rPr>
            </w:pPr>
            <w:r w:rsidRPr="000A34B6">
              <w:rPr>
                <w:sz w:val="20"/>
                <w:szCs w:val="20"/>
              </w:rPr>
              <w:t xml:space="preserve">3.1 Basic structure of an SPSS data file </w:t>
            </w:r>
          </w:p>
          <w:p w:rsidR="00FE6396" w:rsidRPr="000A34B6" w:rsidRDefault="00FE6396" w:rsidP="00E32DCB">
            <w:pPr>
              <w:spacing w:after="120"/>
              <w:ind w:left="720"/>
              <w:rPr>
                <w:sz w:val="20"/>
                <w:szCs w:val="20"/>
              </w:rPr>
            </w:pPr>
            <w:r w:rsidRPr="000A34B6">
              <w:rPr>
                <w:sz w:val="20"/>
                <w:szCs w:val="20"/>
              </w:rPr>
              <w:t xml:space="preserve">3.2 Reading an SPSS data file </w:t>
            </w:r>
          </w:p>
          <w:p w:rsidR="00FE6396" w:rsidRPr="000A34B6" w:rsidRDefault="00FE6396" w:rsidP="00E32DCB">
            <w:pPr>
              <w:spacing w:after="120"/>
              <w:ind w:left="720"/>
              <w:rPr>
                <w:sz w:val="20"/>
                <w:szCs w:val="20"/>
              </w:rPr>
            </w:pPr>
            <w:r w:rsidRPr="000A34B6">
              <w:rPr>
                <w:sz w:val="20"/>
                <w:szCs w:val="20"/>
              </w:rPr>
              <w:t xml:space="preserve">3.3 Reading data from spread sheet </w:t>
            </w:r>
          </w:p>
          <w:p w:rsidR="00FE6396" w:rsidRPr="000A34B6" w:rsidRDefault="00FE6396" w:rsidP="00E32DCB">
            <w:pPr>
              <w:spacing w:after="120"/>
              <w:ind w:left="720"/>
              <w:rPr>
                <w:sz w:val="20"/>
                <w:szCs w:val="20"/>
              </w:rPr>
            </w:pPr>
            <w:r w:rsidRPr="000A34B6">
              <w:rPr>
                <w:sz w:val="20"/>
                <w:szCs w:val="20"/>
              </w:rPr>
              <w:t xml:space="preserve">3.4 Reading data from a text file </w:t>
            </w:r>
          </w:p>
          <w:p w:rsidR="00FE6396" w:rsidRPr="000A34B6" w:rsidRDefault="00FE6396" w:rsidP="00E32DCB">
            <w:pPr>
              <w:spacing w:after="120"/>
              <w:ind w:left="720"/>
              <w:rPr>
                <w:sz w:val="20"/>
                <w:szCs w:val="20"/>
              </w:rPr>
            </w:pPr>
            <w:r w:rsidRPr="000A34B6">
              <w:rPr>
                <w:sz w:val="20"/>
                <w:szCs w:val="20"/>
              </w:rPr>
              <w:t xml:space="preserve">3.5 Saving data </w:t>
            </w:r>
          </w:p>
          <w:p w:rsidR="00FE6396" w:rsidRPr="000A34B6" w:rsidRDefault="00FE6396" w:rsidP="00E32DCB">
            <w:pPr>
              <w:spacing w:after="120"/>
              <w:rPr>
                <w:i/>
                <w:sz w:val="20"/>
                <w:szCs w:val="20"/>
              </w:rPr>
            </w:pPr>
            <w:r w:rsidRPr="000A34B6">
              <w:rPr>
                <w:i/>
                <w:sz w:val="20"/>
                <w:szCs w:val="20"/>
              </w:rPr>
              <w:t>Chapter 4. Using the Data Editor (08 Hours)</w:t>
            </w:r>
          </w:p>
          <w:p w:rsidR="00FE6396" w:rsidRPr="000A34B6" w:rsidRDefault="00FE6396" w:rsidP="00E32DCB">
            <w:pPr>
              <w:spacing w:after="120"/>
              <w:ind w:left="720"/>
              <w:rPr>
                <w:sz w:val="20"/>
                <w:szCs w:val="20"/>
              </w:rPr>
            </w:pPr>
            <w:r w:rsidRPr="000A34B6">
              <w:rPr>
                <w:sz w:val="20"/>
                <w:szCs w:val="20"/>
              </w:rPr>
              <w:t xml:space="preserve">4.1 Entering numerical data </w:t>
            </w:r>
          </w:p>
          <w:p w:rsidR="00FE6396" w:rsidRPr="000A34B6" w:rsidRDefault="00FE6396" w:rsidP="00E32DCB">
            <w:pPr>
              <w:spacing w:after="120"/>
              <w:ind w:left="720"/>
              <w:rPr>
                <w:sz w:val="20"/>
                <w:szCs w:val="20"/>
              </w:rPr>
            </w:pPr>
            <w:r w:rsidRPr="000A34B6">
              <w:rPr>
                <w:sz w:val="20"/>
                <w:szCs w:val="20"/>
              </w:rPr>
              <w:t xml:space="preserve">4.2 Entering string data </w:t>
            </w:r>
          </w:p>
          <w:p w:rsidR="00FE6396" w:rsidRPr="000A34B6" w:rsidRDefault="00FE6396" w:rsidP="00E32DCB">
            <w:pPr>
              <w:spacing w:after="120"/>
              <w:ind w:left="720"/>
              <w:rPr>
                <w:sz w:val="20"/>
                <w:szCs w:val="20"/>
              </w:rPr>
            </w:pPr>
            <w:r w:rsidRPr="000A34B6">
              <w:rPr>
                <w:sz w:val="20"/>
                <w:szCs w:val="20"/>
              </w:rPr>
              <w:t xml:space="preserve">4.3 Defining data </w:t>
            </w:r>
          </w:p>
          <w:p w:rsidR="00FE6396" w:rsidRPr="000A34B6" w:rsidRDefault="00FE6396" w:rsidP="00E32DCB">
            <w:pPr>
              <w:spacing w:after="120"/>
              <w:ind w:left="720"/>
              <w:rPr>
                <w:sz w:val="20"/>
                <w:szCs w:val="20"/>
              </w:rPr>
            </w:pPr>
            <w:r w:rsidRPr="000A34B6">
              <w:rPr>
                <w:sz w:val="20"/>
                <w:szCs w:val="20"/>
              </w:rPr>
              <w:t xml:space="preserve">4.4 Adding variable labels </w:t>
            </w:r>
          </w:p>
          <w:p w:rsidR="00FE6396" w:rsidRPr="000A34B6" w:rsidRDefault="00FE6396" w:rsidP="00E32DCB">
            <w:pPr>
              <w:spacing w:after="120"/>
              <w:ind w:left="720"/>
              <w:rPr>
                <w:sz w:val="20"/>
                <w:szCs w:val="20"/>
              </w:rPr>
            </w:pPr>
            <w:r w:rsidRPr="000A34B6">
              <w:rPr>
                <w:sz w:val="20"/>
                <w:szCs w:val="20"/>
              </w:rPr>
              <w:t xml:space="preserve">4.5 Changing variable type and format </w:t>
            </w:r>
          </w:p>
          <w:p w:rsidR="00FE6396" w:rsidRPr="000A34B6" w:rsidRDefault="00FE6396" w:rsidP="00E32DCB">
            <w:pPr>
              <w:spacing w:after="120"/>
              <w:ind w:left="720"/>
              <w:rPr>
                <w:sz w:val="20"/>
                <w:szCs w:val="20"/>
              </w:rPr>
            </w:pPr>
            <w:r w:rsidRPr="000A34B6">
              <w:rPr>
                <w:sz w:val="20"/>
                <w:szCs w:val="20"/>
              </w:rPr>
              <w:t xml:space="preserve">4.6 Adding value labels of numeric variables </w:t>
            </w:r>
          </w:p>
          <w:p w:rsidR="00FE6396" w:rsidRPr="000A34B6" w:rsidRDefault="00FE6396" w:rsidP="00E32DCB">
            <w:pPr>
              <w:spacing w:after="120"/>
              <w:ind w:left="720"/>
              <w:rPr>
                <w:sz w:val="20"/>
                <w:szCs w:val="20"/>
              </w:rPr>
            </w:pPr>
            <w:r w:rsidRPr="000A34B6">
              <w:rPr>
                <w:sz w:val="20"/>
                <w:szCs w:val="20"/>
              </w:rPr>
              <w:t xml:space="preserve">4.7 Adding value labels for string variables </w:t>
            </w:r>
          </w:p>
          <w:p w:rsidR="00FE6396" w:rsidRPr="000A34B6" w:rsidRDefault="00FE6396" w:rsidP="00E32DCB">
            <w:pPr>
              <w:spacing w:after="120"/>
              <w:ind w:left="720"/>
              <w:rPr>
                <w:sz w:val="20"/>
                <w:szCs w:val="20"/>
              </w:rPr>
            </w:pPr>
            <w:r w:rsidRPr="000A34B6">
              <w:rPr>
                <w:sz w:val="20"/>
                <w:szCs w:val="20"/>
              </w:rPr>
              <w:lastRenderedPageBreak/>
              <w:t xml:space="preserve">4.8 Using value labels for data entry </w:t>
            </w:r>
          </w:p>
          <w:p w:rsidR="00FE6396" w:rsidRPr="000A34B6" w:rsidRDefault="00FE6396" w:rsidP="00E32DCB">
            <w:pPr>
              <w:spacing w:after="120"/>
              <w:ind w:left="720"/>
              <w:rPr>
                <w:sz w:val="20"/>
                <w:szCs w:val="20"/>
              </w:rPr>
            </w:pPr>
            <w:r w:rsidRPr="000A34B6">
              <w:rPr>
                <w:sz w:val="20"/>
                <w:szCs w:val="20"/>
              </w:rPr>
              <w:t xml:space="preserve">4.9 Copying and pasting variable attributes </w:t>
            </w:r>
          </w:p>
          <w:p w:rsidR="00FE6396" w:rsidRPr="000A34B6" w:rsidRDefault="00FE6396" w:rsidP="00E32DCB">
            <w:pPr>
              <w:spacing w:after="120"/>
              <w:ind w:left="720"/>
              <w:rPr>
                <w:sz w:val="20"/>
                <w:szCs w:val="20"/>
              </w:rPr>
            </w:pPr>
            <w:r w:rsidRPr="000A34B6">
              <w:rPr>
                <w:sz w:val="20"/>
                <w:szCs w:val="20"/>
              </w:rPr>
              <w:t xml:space="preserve">4.10 Defining variables properties for categorical variables         </w:t>
            </w:r>
          </w:p>
          <w:p w:rsidR="00FE6396" w:rsidRPr="000A34B6" w:rsidRDefault="00FE6396" w:rsidP="00E32DCB">
            <w:pPr>
              <w:spacing w:after="120"/>
              <w:rPr>
                <w:i/>
                <w:sz w:val="20"/>
                <w:szCs w:val="20"/>
              </w:rPr>
            </w:pPr>
            <w:r w:rsidRPr="000A34B6">
              <w:rPr>
                <w:i/>
                <w:sz w:val="20"/>
                <w:szCs w:val="20"/>
              </w:rPr>
              <w:t>Chapter 5. Working with Output (06 Hours)</w:t>
            </w:r>
          </w:p>
          <w:p w:rsidR="00FE6396" w:rsidRPr="000A34B6" w:rsidRDefault="00FE6396" w:rsidP="00E32DCB">
            <w:pPr>
              <w:spacing w:after="120"/>
              <w:ind w:left="720"/>
              <w:rPr>
                <w:sz w:val="20"/>
                <w:szCs w:val="20"/>
              </w:rPr>
            </w:pPr>
            <w:r w:rsidRPr="000A34B6">
              <w:rPr>
                <w:sz w:val="20"/>
                <w:szCs w:val="20"/>
              </w:rPr>
              <w:t xml:space="preserve">5.1 Editing tables </w:t>
            </w:r>
          </w:p>
          <w:p w:rsidR="00FE6396" w:rsidRPr="000A34B6" w:rsidRDefault="00FE6396" w:rsidP="00E32DCB">
            <w:pPr>
              <w:spacing w:after="120"/>
              <w:ind w:left="720"/>
              <w:rPr>
                <w:sz w:val="20"/>
                <w:szCs w:val="20"/>
              </w:rPr>
            </w:pPr>
            <w:r w:rsidRPr="000A34B6">
              <w:rPr>
                <w:sz w:val="20"/>
                <w:szCs w:val="20"/>
              </w:rPr>
              <w:t xml:space="preserve">5.2 Changing data display formats </w:t>
            </w:r>
          </w:p>
          <w:p w:rsidR="00FE6396" w:rsidRPr="000A34B6" w:rsidRDefault="00FE6396" w:rsidP="00E32DCB">
            <w:pPr>
              <w:spacing w:after="120"/>
              <w:ind w:left="720"/>
              <w:rPr>
                <w:sz w:val="20"/>
                <w:szCs w:val="20"/>
              </w:rPr>
            </w:pPr>
            <w:r w:rsidRPr="000A34B6">
              <w:rPr>
                <w:sz w:val="20"/>
                <w:szCs w:val="20"/>
              </w:rPr>
              <w:t xml:space="preserve">5.3 Table looks  </w:t>
            </w:r>
          </w:p>
          <w:p w:rsidR="00FE6396" w:rsidRPr="000A34B6" w:rsidRDefault="00FE6396" w:rsidP="00E32DCB">
            <w:pPr>
              <w:spacing w:after="120"/>
              <w:ind w:left="720"/>
              <w:rPr>
                <w:sz w:val="20"/>
                <w:szCs w:val="20"/>
              </w:rPr>
            </w:pPr>
            <w:r w:rsidRPr="000A34B6">
              <w:rPr>
                <w:sz w:val="20"/>
                <w:szCs w:val="20"/>
              </w:rPr>
              <w:t xml:space="preserve">5.4 Pasting results as word tables </w:t>
            </w:r>
          </w:p>
          <w:p w:rsidR="00FE6396" w:rsidRPr="000A34B6" w:rsidRDefault="00FE6396" w:rsidP="00E32DCB">
            <w:pPr>
              <w:spacing w:after="120"/>
              <w:ind w:left="720"/>
              <w:rPr>
                <w:sz w:val="20"/>
                <w:szCs w:val="20"/>
              </w:rPr>
            </w:pPr>
            <w:r w:rsidRPr="000A34B6">
              <w:rPr>
                <w:sz w:val="20"/>
                <w:szCs w:val="20"/>
              </w:rPr>
              <w:t xml:space="preserve">5.5 Exporting results to Microsoft Word, Power Point and Excel files </w:t>
            </w:r>
          </w:p>
          <w:p w:rsidR="00FE6396" w:rsidRPr="000A34B6" w:rsidRDefault="00FE6396" w:rsidP="00E32DCB">
            <w:pPr>
              <w:spacing w:after="120"/>
              <w:rPr>
                <w:i/>
                <w:sz w:val="20"/>
                <w:szCs w:val="20"/>
              </w:rPr>
            </w:pPr>
            <w:r w:rsidRPr="000A34B6">
              <w:rPr>
                <w:i/>
                <w:sz w:val="20"/>
                <w:szCs w:val="20"/>
              </w:rPr>
              <w:t>Chapter 6. Data Transformation (04 Hours)</w:t>
            </w:r>
          </w:p>
          <w:p w:rsidR="00FE6396" w:rsidRPr="000A34B6" w:rsidRDefault="00FE6396" w:rsidP="00E32DCB">
            <w:pPr>
              <w:spacing w:after="120"/>
              <w:ind w:left="720"/>
              <w:rPr>
                <w:sz w:val="20"/>
                <w:szCs w:val="20"/>
              </w:rPr>
            </w:pPr>
            <w:r w:rsidRPr="000A34B6">
              <w:rPr>
                <w:sz w:val="20"/>
                <w:szCs w:val="20"/>
              </w:rPr>
              <w:t xml:space="preserve">6.1 Compute new variables </w:t>
            </w:r>
          </w:p>
          <w:p w:rsidR="00FE6396" w:rsidRPr="000A34B6" w:rsidRDefault="00FE6396" w:rsidP="00E32DCB">
            <w:pPr>
              <w:spacing w:after="120"/>
              <w:ind w:left="720"/>
              <w:rPr>
                <w:sz w:val="20"/>
                <w:szCs w:val="20"/>
              </w:rPr>
            </w:pPr>
            <w:r w:rsidRPr="000A34B6">
              <w:rPr>
                <w:sz w:val="20"/>
                <w:szCs w:val="20"/>
              </w:rPr>
              <w:t xml:space="preserve">6.2 Count </w:t>
            </w:r>
          </w:p>
          <w:p w:rsidR="00FE6396" w:rsidRPr="000A34B6" w:rsidRDefault="00FE6396" w:rsidP="00E32DCB">
            <w:pPr>
              <w:spacing w:after="120"/>
              <w:ind w:left="720"/>
              <w:rPr>
                <w:sz w:val="20"/>
                <w:szCs w:val="20"/>
              </w:rPr>
            </w:pPr>
            <w:r w:rsidRPr="000A34B6">
              <w:rPr>
                <w:sz w:val="20"/>
                <w:szCs w:val="20"/>
              </w:rPr>
              <w:t xml:space="preserve">6.3 Record </w:t>
            </w:r>
          </w:p>
          <w:p w:rsidR="00FE6396" w:rsidRPr="000A34B6" w:rsidRDefault="00FE6396" w:rsidP="00E32DCB">
            <w:pPr>
              <w:spacing w:after="120"/>
              <w:rPr>
                <w:i/>
                <w:sz w:val="20"/>
                <w:szCs w:val="20"/>
              </w:rPr>
            </w:pPr>
            <w:r w:rsidRPr="000A34B6">
              <w:rPr>
                <w:i/>
                <w:sz w:val="20"/>
                <w:szCs w:val="20"/>
              </w:rPr>
              <w:t>Chapter 7. Examining Summary Statistics (08 Hours)</w:t>
            </w:r>
          </w:p>
          <w:p w:rsidR="00FE6396" w:rsidRPr="000A34B6" w:rsidRDefault="00FE6396" w:rsidP="00E32DCB">
            <w:pPr>
              <w:spacing w:after="120"/>
              <w:ind w:left="720"/>
              <w:rPr>
                <w:sz w:val="20"/>
                <w:szCs w:val="20"/>
              </w:rPr>
            </w:pPr>
            <w:r w:rsidRPr="000A34B6">
              <w:rPr>
                <w:sz w:val="20"/>
                <w:szCs w:val="20"/>
              </w:rPr>
              <w:t xml:space="preserve">7.1 Summary measures for categorical data </w:t>
            </w:r>
          </w:p>
          <w:p w:rsidR="00FE6396" w:rsidRPr="000A34B6" w:rsidRDefault="00FE6396" w:rsidP="00E32DCB">
            <w:pPr>
              <w:spacing w:after="120"/>
              <w:ind w:left="720"/>
              <w:rPr>
                <w:sz w:val="20"/>
                <w:szCs w:val="20"/>
              </w:rPr>
            </w:pPr>
            <w:r w:rsidRPr="000A34B6">
              <w:rPr>
                <w:sz w:val="20"/>
                <w:szCs w:val="20"/>
              </w:rPr>
              <w:t xml:space="preserve">7.2 Charts for categorical data </w:t>
            </w:r>
          </w:p>
          <w:p w:rsidR="00FE6396" w:rsidRPr="000A34B6" w:rsidRDefault="00FE6396" w:rsidP="00E32DCB">
            <w:pPr>
              <w:spacing w:after="120"/>
              <w:ind w:left="720"/>
              <w:rPr>
                <w:sz w:val="20"/>
                <w:szCs w:val="20"/>
              </w:rPr>
            </w:pPr>
            <w:r w:rsidRPr="000A34B6">
              <w:rPr>
                <w:sz w:val="20"/>
                <w:szCs w:val="20"/>
              </w:rPr>
              <w:t xml:space="preserve">7.3 Correlation </w:t>
            </w:r>
          </w:p>
          <w:p w:rsidR="00FE6396" w:rsidRPr="000A34B6" w:rsidRDefault="00FE6396" w:rsidP="00E32DCB">
            <w:pPr>
              <w:spacing w:after="120"/>
              <w:ind w:left="720"/>
              <w:rPr>
                <w:sz w:val="20"/>
                <w:szCs w:val="20"/>
              </w:rPr>
            </w:pPr>
            <w:r w:rsidRPr="000A34B6">
              <w:rPr>
                <w:sz w:val="20"/>
                <w:szCs w:val="20"/>
              </w:rPr>
              <w:t xml:space="preserve">7.4 Regression </w:t>
            </w:r>
          </w:p>
          <w:p w:rsidR="00FE6396" w:rsidRPr="000A34B6" w:rsidRDefault="00FE6396" w:rsidP="00E32DCB">
            <w:pPr>
              <w:spacing w:after="120"/>
              <w:ind w:left="720"/>
              <w:rPr>
                <w:sz w:val="20"/>
                <w:szCs w:val="20"/>
              </w:rPr>
            </w:pPr>
            <w:r w:rsidRPr="000A34B6">
              <w:rPr>
                <w:sz w:val="20"/>
                <w:szCs w:val="20"/>
              </w:rPr>
              <w:t xml:space="preserve">7.5 ANOVA </w:t>
            </w:r>
          </w:p>
        </w:tc>
      </w:tr>
    </w:tbl>
    <w:p w:rsidR="00FE6396" w:rsidRDefault="00FE6396" w:rsidP="00FE6396">
      <w:pPr>
        <w:spacing w:after="100" w:afterAutospacing="1"/>
        <w:rPr>
          <w:b/>
          <w:sz w:val="20"/>
          <w:szCs w:val="20"/>
        </w:rPr>
      </w:pPr>
    </w:p>
    <w:tbl>
      <w:tblPr>
        <w:tblW w:w="58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4590"/>
      </w:tblGrid>
      <w:tr w:rsidR="00FE6396" w:rsidRPr="00615223" w:rsidTr="00E32DCB">
        <w:tc>
          <w:tcPr>
            <w:tcW w:w="1260" w:type="dxa"/>
          </w:tcPr>
          <w:p w:rsidR="00FE6396" w:rsidRPr="00615223" w:rsidRDefault="00FE6396" w:rsidP="00E32DCB">
            <w:pPr>
              <w:rPr>
                <w:b/>
                <w:bCs/>
                <w:sz w:val="18"/>
              </w:rPr>
            </w:pPr>
            <w:r w:rsidRPr="00615223">
              <w:rPr>
                <w:b/>
                <w:bCs/>
                <w:sz w:val="18"/>
              </w:rPr>
              <w:lastRenderedPageBreak/>
              <w:t>Course Title</w:t>
            </w:r>
          </w:p>
        </w:tc>
        <w:tc>
          <w:tcPr>
            <w:tcW w:w="4590" w:type="dxa"/>
          </w:tcPr>
          <w:p w:rsidR="00FE6396" w:rsidRPr="00615223" w:rsidRDefault="00FE6396" w:rsidP="00E32DCB">
            <w:pPr>
              <w:pStyle w:val="NoSpacing"/>
              <w:spacing w:line="276" w:lineRule="auto"/>
              <w:rPr>
                <w:bCs/>
                <w:iCs/>
                <w:sz w:val="18"/>
              </w:rPr>
            </w:pPr>
            <w:r w:rsidRPr="000A34B6">
              <w:rPr>
                <w:b/>
                <w:sz w:val="20"/>
                <w:szCs w:val="20"/>
              </w:rPr>
              <w:t>Career Development</w:t>
            </w:r>
          </w:p>
        </w:tc>
      </w:tr>
      <w:tr w:rsidR="00FE6396" w:rsidRPr="00615223" w:rsidTr="00E32DCB">
        <w:tc>
          <w:tcPr>
            <w:tcW w:w="1260" w:type="dxa"/>
          </w:tcPr>
          <w:p w:rsidR="00FE6396" w:rsidRPr="00615223" w:rsidRDefault="00FE6396" w:rsidP="00E32DCB">
            <w:pPr>
              <w:rPr>
                <w:b/>
                <w:bCs/>
                <w:sz w:val="18"/>
              </w:rPr>
            </w:pPr>
            <w:r w:rsidRPr="00615223">
              <w:rPr>
                <w:b/>
                <w:bCs/>
                <w:sz w:val="18"/>
              </w:rPr>
              <w:t>Course Code</w:t>
            </w:r>
          </w:p>
        </w:tc>
        <w:tc>
          <w:tcPr>
            <w:tcW w:w="4590" w:type="dxa"/>
          </w:tcPr>
          <w:p w:rsidR="00FE6396" w:rsidRPr="00615223" w:rsidRDefault="00FE6396" w:rsidP="00E32DCB">
            <w:pPr>
              <w:rPr>
                <w:bCs/>
                <w:sz w:val="18"/>
              </w:rPr>
            </w:pPr>
            <w:r w:rsidRPr="000A34B6">
              <w:rPr>
                <w:b/>
                <w:sz w:val="20"/>
                <w:szCs w:val="20"/>
              </w:rPr>
              <w:t>CDA 31032</w:t>
            </w:r>
          </w:p>
        </w:tc>
      </w:tr>
      <w:tr w:rsidR="00FE6396" w:rsidRPr="00615223" w:rsidTr="00E32DCB">
        <w:tc>
          <w:tcPr>
            <w:tcW w:w="1260" w:type="dxa"/>
          </w:tcPr>
          <w:p w:rsidR="00FE6396" w:rsidRPr="00615223" w:rsidRDefault="00FE6396" w:rsidP="00E32DCB">
            <w:pPr>
              <w:rPr>
                <w:b/>
                <w:bCs/>
                <w:sz w:val="18"/>
              </w:rPr>
            </w:pPr>
            <w:r>
              <w:rPr>
                <w:b/>
                <w:bCs/>
                <w:sz w:val="18"/>
              </w:rPr>
              <w:t>Introduction</w:t>
            </w:r>
          </w:p>
        </w:tc>
        <w:tc>
          <w:tcPr>
            <w:tcW w:w="4590" w:type="dxa"/>
          </w:tcPr>
          <w:p w:rsidR="00FE6396" w:rsidRPr="000A34B6" w:rsidRDefault="00FE6396" w:rsidP="00E32DCB">
            <w:pPr>
              <w:rPr>
                <w:sz w:val="20"/>
                <w:szCs w:val="20"/>
              </w:rPr>
            </w:pPr>
            <w:r w:rsidRPr="000A34B6">
              <w:rPr>
                <w:sz w:val="20"/>
                <w:szCs w:val="20"/>
              </w:rPr>
              <w:t xml:space="preserve">This is a specialized course designed to impart basic skills for successful knowledge acquisition and developing effective relationships and attitude. This course will also create awareness on prevailing trends in the world of work and lay the foundation to the students’ understanding of their future roles upon graduation and entering the world of work. </w:t>
            </w:r>
          </w:p>
        </w:tc>
      </w:tr>
      <w:tr w:rsidR="00FE6396" w:rsidRPr="00615223" w:rsidTr="00E32DCB">
        <w:tc>
          <w:tcPr>
            <w:tcW w:w="1260" w:type="dxa"/>
          </w:tcPr>
          <w:p w:rsidR="00FE6396" w:rsidRPr="00615223" w:rsidRDefault="00FE6396" w:rsidP="00E32DCB">
            <w:pPr>
              <w:rPr>
                <w:b/>
                <w:bCs/>
                <w:sz w:val="18"/>
              </w:rPr>
            </w:pPr>
            <w:r w:rsidRPr="00615223">
              <w:rPr>
                <w:b/>
                <w:bCs/>
                <w:sz w:val="18"/>
              </w:rPr>
              <w:t>Course Objectives</w:t>
            </w:r>
          </w:p>
        </w:tc>
        <w:tc>
          <w:tcPr>
            <w:tcW w:w="4590" w:type="dxa"/>
          </w:tcPr>
          <w:p w:rsidR="00FE6396" w:rsidRPr="000A34B6" w:rsidRDefault="00FE6396" w:rsidP="00E32DCB">
            <w:pPr>
              <w:rPr>
                <w:sz w:val="20"/>
                <w:szCs w:val="20"/>
              </w:rPr>
            </w:pPr>
            <w:r w:rsidRPr="000A34B6">
              <w:rPr>
                <w:sz w:val="20"/>
                <w:szCs w:val="20"/>
              </w:rPr>
              <w:t>The aim of the course is to provide the participant with the practical knowledge and skills of career development and its related issues that will enable them fit to the world of work</w:t>
            </w:r>
          </w:p>
        </w:tc>
      </w:tr>
      <w:tr w:rsidR="00FE6396" w:rsidRPr="00615223" w:rsidTr="00E32DCB">
        <w:tc>
          <w:tcPr>
            <w:tcW w:w="1260" w:type="dxa"/>
          </w:tcPr>
          <w:p w:rsidR="00FE6396" w:rsidRPr="00615223" w:rsidRDefault="00FE6396" w:rsidP="00E32DCB">
            <w:pPr>
              <w:rPr>
                <w:b/>
                <w:bCs/>
                <w:sz w:val="18"/>
              </w:rPr>
            </w:pPr>
            <w:r>
              <w:rPr>
                <w:b/>
                <w:bCs/>
                <w:sz w:val="18"/>
              </w:rPr>
              <w:t>Contents</w:t>
            </w:r>
          </w:p>
        </w:tc>
        <w:tc>
          <w:tcPr>
            <w:tcW w:w="4590" w:type="dxa"/>
          </w:tcPr>
          <w:p w:rsidR="00FE6396" w:rsidRPr="000A34B6" w:rsidRDefault="00FE6396" w:rsidP="00E32DCB">
            <w:pPr>
              <w:spacing w:line="276" w:lineRule="auto"/>
              <w:rPr>
                <w:bCs/>
                <w:sz w:val="20"/>
                <w:szCs w:val="20"/>
              </w:rPr>
            </w:pPr>
            <w:r w:rsidRPr="000A34B6">
              <w:rPr>
                <w:sz w:val="20"/>
                <w:szCs w:val="20"/>
              </w:rPr>
              <w:t>Introduction to Career Development:</w:t>
            </w:r>
          </w:p>
          <w:p w:rsidR="00FE6396" w:rsidRPr="000A34B6" w:rsidRDefault="00FE6396" w:rsidP="00FE6396">
            <w:pPr>
              <w:numPr>
                <w:ilvl w:val="0"/>
                <w:numId w:val="136"/>
              </w:numPr>
              <w:spacing w:line="276" w:lineRule="auto"/>
              <w:ind w:left="882"/>
              <w:rPr>
                <w:bCs/>
                <w:sz w:val="20"/>
                <w:szCs w:val="20"/>
              </w:rPr>
            </w:pPr>
            <w:r w:rsidRPr="000A34B6">
              <w:rPr>
                <w:bCs/>
                <w:sz w:val="20"/>
                <w:szCs w:val="20"/>
              </w:rPr>
              <w:t>Taking Personal Responsibility for self-development: self-driven and life-long nature of career development; using motivated behavior for future success</w:t>
            </w:r>
          </w:p>
          <w:p w:rsidR="00FE6396" w:rsidRPr="000A34B6" w:rsidRDefault="00FE6396" w:rsidP="00FE6396">
            <w:pPr>
              <w:numPr>
                <w:ilvl w:val="0"/>
                <w:numId w:val="136"/>
              </w:numPr>
              <w:spacing w:line="276" w:lineRule="auto"/>
              <w:ind w:left="882"/>
              <w:rPr>
                <w:bCs/>
                <w:sz w:val="20"/>
                <w:szCs w:val="20"/>
              </w:rPr>
            </w:pPr>
            <w:r w:rsidRPr="000A34B6">
              <w:rPr>
                <w:bCs/>
                <w:sz w:val="20"/>
                <w:szCs w:val="20"/>
              </w:rPr>
              <w:t>Current and emerging trends in the local and overseas job markets graduates</w:t>
            </w:r>
          </w:p>
          <w:p w:rsidR="00FE6396" w:rsidRPr="000A34B6" w:rsidRDefault="00FE6396" w:rsidP="00FE6396">
            <w:pPr>
              <w:numPr>
                <w:ilvl w:val="0"/>
                <w:numId w:val="136"/>
              </w:numPr>
              <w:spacing w:line="276" w:lineRule="auto"/>
              <w:ind w:left="882"/>
              <w:rPr>
                <w:bCs/>
                <w:sz w:val="20"/>
                <w:szCs w:val="20"/>
              </w:rPr>
            </w:pPr>
            <w:r w:rsidRPr="000A34B6">
              <w:rPr>
                <w:bCs/>
                <w:sz w:val="20"/>
                <w:szCs w:val="20"/>
              </w:rPr>
              <w:t>Forces driving the new economy ways to capitalize on available opportunities</w:t>
            </w:r>
          </w:p>
          <w:p w:rsidR="00FE6396" w:rsidRDefault="00FE6396" w:rsidP="00E32DCB">
            <w:pPr>
              <w:spacing w:line="276" w:lineRule="auto"/>
              <w:rPr>
                <w:sz w:val="20"/>
                <w:szCs w:val="20"/>
              </w:rPr>
            </w:pPr>
          </w:p>
          <w:p w:rsidR="00FE6396" w:rsidRPr="000A34B6" w:rsidRDefault="00FE6396" w:rsidP="00E32DCB">
            <w:pPr>
              <w:spacing w:line="276" w:lineRule="auto"/>
              <w:rPr>
                <w:bCs/>
                <w:sz w:val="20"/>
                <w:szCs w:val="20"/>
              </w:rPr>
            </w:pPr>
            <w:r w:rsidRPr="000A34B6">
              <w:rPr>
                <w:sz w:val="20"/>
                <w:szCs w:val="20"/>
              </w:rPr>
              <w:t>Making the best of opportunities available to university students within and outside the campus for career development</w:t>
            </w:r>
          </w:p>
          <w:p w:rsidR="00FE6396" w:rsidRDefault="00FE6396" w:rsidP="00E32DCB">
            <w:pPr>
              <w:spacing w:line="276" w:lineRule="auto"/>
              <w:rPr>
                <w:sz w:val="20"/>
                <w:szCs w:val="20"/>
              </w:rPr>
            </w:pPr>
          </w:p>
          <w:p w:rsidR="00FE6396" w:rsidRPr="000A34B6" w:rsidRDefault="00FE6396" w:rsidP="00E32DCB">
            <w:pPr>
              <w:spacing w:line="276" w:lineRule="auto"/>
              <w:rPr>
                <w:bCs/>
                <w:sz w:val="20"/>
                <w:szCs w:val="20"/>
              </w:rPr>
            </w:pPr>
            <w:r w:rsidRPr="000A34B6">
              <w:rPr>
                <w:sz w:val="20"/>
                <w:szCs w:val="20"/>
              </w:rPr>
              <w:t>Effective transition from school to the university:</w:t>
            </w:r>
          </w:p>
          <w:p w:rsidR="00FE6396" w:rsidRPr="000A34B6" w:rsidRDefault="00FE6396" w:rsidP="00FE6396">
            <w:pPr>
              <w:numPr>
                <w:ilvl w:val="0"/>
                <w:numId w:val="136"/>
              </w:numPr>
              <w:spacing w:line="276" w:lineRule="auto"/>
              <w:ind w:left="882"/>
              <w:rPr>
                <w:bCs/>
                <w:sz w:val="20"/>
                <w:szCs w:val="20"/>
              </w:rPr>
            </w:pPr>
            <w:r w:rsidRPr="000A34B6">
              <w:rPr>
                <w:bCs/>
                <w:sz w:val="20"/>
                <w:szCs w:val="20"/>
              </w:rPr>
              <w:t xml:space="preserve">Attitudes needed for success in the </w:t>
            </w:r>
            <w:r w:rsidRPr="000A34B6">
              <w:rPr>
                <w:bCs/>
                <w:sz w:val="20"/>
                <w:szCs w:val="20"/>
              </w:rPr>
              <w:lastRenderedPageBreak/>
              <w:t>university and subsequent world of work</w:t>
            </w:r>
          </w:p>
          <w:p w:rsidR="00FE6396" w:rsidRPr="000A34B6" w:rsidRDefault="00FE6396" w:rsidP="00FE6396">
            <w:pPr>
              <w:numPr>
                <w:ilvl w:val="0"/>
                <w:numId w:val="136"/>
              </w:numPr>
              <w:spacing w:line="276" w:lineRule="auto"/>
              <w:ind w:left="882"/>
              <w:rPr>
                <w:bCs/>
                <w:sz w:val="20"/>
                <w:szCs w:val="20"/>
              </w:rPr>
            </w:pPr>
            <w:r w:rsidRPr="000A34B6">
              <w:rPr>
                <w:bCs/>
                <w:sz w:val="20"/>
                <w:szCs w:val="20"/>
              </w:rPr>
              <w:t>The art of living with others and developing effective relationships</w:t>
            </w:r>
          </w:p>
          <w:p w:rsidR="00FE6396" w:rsidRPr="000A34B6" w:rsidRDefault="00FE6396" w:rsidP="00FE6396">
            <w:pPr>
              <w:numPr>
                <w:ilvl w:val="0"/>
                <w:numId w:val="136"/>
              </w:numPr>
              <w:spacing w:line="276" w:lineRule="auto"/>
              <w:ind w:left="882"/>
              <w:rPr>
                <w:bCs/>
                <w:sz w:val="20"/>
                <w:szCs w:val="20"/>
              </w:rPr>
            </w:pPr>
            <w:r w:rsidRPr="000A34B6">
              <w:rPr>
                <w:bCs/>
                <w:sz w:val="20"/>
                <w:szCs w:val="20"/>
              </w:rPr>
              <w:t xml:space="preserve">Understanding industry expectations for fresh graduates; self evaluation of students’ awareness, attitude and attributes                                                                                                </w:t>
            </w:r>
          </w:p>
          <w:p w:rsidR="00FE6396" w:rsidRDefault="00FE6396" w:rsidP="00E32DCB">
            <w:pPr>
              <w:spacing w:line="276" w:lineRule="auto"/>
              <w:rPr>
                <w:sz w:val="20"/>
                <w:szCs w:val="20"/>
              </w:rPr>
            </w:pPr>
          </w:p>
          <w:p w:rsidR="00FE6396" w:rsidRPr="000A34B6" w:rsidRDefault="00FE6396" w:rsidP="00E32DCB">
            <w:pPr>
              <w:spacing w:line="276" w:lineRule="auto"/>
              <w:rPr>
                <w:bCs/>
                <w:sz w:val="20"/>
                <w:szCs w:val="20"/>
              </w:rPr>
            </w:pPr>
            <w:r w:rsidRPr="000A34B6">
              <w:rPr>
                <w:sz w:val="20"/>
                <w:szCs w:val="20"/>
              </w:rPr>
              <w:t>Effective study skills and motivated goal-directed learning</w:t>
            </w:r>
          </w:p>
          <w:p w:rsidR="00FE6396" w:rsidRPr="000A34B6" w:rsidRDefault="00FE6396" w:rsidP="00E32DCB">
            <w:pPr>
              <w:spacing w:line="276" w:lineRule="auto"/>
              <w:rPr>
                <w:sz w:val="20"/>
                <w:szCs w:val="20"/>
              </w:rPr>
            </w:pPr>
            <w:r w:rsidRPr="000A34B6">
              <w:rPr>
                <w:sz w:val="20"/>
                <w:szCs w:val="20"/>
              </w:rPr>
              <w:t>Personal organization and life management:</w:t>
            </w:r>
          </w:p>
          <w:p w:rsidR="00FE6396" w:rsidRPr="000A34B6" w:rsidRDefault="00FE6396" w:rsidP="00FE6396">
            <w:pPr>
              <w:numPr>
                <w:ilvl w:val="0"/>
                <w:numId w:val="136"/>
              </w:numPr>
              <w:spacing w:line="276" w:lineRule="auto"/>
              <w:ind w:left="882"/>
              <w:rPr>
                <w:sz w:val="20"/>
                <w:szCs w:val="20"/>
              </w:rPr>
            </w:pPr>
            <w:r w:rsidRPr="000A34B6">
              <w:rPr>
                <w:sz w:val="20"/>
                <w:szCs w:val="20"/>
              </w:rPr>
              <w:t>Time management</w:t>
            </w:r>
          </w:p>
          <w:p w:rsidR="00FE6396" w:rsidRPr="000A34B6" w:rsidRDefault="00FE6396" w:rsidP="00FE6396">
            <w:pPr>
              <w:numPr>
                <w:ilvl w:val="0"/>
                <w:numId w:val="136"/>
              </w:numPr>
              <w:spacing w:line="276" w:lineRule="auto"/>
              <w:ind w:left="882"/>
              <w:rPr>
                <w:sz w:val="20"/>
                <w:szCs w:val="20"/>
              </w:rPr>
            </w:pPr>
            <w:r w:rsidRPr="000A34B6">
              <w:rPr>
                <w:sz w:val="20"/>
                <w:szCs w:val="20"/>
              </w:rPr>
              <w:t>Achieving the balance between mind, body and spirit</w:t>
            </w:r>
          </w:p>
          <w:p w:rsidR="00FE6396" w:rsidRDefault="00FE6396" w:rsidP="00E32DCB">
            <w:pPr>
              <w:spacing w:line="276" w:lineRule="auto"/>
              <w:rPr>
                <w:sz w:val="20"/>
                <w:szCs w:val="20"/>
              </w:rPr>
            </w:pPr>
          </w:p>
          <w:p w:rsidR="00FE6396" w:rsidRPr="000A34B6" w:rsidRDefault="00FE6396" w:rsidP="00E32DCB">
            <w:pPr>
              <w:spacing w:line="276" w:lineRule="auto"/>
              <w:rPr>
                <w:bCs/>
                <w:sz w:val="20"/>
                <w:szCs w:val="20"/>
              </w:rPr>
            </w:pPr>
            <w:r w:rsidRPr="000A34B6">
              <w:rPr>
                <w:sz w:val="20"/>
                <w:szCs w:val="20"/>
              </w:rPr>
              <w:t>Programming for future success:</w:t>
            </w:r>
          </w:p>
          <w:p w:rsidR="00FE6396" w:rsidRPr="000A34B6" w:rsidRDefault="00FE6396" w:rsidP="00FE6396">
            <w:pPr>
              <w:numPr>
                <w:ilvl w:val="0"/>
                <w:numId w:val="136"/>
              </w:numPr>
              <w:spacing w:line="276" w:lineRule="auto"/>
              <w:ind w:left="792"/>
              <w:rPr>
                <w:bCs/>
                <w:sz w:val="20"/>
                <w:szCs w:val="20"/>
              </w:rPr>
            </w:pPr>
            <w:r w:rsidRPr="000A34B6">
              <w:rPr>
                <w:sz w:val="20"/>
                <w:szCs w:val="20"/>
              </w:rPr>
              <w:t>Personal SWOT</w:t>
            </w:r>
          </w:p>
          <w:p w:rsidR="00FE6396" w:rsidRPr="000A34B6" w:rsidRDefault="00FE6396" w:rsidP="00FE6396">
            <w:pPr>
              <w:numPr>
                <w:ilvl w:val="0"/>
                <w:numId w:val="136"/>
              </w:numPr>
              <w:spacing w:line="276" w:lineRule="auto"/>
              <w:ind w:left="792"/>
              <w:rPr>
                <w:bCs/>
                <w:sz w:val="20"/>
                <w:szCs w:val="20"/>
              </w:rPr>
            </w:pPr>
            <w:r w:rsidRPr="000A34B6">
              <w:rPr>
                <w:sz w:val="20"/>
                <w:szCs w:val="20"/>
              </w:rPr>
              <w:t>Developing a personal vision</w:t>
            </w:r>
          </w:p>
          <w:p w:rsidR="00FE6396" w:rsidRPr="000A34B6" w:rsidRDefault="00FE6396" w:rsidP="00FE6396">
            <w:pPr>
              <w:numPr>
                <w:ilvl w:val="0"/>
                <w:numId w:val="136"/>
              </w:numPr>
              <w:spacing w:line="276" w:lineRule="auto"/>
              <w:ind w:left="792"/>
              <w:rPr>
                <w:bCs/>
                <w:sz w:val="20"/>
                <w:szCs w:val="20"/>
              </w:rPr>
            </w:pPr>
            <w:r w:rsidRPr="000A34B6">
              <w:rPr>
                <w:sz w:val="20"/>
                <w:szCs w:val="20"/>
              </w:rPr>
              <w:t>Goal Setting</w:t>
            </w:r>
          </w:p>
          <w:p w:rsidR="00FE6396" w:rsidRDefault="00FE6396" w:rsidP="00E32DCB">
            <w:pPr>
              <w:spacing w:line="276" w:lineRule="auto"/>
              <w:rPr>
                <w:sz w:val="20"/>
                <w:szCs w:val="20"/>
              </w:rPr>
            </w:pPr>
          </w:p>
          <w:p w:rsidR="00FE6396" w:rsidRPr="000A34B6" w:rsidRDefault="00FE6396" w:rsidP="00E32DCB">
            <w:pPr>
              <w:spacing w:line="276" w:lineRule="auto"/>
              <w:rPr>
                <w:sz w:val="20"/>
                <w:szCs w:val="20"/>
              </w:rPr>
            </w:pPr>
            <w:r w:rsidRPr="000A34B6">
              <w:rPr>
                <w:sz w:val="20"/>
                <w:szCs w:val="20"/>
              </w:rPr>
              <w:t>Employability Skills: Understanding important transferable skills and their relevance to the world of work and personal development</w:t>
            </w:r>
          </w:p>
          <w:p w:rsidR="00FE6396" w:rsidRDefault="00FE6396" w:rsidP="00E32DCB">
            <w:pPr>
              <w:spacing w:line="276" w:lineRule="auto"/>
              <w:rPr>
                <w:sz w:val="20"/>
                <w:szCs w:val="20"/>
              </w:rPr>
            </w:pPr>
          </w:p>
          <w:p w:rsidR="00FE6396" w:rsidRPr="000A34B6" w:rsidRDefault="00FE6396" w:rsidP="00E32DCB">
            <w:pPr>
              <w:spacing w:line="276" w:lineRule="auto"/>
              <w:rPr>
                <w:sz w:val="20"/>
                <w:szCs w:val="20"/>
              </w:rPr>
            </w:pPr>
            <w:r w:rsidRPr="000A34B6">
              <w:rPr>
                <w:sz w:val="20"/>
                <w:szCs w:val="20"/>
              </w:rPr>
              <w:t>Effective personality attributes for a leadership role: Personality, general, task-related, and cognitive characteristics for effective leadership</w:t>
            </w:r>
          </w:p>
          <w:p w:rsidR="00FE6396" w:rsidRDefault="00FE6396" w:rsidP="00E32DCB">
            <w:pPr>
              <w:spacing w:line="276" w:lineRule="auto"/>
              <w:rPr>
                <w:sz w:val="20"/>
                <w:szCs w:val="20"/>
              </w:rPr>
            </w:pPr>
          </w:p>
          <w:p w:rsidR="00FE6396" w:rsidRPr="000A34B6" w:rsidRDefault="00FE6396" w:rsidP="00E32DCB">
            <w:pPr>
              <w:spacing w:line="276" w:lineRule="auto"/>
              <w:rPr>
                <w:sz w:val="20"/>
                <w:szCs w:val="20"/>
              </w:rPr>
            </w:pPr>
            <w:r w:rsidRPr="000A34B6">
              <w:rPr>
                <w:sz w:val="20"/>
                <w:szCs w:val="20"/>
              </w:rPr>
              <w:t xml:space="preserve">Emotional intelligence for career advancement: IQ vs </w:t>
            </w:r>
            <w:r w:rsidRPr="000A34B6">
              <w:rPr>
                <w:sz w:val="20"/>
                <w:szCs w:val="20"/>
              </w:rPr>
              <w:lastRenderedPageBreak/>
              <w:t>EQ, understanding emotions, managing emotions</w:t>
            </w:r>
          </w:p>
          <w:p w:rsidR="00FE6396" w:rsidRDefault="00FE6396" w:rsidP="00E32DCB">
            <w:pPr>
              <w:spacing w:line="276" w:lineRule="auto"/>
              <w:rPr>
                <w:sz w:val="20"/>
                <w:szCs w:val="20"/>
              </w:rPr>
            </w:pPr>
          </w:p>
          <w:p w:rsidR="00FE6396" w:rsidRPr="000A34B6" w:rsidRDefault="00FE6396" w:rsidP="00E32DCB">
            <w:pPr>
              <w:spacing w:line="276" w:lineRule="auto"/>
              <w:rPr>
                <w:sz w:val="20"/>
                <w:szCs w:val="20"/>
              </w:rPr>
            </w:pPr>
            <w:r w:rsidRPr="000A34B6">
              <w:rPr>
                <w:sz w:val="20"/>
                <w:szCs w:val="20"/>
              </w:rPr>
              <w:t>Effective interpersonal communication: The need for effective communication, dealing with difficult people</w:t>
            </w:r>
          </w:p>
          <w:p w:rsidR="00FE6396" w:rsidRDefault="00FE6396" w:rsidP="00E32DCB">
            <w:pPr>
              <w:spacing w:line="276" w:lineRule="auto"/>
              <w:rPr>
                <w:sz w:val="20"/>
                <w:szCs w:val="20"/>
              </w:rPr>
            </w:pPr>
          </w:p>
          <w:p w:rsidR="00FE6396" w:rsidRPr="000A34B6" w:rsidRDefault="00FE6396" w:rsidP="00E32DCB">
            <w:pPr>
              <w:spacing w:line="276" w:lineRule="auto"/>
              <w:rPr>
                <w:sz w:val="20"/>
                <w:szCs w:val="20"/>
              </w:rPr>
            </w:pPr>
            <w:r w:rsidRPr="000A34B6">
              <w:rPr>
                <w:sz w:val="20"/>
                <w:szCs w:val="20"/>
              </w:rPr>
              <w:t>Dealing with conflict:</w:t>
            </w:r>
          </w:p>
          <w:p w:rsidR="00FE6396" w:rsidRPr="000A34B6" w:rsidRDefault="00FE6396" w:rsidP="00FE6396">
            <w:pPr>
              <w:numPr>
                <w:ilvl w:val="0"/>
                <w:numId w:val="136"/>
              </w:numPr>
              <w:spacing w:line="276" w:lineRule="auto"/>
              <w:ind w:left="792"/>
              <w:rPr>
                <w:sz w:val="20"/>
                <w:szCs w:val="20"/>
              </w:rPr>
            </w:pPr>
            <w:r w:rsidRPr="000A34B6">
              <w:rPr>
                <w:sz w:val="20"/>
                <w:szCs w:val="20"/>
              </w:rPr>
              <w:t>Conflict resolution modes</w:t>
            </w:r>
          </w:p>
          <w:p w:rsidR="00FE6396" w:rsidRPr="000A34B6" w:rsidRDefault="00FE6396" w:rsidP="00FE6396">
            <w:pPr>
              <w:numPr>
                <w:ilvl w:val="0"/>
                <w:numId w:val="136"/>
              </w:numPr>
              <w:spacing w:line="276" w:lineRule="auto"/>
              <w:ind w:left="792"/>
              <w:rPr>
                <w:sz w:val="20"/>
                <w:szCs w:val="20"/>
              </w:rPr>
            </w:pPr>
            <w:r w:rsidRPr="000A34B6">
              <w:rPr>
                <w:sz w:val="20"/>
                <w:szCs w:val="20"/>
              </w:rPr>
              <w:t>Principled negotiation</w:t>
            </w:r>
          </w:p>
          <w:p w:rsidR="00FE6396" w:rsidRPr="000A34B6" w:rsidRDefault="00FE6396" w:rsidP="00FE6396">
            <w:pPr>
              <w:numPr>
                <w:ilvl w:val="0"/>
                <w:numId w:val="136"/>
              </w:numPr>
              <w:spacing w:line="276" w:lineRule="auto"/>
              <w:ind w:left="792"/>
              <w:rPr>
                <w:sz w:val="20"/>
                <w:szCs w:val="20"/>
              </w:rPr>
            </w:pPr>
            <w:r w:rsidRPr="000A34B6">
              <w:rPr>
                <w:sz w:val="20"/>
                <w:szCs w:val="20"/>
              </w:rPr>
              <w:t>Mediation skills</w:t>
            </w:r>
          </w:p>
          <w:p w:rsidR="00FE6396" w:rsidRDefault="00FE6396" w:rsidP="00E32DCB">
            <w:pPr>
              <w:spacing w:line="276" w:lineRule="auto"/>
              <w:rPr>
                <w:sz w:val="20"/>
                <w:szCs w:val="20"/>
              </w:rPr>
            </w:pPr>
          </w:p>
          <w:p w:rsidR="00FE6396" w:rsidRPr="000A34B6" w:rsidRDefault="00FE6396" w:rsidP="00E32DCB">
            <w:pPr>
              <w:spacing w:line="276" w:lineRule="auto"/>
              <w:rPr>
                <w:sz w:val="20"/>
                <w:szCs w:val="20"/>
              </w:rPr>
            </w:pPr>
            <w:r w:rsidRPr="000A34B6">
              <w:rPr>
                <w:sz w:val="20"/>
                <w:szCs w:val="20"/>
              </w:rPr>
              <w:t>Making effective presentations</w:t>
            </w:r>
          </w:p>
          <w:p w:rsidR="00FE6396" w:rsidRPr="000A34B6" w:rsidRDefault="00FE6396" w:rsidP="00FE6396">
            <w:pPr>
              <w:numPr>
                <w:ilvl w:val="0"/>
                <w:numId w:val="136"/>
              </w:numPr>
              <w:spacing w:line="276" w:lineRule="auto"/>
              <w:ind w:left="702"/>
              <w:rPr>
                <w:sz w:val="20"/>
                <w:szCs w:val="20"/>
              </w:rPr>
            </w:pPr>
            <w:r w:rsidRPr="000A34B6">
              <w:rPr>
                <w:sz w:val="20"/>
                <w:szCs w:val="20"/>
              </w:rPr>
              <w:t>Persuasive communication</w:t>
            </w:r>
          </w:p>
          <w:p w:rsidR="00FE6396" w:rsidRPr="000A34B6" w:rsidRDefault="00FE6396" w:rsidP="00FE6396">
            <w:pPr>
              <w:numPr>
                <w:ilvl w:val="0"/>
                <w:numId w:val="136"/>
              </w:numPr>
              <w:spacing w:line="276" w:lineRule="auto"/>
              <w:ind w:left="702"/>
              <w:rPr>
                <w:sz w:val="20"/>
                <w:szCs w:val="20"/>
              </w:rPr>
            </w:pPr>
            <w:r w:rsidRPr="000A34B6">
              <w:rPr>
                <w:sz w:val="20"/>
                <w:szCs w:val="20"/>
              </w:rPr>
              <w:t>Understanding the role of verbal and non verbal communication</w:t>
            </w:r>
          </w:p>
          <w:p w:rsidR="00FE6396" w:rsidRPr="000A34B6" w:rsidRDefault="00FE6396" w:rsidP="00FE6396">
            <w:pPr>
              <w:numPr>
                <w:ilvl w:val="0"/>
                <w:numId w:val="136"/>
              </w:numPr>
              <w:spacing w:line="276" w:lineRule="auto"/>
              <w:ind w:left="702"/>
              <w:rPr>
                <w:sz w:val="20"/>
                <w:szCs w:val="20"/>
              </w:rPr>
            </w:pPr>
            <w:r w:rsidRPr="000A34B6">
              <w:rPr>
                <w:sz w:val="20"/>
                <w:szCs w:val="20"/>
              </w:rPr>
              <w:t>Overcoming speech apprehension</w:t>
            </w:r>
          </w:p>
          <w:p w:rsidR="00FE6396" w:rsidRDefault="00FE6396" w:rsidP="00E32DCB">
            <w:pPr>
              <w:spacing w:line="276" w:lineRule="auto"/>
              <w:rPr>
                <w:sz w:val="20"/>
                <w:szCs w:val="20"/>
              </w:rPr>
            </w:pPr>
          </w:p>
          <w:p w:rsidR="00FE6396" w:rsidRPr="00D56F5E" w:rsidRDefault="00FE6396" w:rsidP="00E32DCB">
            <w:pPr>
              <w:spacing w:line="276" w:lineRule="auto"/>
              <w:rPr>
                <w:sz w:val="20"/>
                <w:szCs w:val="20"/>
              </w:rPr>
            </w:pPr>
            <w:r w:rsidRPr="000A34B6">
              <w:rPr>
                <w:sz w:val="20"/>
                <w:szCs w:val="20"/>
              </w:rPr>
              <w:t>Preparation of CV and cover letter and guidelines to facing job interviews</w:t>
            </w:r>
          </w:p>
        </w:tc>
      </w:tr>
    </w:tbl>
    <w:p w:rsidR="00375196" w:rsidRPr="00924710" w:rsidRDefault="00375196" w:rsidP="00FE6396">
      <w:pPr>
        <w:pStyle w:val="ListParagraph"/>
        <w:widowControl w:val="0"/>
        <w:autoSpaceDE w:val="0"/>
        <w:autoSpaceDN w:val="0"/>
        <w:adjustRightInd w:val="0"/>
        <w:ind w:left="1170"/>
        <w:rPr>
          <w:rFonts w:ascii="Book Antiqua" w:hAnsi="Book Antiqua"/>
        </w:rPr>
      </w:pPr>
    </w:p>
    <w:tbl>
      <w:tblPr>
        <w:tblW w:w="57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2"/>
        <w:gridCol w:w="4328"/>
      </w:tblGrid>
      <w:tr w:rsidR="00FE6396" w:rsidRPr="000C7D47" w:rsidTr="00E6378D">
        <w:trPr>
          <w:trHeight w:val="440"/>
        </w:trPr>
        <w:tc>
          <w:tcPr>
            <w:tcW w:w="1432" w:type="dxa"/>
          </w:tcPr>
          <w:p w:rsidR="00FE6396" w:rsidRPr="00B3339F" w:rsidRDefault="00FE6396" w:rsidP="00E32DCB">
            <w:pPr>
              <w:spacing w:line="360" w:lineRule="auto"/>
              <w:rPr>
                <w:sz w:val="20"/>
              </w:rPr>
            </w:pPr>
            <w:r w:rsidRPr="00B3339F">
              <w:rPr>
                <w:sz w:val="20"/>
              </w:rPr>
              <w:t>Subject Code</w:t>
            </w:r>
          </w:p>
        </w:tc>
        <w:tc>
          <w:tcPr>
            <w:tcW w:w="4328" w:type="dxa"/>
          </w:tcPr>
          <w:p w:rsidR="00FE6396" w:rsidRPr="00B3339F" w:rsidRDefault="00FE6396" w:rsidP="00E32DCB">
            <w:pPr>
              <w:rPr>
                <w:sz w:val="20"/>
              </w:rPr>
            </w:pPr>
            <w:r w:rsidRPr="00B3339F">
              <w:rPr>
                <w:sz w:val="20"/>
              </w:rPr>
              <w:t>LPA 1101</w:t>
            </w:r>
            <w:r>
              <w:rPr>
                <w:sz w:val="20"/>
              </w:rPr>
              <w:t>2</w:t>
            </w:r>
          </w:p>
        </w:tc>
      </w:tr>
      <w:tr w:rsidR="00FE6396" w:rsidRPr="000C7D47" w:rsidTr="00E6378D">
        <w:tc>
          <w:tcPr>
            <w:tcW w:w="1432" w:type="dxa"/>
          </w:tcPr>
          <w:p w:rsidR="00FE6396" w:rsidRPr="00B3339F" w:rsidRDefault="00FE6396" w:rsidP="00E32DCB">
            <w:pPr>
              <w:spacing w:line="360" w:lineRule="auto"/>
              <w:rPr>
                <w:sz w:val="20"/>
              </w:rPr>
            </w:pPr>
            <w:r w:rsidRPr="00B3339F">
              <w:rPr>
                <w:sz w:val="20"/>
              </w:rPr>
              <w:t>Subject Title</w:t>
            </w:r>
          </w:p>
        </w:tc>
        <w:tc>
          <w:tcPr>
            <w:tcW w:w="4328" w:type="dxa"/>
          </w:tcPr>
          <w:p w:rsidR="00FE6396" w:rsidRPr="00B3339F" w:rsidRDefault="00FE6396" w:rsidP="00E32DCB">
            <w:pPr>
              <w:rPr>
                <w:sz w:val="20"/>
              </w:rPr>
            </w:pPr>
            <w:r w:rsidRPr="00B3339F">
              <w:rPr>
                <w:sz w:val="20"/>
              </w:rPr>
              <w:t>Basic Arabic ( Elementary)</w:t>
            </w:r>
          </w:p>
        </w:tc>
      </w:tr>
      <w:tr w:rsidR="00FE6396" w:rsidRPr="000C7D47" w:rsidTr="00E6378D">
        <w:tc>
          <w:tcPr>
            <w:tcW w:w="1432" w:type="dxa"/>
          </w:tcPr>
          <w:p w:rsidR="00FE6396" w:rsidRPr="003608A9" w:rsidRDefault="00FE6396" w:rsidP="00E32DCB">
            <w:pPr>
              <w:rPr>
                <w:sz w:val="20"/>
              </w:rPr>
            </w:pPr>
            <w:r w:rsidRPr="003608A9">
              <w:rPr>
                <w:sz w:val="20"/>
              </w:rPr>
              <w:t>Course Objectives</w:t>
            </w:r>
          </w:p>
        </w:tc>
        <w:tc>
          <w:tcPr>
            <w:tcW w:w="4328" w:type="dxa"/>
          </w:tcPr>
          <w:p w:rsidR="00FE6396" w:rsidRPr="00B3339F" w:rsidRDefault="00FE6396" w:rsidP="00E32DCB">
            <w:pPr>
              <w:rPr>
                <w:sz w:val="20"/>
              </w:rPr>
            </w:pPr>
            <w:r w:rsidRPr="00B3339F">
              <w:rPr>
                <w:sz w:val="20"/>
              </w:rPr>
              <w:t>The course is aimed at:</w:t>
            </w:r>
          </w:p>
          <w:p w:rsidR="00FE6396" w:rsidRPr="00B3339F" w:rsidRDefault="00FE6396" w:rsidP="00FE6396">
            <w:pPr>
              <w:pStyle w:val="ListParagraph"/>
              <w:numPr>
                <w:ilvl w:val="0"/>
                <w:numId w:val="137"/>
              </w:numPr>
              <w:spacing w:after="0" w:line="360" w:lineRule="auto"/>
              <w:rPr>
                <w:rFonts w:ascii="Times New Roman" w:hAnsi="Times New Roman"/>
                <w:sz w:val="20"/>
              </w:rPr>
            </w:pPr>
            <w:r w:rsidRPr="00B3339F">
              <w:rPr>
                <w:rFonts w:ascii="Times New Roman" w:hAnsi="Times New Roman"/>
                <w:sz w:val="20"/>
              </w:rPr>
              <w:t xml:space="preserve">To enhance the students competency level in Arabic language </w:t>
            </w:r>
          </w:p>
          <w:p w:rsidR="00FE6396" w:rsidRPr="00B3339F" w:rsidRDefault="00FE6396" w:rsidP="00FE6396">
            <w:pPr>
              <w:pStyle w:val="ListParagraph"/>
              <w:numPr>
                <w:ilvl w:val="0"/>
                <w:numId w:val="137"/>
              </w:numPr>
              <w:spacing w:after="0" w:line="360" w:lineRule="auto"/>
              <w:rPr>
                <w:rFonts w:ascii="Times New Roman" w:hAnsi="Times New Roman"/>
                <w:sz w:val="20"/>
              </w:rPr>
            </w:pPr>
            <w:r w:rsidRPr="00B3339F">
              <w:rPr>
                <w:rFonts w:ascii="Times New Roman" w:hAnsi="Times New Roman"/>
                <w:sz w:val="20"/>
              </w:rPr>
              <w:t xml:space="preserve">To help the students to promote the Arabic </w:t>
            </w:r>
            <w:r w:rsidRPr="00B3339F">
              <w:rPr>
                <w:rFonts w:ascii="Times New Roman" w:hAnsi="Times New Roman"/>
                <w:sz w:val="20"/>
              </w:rPr>
              <w:lastRenderedPageBreak/>
              <w:t>language ability</w:t>
            </w:r>
          </w:p>
          <w:p w:rsidR="00FE6396" w:rsidRPr="00B3339F" w:rsidRDefault="00FE6396" w:rsidP="00FE6396">
            <w:pPr>
              <w:pStyle w:val="ListParagraph"/>
              <w:numPr>
                <w:ilvl w:val="0"/>
                <w:numId w:val="137"/>
              </w:numPr>
              <w:spacing w:after="0" w:line="360" w:lineRule="auto"/>
              <w:rPr>
                <w:rFonts w:ascii="Times New Roman" w:hAnsi="Times New Roman"/>
                <w:sz w:val="20"/>
              </w:rPr>
            </w:pPr>
            <w:r w:rsidRPr="00B3339F">
              <w:rPr>
                <w:rFonts w:ascii="Times New Roman" w:hAnsi="Times New Roman"/>
                <w:sz w:val="20"/>
              </w:rPr>
              <w:t>To support the students to polish their grammatical knowledge in Arabic</w:t>
            </w:r>
          </w:p>
          <w:p w:rsidR="00FE6396" w:rsidRPr="00B3339F" w:rsidRDefault="00FE6396" w:rsidP="00FE6396">
            <w:pPr>
              <w:pStyle w:val="ListParagraph"/>
              <w:numPr>
                <w:ilvl w:val="0"/>
                <w:numId w:val="137"/>
              </w:numPr>
              <w:spacing w:after="0" w:line="360" w:lineRule="auto"/>
              <w:rPr>
                <w:rFonts w:ascii="Times New Roman" w:hAnsi="Times New Roman"/>
                <w:sz w:val="20"/>
              </w:rPr>
            </w:pPr>
            <w:r w:rsidRPr="00B3339F">
              <w:rPr>
                <w:rFonts w:ascii="Times New Roman" w:hAnsi="Times New Roman"/>
                <w:sz w:val="20"/>
              </w:rPr>
              <w:t>To promote speaking skills among the students</w:t>
            </w:r>
          </w:p>
          <w:p w:rsidR="00FE6396" w:rsidRPr="00B3339F" w:rsidRDefault="00FE6396" w:rsidP="00FE6396">
            <w:pPr>
              <w:pStyle w:val="ListParagraph"/>
              <w:numPr>
                <w:ilvl w:val="0"/>
                <w:numId w:val="137"/>
              </w:numPr>
              <w:spacing w:after="0" w:line="360" w:lineRule="auto"/>
              <w:rPr>
                <w:rFonts w:ascii="Times New Roman" w:hAnsi="Times New Roman"/>
                <w:i/>
                <w:iCs/>
                <w:sz w:val="20"/>
              </w:rPr>
            </w:pPr>
            <w:r w:rsidRPr="00B3339F">
              <w:rPr>
                <w:rFonts w:ascii="Times New Roman" w:hAnsi="Times New Roman"/>
                <w:sz w:val="20"/>
              </w:rPr>
              <w:t>To train students to write and present their ideas in Arabic</w:t>
            </w:r>
          </w:p>
        </w:tc>
      </w:tr>
      <w:tr w:rsidR="00FE6396" w:rsidRPr="000C7D47" w:rsidTr="00E6378D">
        <w:tc>
          <w:tcPr>
            <w:tcW w:w="1432" w:type="dxa"/>
          </w:tcPr>
          <w:p w:rsidR="00FE6396" w:rsidRPr="000C7D47" w:rsidRDefault="00FE6396" w:rsidP="00E32DCB">
            <w:pPr>
              <w:rPr>
                <w:b/>
                <w:bCs/>
                <w:sz w:val="20"/>
              </w:rPr>
            </w:pPr>
            <w:r w:rsidRPr="000C7D47">
              <w:rPr>
                <w:b/>
                <w:bCs/>
                <w:sz w:val="20"/>
              </w:rPr>
              <w:lastRenderedPageBreak/>
              <w:t xml:space="preserve">Contents </w:t>
            </w:r>
          </w:p>
        </w:tc>
        <w:tc>
          <w:tcPr>
            <w:tcW w:w="4328" w:type="dxa"/>
          </w:tcPr>
          <w:p w:rsidR="00FE6396" w:rsidRPr="00B3339F" w:rsidRDefault="00FE6396" w:rsidP="00E32DCB">
            <w:pPr>
              <w:spacing w:line="276" w:lineRule="auto"/>
              <w:rPr>
                <w:sz w:val="20"/>
              </w:rPr>
            </w:pPr>
            <w:r w:rsidRPr="00B3339F">
              <w:rPr>
                <w:sz w:val="20"/>
              </w:rPr>
              <w:t>The introduction of the Arabic language</w:t>
            </w:r>
          </w:p>
          <w:p w:rsidR="00FE6396" w:rsidRPr="00B3339F" w:rsidRDefault="00FE6396" w:rsidP="00FE6396">
            <w:pPr>
              <w:pStyle w:val="ListParagraph"/>
              <w:numPr>
                <w:ilvl w:val="0"/>
                <w:numId w:val="138"/>
              </w:numPr>
              <w:spacing w:after="0"/>
              <w:rPr>
                <w:rFonts w:ascii="Times New Roman" w:hAnsi="Times New Roman"/>
                <w:sz w:val="20"/>
              </w:rPr>
            </w:pPr>
            <w:r w:rsidRPr="00B3339F">
              <w:rPr>
                <w:rFonts w:ascii="Times New Roman" w:hAnsi="Times New Roman"/>
                <w:sz w:val="20"/>
              </w:rPr>
              <w:t>The introduction of the Arabic language</w:t>
            </w:r>
          </w:p>
          <w:p w:rsidR="00FE6396" w:rsidRPr="00B3339F" w:rsidRDefault="00FE6396" w:rsidP="00FE6396">
            <w:pPr>
              <w:pStyle w:val="ListParagraph"/>
              <w:numPr>
                <w:ilvl w:val="0"/>
                <w:numId w:val="138"/>
              </w:numPr>
              <w:spacing w:after="0"/>
              <w:rPr>
                <w:rFonts w:ascii="Times New Roman" w:hAnsi="Times New Roman"/>
                <w:sz w:val="20"/>
              </w:rPr>
            </w:pPr>
            <w:r w:rsidRPr="00B3339F">
              <w:rPr>
                <w:rFonts w:ascii="Times New Roman" w:hAnsi="Times New Roman"/>
                <w:sz w:val="20"/>
              </w:rPr>
              <w:t xml:space="preserve"> The aspect of Arabic language </w:t>
            </w:r>
          </w:p>
          <w:p w:rsidR="00FE6396" w:rsidRPr="00B3339F" w:rsidRDefault="00FE6396" w:rsidP="00FE6396">
            <w:pPr>
              <w:pStyle w:val="ListParagraph"/>
              <w:numPr>
                <w:ilvl w:val="0"/>
                <w:numId w:val="138"/>
              </w:numPr>
              <w:spacing w:after="0"/>
              <w:rPr>
                <w:rFonts w:ascii="Times New Roman" w:hAnsi="Times New Roman"/>
                <w:sz w:val="20"/>
              </w:rPr>
            </w:pPr>
            <w:r w:rsidRPr="00B3339F">
              <w:rPr>
                <w:rFonts w:ascii="Times New Roman" w:hAnsi="Times New Roman"/>
                <w:sz w:val="20"/>
              </w:rPr>
              <w:t>Importance of Arabic language in Islamic studies</w:t>
            </w:r>
          </w:p>
          <w:p w:rsidR="00FE6396" w:rsidRPr="00B3339F" w:rsidRDefault="00FE6396" w:rsidP="00FE6396">
            <w:pPr>
              <w:pStyle w:val="ListParagraph"/>
              <w:numPr>
                <w:ilvl w:val="0"/>
                <w:numId w:val="138"/>
              </w:numPr>
              <w:spacing w:after="0"/>
              <w:rPr>
                <w:rFonts w:ascii="Times New Roman" w:hAnsi="Times New Roman"/>
                <w:sz w:val="20"/>
              </w:rPr>
            </w:pPr>
            <w:r w:rsidRPr="00B3339F">
              <w:rPr>
                <w:rFonts w:ascii="Times New Roman" w:hAnsi="Times New Roman"/>
                <w:sz w:val="20"/>
              </w:rPr>
              <w:t>Importance of Arabic language in modern world</w:t>
            </w:r>
          </w:p>
          <w:p w:rsidR="00FE6396" w:rsidRPr="00B3339F" w:rsidRDefault="00FE6396" w:rsidP="00E32DCB">
            <w:pPr>
              <w:spacing w:line="276" w:lineRule="auto"/>
              <w:rPr>
                <w:sz w:val="20"/>
              </w:rPr>
            </w:pPr>
            <w:r w:rsidRPr="00B3339F">
              <w:rPr>
                <w:sz w:val="20"/>
              </w:rPr>
              <w:t>Pattern of writing and reading of Arabic language</w:t>
            </w:r>
          </w:p>
          <w:p w:rsidR="00FE6396" w:rsidRPr="00B3339F" w:rsidRDefault="00FE6396" w:rsidP="00FE6396">
            <w:pPr>
              <w:pStyle w:val="ListParagraph"/>
              <w:numPr>
                <w:ilvl w:val="0"/>
                <w:numId w:val="139"/>
              </w:numPr>
              <w:spacing w:after="0"/>
              <w:rPr>
                <w:rFonts w:ascii="Times New Roman" w:hAnsi="Times New Roman"/>
                <w:sz w:val="20"/>
              </w:rPr>
            </w:pPr>
            <w:r w:rsidRPr="00B3339F">
              <w:rPr>
                <w:rFonts w:ascii="Times New Roman" w:hAnsi="Times New Roman"/>
                <w:sz w:val="20"/>
              </w:rPr>
              <w:t>Arabic alphabetic and vowel points</w:t>
            </w:r>
          </w:p>
          <w:p w:rsidR="00FE6396" w:rsidRPr="00B3339F" w:rsidRDefault="00FE6396" w:rsidP="00FE6396">
            <w:pPr>
              <w:pStyle w:val="ListParagraph"/>
              <w:numPr>
                <w:ilvl w:val="0"/>
                <w:numId w:val="139"/>
              </w:numPr>
              <w:spacing w:after="0"/>
              <w:rPr>
                <w:rFonts w:ascii="Times New Roman" w:hAnsi="Times New Roman"/>
                <w:sz w:val="20"/>
              </w:rPr>
            </w:pPr>
            <w:r w:rsidRPr="00B3339F">
              <w:rPr>
                <w:rFonts w:ascii="Times New Roman" w:hAnsi="Times New Roman"/>
                <w:sz w:val="20"/>
              </w:rPr>
              <w:t>Kinds of vowels</w:t>
            </w:r>
          </w:p>
          <w:p w:rsidR="00FE6396" w:rsidRPr="00B3339F" w:rsidRDefault="00FE6396" w:rsidP="00FE6396">
            <w:pPr>
              <w:pStyle w:val="ListParagraph"/>
              <w:numPr>
                <w:ilvl w:val="0"/>
                <w:numId w:val="139"/>
              </w:numPr>
              <w:spacing w:after="0"/>
              <w:rPr>
                <w:rFonts w:ascii="Times New Roman" w:hAnsi="Times New Roman"/>
                <w:sz w:val="20"/>
              </w:rPr>
            </w:pPr>
            <w:r w:rsidRPr="00B3339F">
              <w:rPr>
                <w:rFonts w:ascii="Times New Roman" w:hAnsi="Times New Roman"/>
                <w:sz w:val="20"/>
              </w:rPr>
              <w:t xml:space="preserve">Various of Arabic alphabetic  </w:t>
            </w:r>
          </w:p>
          <w:p w:rsidR="00FE6396" w:rsidRPr="00B3339F" w:rsidRDefault="00FE6396" w:rsidP="00E32DCB">
            <w:pPr>
              <w:spacing w:line="276" w:lineRule="auto"/>
              <w:rPr>
                <w:sz w:val="20"/>
              </w:rPr>
            </w:pPr>
            <w:r w:rsidRPr="00B3339F">
              <w:rPr>
                <w:sz w:val="20"/>
              </w:rPr>
              <w:t>Kinds of words in Arabic language</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The introduction to Nouns in Arabic language</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Making sentences in Arabic</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Small sentences</w:t>
            </w:r>
          </w:p>
          <w:p w:rsidR="00FE6396" w:rsidRPr="00B3339F" w:rsidRDefault="00FE6396" w:rsidP="00E32DCB">
            <w:pPr>
              <w:spacing w:line="276" w:lineRule="auto"/>
              <w:rPr>
                <w:sz w:val="20"/>
              </w:rPr>
            </w:pPr>
          </w:p>
          <w:p w:rsidR="00FE6396" w:rsidRPr="00B3339F" w:rsidRDefault="00FE6396" w:rsidP="00E32DCB">
            <w:pPr>
              <w:spacing w:line="276" w:lineRule="auto"/>
              <w:rPr>
                <w:sz w:val="20"/>
              </w:rPr>
            </w:pPr>
            <w:r w:rsidRPr="00B3339F">
              <w:rPr>
                <w:sz w:val="20"/>
              </w:rPr>
              <w:t xml:space="preserve">Sentences </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The introduction to Nouns in Arabic language</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Making sentences in Arabic</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Small sentences</w:t>
            </w:r>
          </w:p>
          <w:p w:rsidR="00FE6396" w:rsidRPr="00B3339F" w:rsidRDefault="00FE6396" w:rsidP="00E32DCB">
            <w:pPr>
              <w:spacing w:line="276" w:lineRule="auto"/>
              <w:rPr>
                <w:sz w:val="20"/>
              </w:rPr>
            </w:pPr>
            <w:r w:rsidRPr="00B3339F">
              <w:rPr>
                <w:sz w:val="20"/>
              </w:rPr>
              <w:t xml:space="preserve"> Pronouns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 xml:space="preserve">Personal pronouns </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Usage of personal pronouns in sentences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Demonstrative pronouns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 xml:space="preserve">Practice in demonstrative pronouns </w:t>
            </w:r>
          </w:p>
          <w:p w:rsidR="00FE6396" w:rsidRPr="00B3339F" w:rsidRDefault="00FE6396" w:rsidP="00E32DCB">
            <w:pPr>
              <w:spacing w:line="276" w:lineRule="auto"/>
              <w:rPr>
                <w:sz w:val="20"/>
              </w:rPr>
            </w:pPr>
            <w:r w:rsidRPr="00B3339F">
              <w:rPr>
                <w:sz w:val="20"/>
              </w:rPr>
              <w:t xml:space="preserve"> Verbs: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Kinds of Arabic verbs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Known verbs and unknown verbs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Active voice in Arabic language</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Passive Voice in Arabic language</w:t>
            </w:r>
          </w:p>
          <w:p w:rsidR="00FE6396" w:rsidRPr="00B3339F" w:rsidRDefault="00FE6396" w:rsidP="00FE6396">
            <w:pPr>
              <w:pStyle w:val="ListParagraph"/>
              <w:numPr>
                <w:ilvl w:val="0"/>
                <w:numId w:val="141"/>
              </w:numPr>
              <w:spacing w:after="0"/>
              <w:rPr>
                <w:sz w:val="20"/>
              </w:rPr>
            </w:pPr>
            <w:r w:rsidRPr="00B3339F">
              <w:rPr>
                <w:rFonts w:ascii="Times New Roman" w:hAnsi="Times New Roman"/>
                <w:sz w:val="20"/>
              </w:rPr>
              <w:t xml:space="preserve">Exercise in Active and voice </w:t>
            </w:r>
          </w:p>
          <w:p w:rsidR="00FE6396" w:rsidRPr="00B3339F" w:rsidRDefault="00FE6396" w:rsidP="00E32DCB">
            <w:pPr>
              <w:spacing w:line="276" w:lineRule="auto"/>
              <w:rPr>
                <w:sz w:val="20"/>
              </w:rPr>
            </w:pPr>
            <w:r w:rsidRPr="00B3339F">
              <w:rPr>
                <w:sz w:val="20"/>
              </w:rPr>
              <w:t>Adjectives in Arabic</w:t>
            </w:r>
          </w:p>
          <w:p w:rsidR="00FE6396" w:rsidRPr="00B3339F" w:rsidRDefault="00FE6396" w:rsidP="00FE6396">
            <w:pPr>
              <w:pStyle w:val="ListParagraph"/>
              <w:numPr>
                <w:ilvl w:val="0"/>
                <w:numId w:val="146"/>
              </w:numPr>
              <w:spacing w:after="0"/>
              <w:rPr>
                <w:rFonts w:ascii="Times New Roman" w:hAnsi="Times New Roman"/>
                <w:sz w:val="20"/>
              </w:rPr>
            </w:pPr>
            <w:r w:rsidRPr="00B3339F">
              <w:rPr>
                <w:rFonts w:ascii="Times New Roman" w:hAnsi="Times New Roman"/>
                <w:sz w:val="20"/>
              </w:rPr>
              <w:t>Introduction to Adjectives in Arabic</w:t>
            </w:r>
          </w:p>
          <w:p w:rsidR="00FE6396" w:rsidRPr="00B3339F" w:rsidRDefault="00FE6396" w:rsidP="00FE6396">
            <w:pPr>
              <w:pStyle w:val="ListParagraph"/>
              <w:numPr>
                <w:ilvl w:val="0"/>
                <w:numId w:val="146"/>
              </w:numPr>
              <w:spacing w:after="0"/>
              <w:rPr>
                <w:rFonts w:ascii="Times New Roman" w:hAnsi="Times New Roman"/>
                <w:sz w:val="20"/>
              </w:rPr>
            </w:pPr>
            <w:r w:rsidRPr="00B3339F">
              <w:rPr>
                <w:rFonts w:ascii="Times New Roman" w:hAnsi="Times New Roman"/>
                <w:sz w:val="20"/>
              </w:rPr>
              <w:t>Exercise in Adjectives</w:t>
            </w:r>
          </w:p>
          <w:p w:rsidR="00FE6396" w:rsidRPr="00B3339F" w:rsidRDefault="00FE6396" w:rsidP="00FE6396">
            <w:pPr>
              <w:pStyle w:val="ListParagraph"/>
              <w:numPr>
                <w:ilvl w:val="0"/>
                <w:numId w:val="146"/>
              </w:numPr>
              <w:spacing w:after="0"/>
              <w:rPr>
                <w:rFonts w:ascii="Times New Roman" w:hAnsi="Times New Roman"/>
                <w:sz w:val="20"/>
              </w:rPr>
            </w:pPr>
            <w:r w:rsidRPr="00B3339F">
              <w:rPr>
                <w:rFonts w:ascii="Times New Roman" w:hAnsi="Times New Roman"/>
                <w:sz w:val="20"/>
              </w:rPr>
              <w:t>Preposition and exercise</w:t>
            </w:r>
          </w:p>
          <w:p w:rsidR="00FE6396" w:rsidRPr="00B3339F" w:rsidRDefault="00FE6396" w:rsidP="00E32DCB">
            <w:pPr>
              <w:spacing w:line="276" w:lineRule="auto"/>
              <w:rPr>
                <w:sz w:val="20"/>
              </w:rPr>
            </w:pPr>
            <w:r w:rsidRPr="00B3339F">
              <w:rPr>
                <w:sz w:val="20"/>
              </w:rPr>
              <w:t xml:space="preserve"> Sentences </w:t>
            </w:r>
          </w:p>
          <w:p w:rsidR="00FE6396" w:rsidRPr="00B3339F" w:rsidRDefault="00FE6396" w:rsidP="00FE6396">
            <w:pPr>
              <w:pStyle w:val="ListParagraph"/>
              <w:numPr>
                <w:ilvl w:val="0"/>
                <w:numId w:val="142"/>
              </w:numPr>
              <w:spacing w:after="0"/>
              <w:rPr>
                <w:rFonts w:ascii="Times New Roman" w:hAnsi="Times New Roman"/>
                <w:sz w:val="20"/>
              </w:rPr>
            </w:pPr>
            <w:r w:rsidRPr="00B3339F">
              <w:rPr>
                <w:rFonts w:ascii="Times New Roman" w:hAnsi="Times New Roman"/>
                <w:sz w:val="20"/>
              </w:rPr>
              <w:t xml:space="preserve">Nominative sentences </w:t>
            </w:r>
          </w:p>
          <w:p w:rsidR="00FE6396" w:rsidRPr="00B3339F" w:rsidRDefault="00FE6396" w:rsidP="00FE6396">
            <w:pPr>
              <w:pStyle w:val="ListParagraph"/>
              <w:numPr>
                <w:ilvl w:val="0"/>
                <w:numId w:val="142"/>
              </w:numPr>
              <w:spacing w:after="0"/>
              <w:rPr>
                <w:rFonts w:ascii="Times New Roman" w:hAnsi="Times New Roman"/>
                <w:sz w:val="20"/>
              </w:rPr>
            </w:pPr>
            <w:r w:rsidRPr="00B3339F">
              <w:rPr>
                <w:rFonts w:ascii="Times New Roman" w:hAnsi="Times New Roman"/>
                <w:sz w:val="20"/>
              </w:rPr>
              <w:lastRenderedPageBreak/>
              <w:t>Construction of modern nominative sentences</w:t>
            </w:r>
          </w:p>
          <w:p w:rsidR="00FE6396" w:rsidRPr="00B3339F" w:rsidRDefault="00FE6396" w:rsidP="00FE6396">
            <w:pPr>
              <w:pStyle w:val="ListParagraph"/>
              <w:numPr>
                <w:ilvl w:val="0"/>
                <w:numId w:val="142"/>
              </w:numPr>
              <w:spacing w:after="0"/>
              <w:rPr>
                <w:rFonts w:ascii="Times New Roman" w:hAnsi="Times New Roman"/>
                <w:sz w:val="20"/>
              </w:rPr>
            </w:pPr>
            <w:r w:rsidRPr="00B3339F">
              <w:rPr>
                <w:rFonts w:ascii="Times New Roman" w:hAnsi="Times New Roman"/>
                <w:sz w:val="20"/>
              </w:rPr>
              <w:t>Modern vocabulary and its usage</w:t>
            </w:r>
          </w:p>
          <w:p w:rsidR="00FE6396" w:rsidRPr="00B3339F" w:rsidRDefault="00FE6396" w:rsidP="00FE6396">
            <w:pPr>
              <w:pStyle w:val="ListParagraph"/>
              <w:numPr>
                <w:ilvl w:val="0"/>
                <w:numId w:val="147"/>
              </w:numPr>
              <w:spacing w:after="0"/>
              <w:rPr>
                <w:rFonts w:ascii="Times New Roman" w:hAnsi="Times New Roman"/>
                <w:sz w:val="20"/>
              </w:rPr>
            </w:pPr>
            <w:r w:rsidRPr="00B3339F">
              <w:rPr>
                <w:rFonts w:ascii="Times New Roman" w:hAnsi="Times New Roman"/>
                <w:sz w:val="20"/>
              </w:rPr>
              <w:t>Verbal sentences</w:t>
            </w:r>
          </w:p>
          <w:p w:rsidR="00FE6396" w:rsidRPr="00B3339F" w:rsidRDefault="00FE6396" w:rsidP="00FE6396">
            <w:pPr>
              <w:pStyle w:val="ListParagraph"/>
              <w:numPr>
                <w:ilvl w:val="0"/>
                <w:numId w:val="147"/>
              </w:numPr>
              <w:spacing w:after="0"/>
              <w:rPr>
                <w:rFonts w:ascii="Times New Roman" w:hAnsi="Times New Roman"/>
                <w:sz w:val="20"/>
              </w:rPr>
            </w:pPr>
            <w:r w:rsidRPr="00B3339F">
              <w:rPr>
                <w:rFonts w:ascii="Times New Roman" w:hAnsi="Times New Roman"/>
                <w:sz w:val="20"/>
              </w:rPr>
              <w:t>Construction of Verbal sentences with modern words</w:t>
            </w:r>
          </w:p>
          <w:p w:rsidR="00FE6396" w:rsidRPr="00B3339F" w:rsidRDefault="00FE6396" w:rsidP="00FE6396">
            <w:pPr>
              <w:pStyle w:val="ListParagraph"/>
              <w:numPr>
                <w:ilvl w:val="0"/>
                <w:numId w:val="147"/>
              </w:numPr>
              <w:spacing w:after="0"/>
              <w:rPr>
                <w:rFonts w:ascii="Times New Roman" w:hAnsi="Times New Roman"/>
                <w:sz w:val="20"/>
              </w:rPr>
            </w:pPr>
            <w:r w:rsidRPr="00B3339F">
              <w:rPr>
                <w:rFonts w:ascii="Times New Roman" w:hAnsi="Times New Roman"/>
                <w:sz w:val="20"/>
              </w:rPr>
              <w:t>Translation of modern verbal sentences to Tamil</w:t>
            </w:r>
          </w:p>
          <w:p w:rsidR="00FE6396" w:rsidRPr="00B3339F" w:rsidRDefault="00FE6396" w:rsidP="00E32DCB">
            <w:pPr>
              <w:spacing w:line="276" w:lineRule="auto"/>
              <w:rPr>
                <w:sz w:val="20"/>
              </w:rPr>
            </w:pPr>
            <w:r w:rsidRPr="00B3339F">
              <w:rPr>
                <w:sz w:val="20"/>
              </w:rPr>
              <w:t xml:space="preserve">     Translation </w:t>
            </w:r>
          </w:p>
          <w:p w:rsidR="00FE6396" w:rsidRPr="00B3339F" w:rsidRDefault="00FE6396" w:rsidP="00FE6396">
            <w:pPr>
              <w:pStyle w:val="ListParagraph"/>
              <w:numPr>
                <w:ilvl w:val="0"/>
                <w:numId w:val="148"/>
              </w:numPr>
              <w:spacing w:after="0"/>
              <w:rPr>
                <w:rFonts w:ascii="Times New Roman" w:hAnsi="Times New Roman"/>
                <w:sz w:val="20"/>
              </w:rPr>
            </w:pPr>
            <w:r w:rsidRPr="00B3339F">
              <w:rPr>
                <w:rFonts w:ascii="Times New Roman" w:hAnsi="Times New Roman"/>
                <w:sz w:val="20"/>
              </w:rPr>
              <w:t>Translation of small sentences in Tamil to Arabic</w:t>
            </w:r>
          </w:p>
          <w:p w:rsidR="00FE6396" w:rsidRPr="00B3339F" w:rsidRDefault="00FE6396" w:rsidP="00FE6396">
            <w:pPr>
              <w:pStyle w:val="ListParagraph"/>
              <w:numPr>
                <w:ilvl w:val="0"/>
                <w:numId w:val="148"/>
              </w:numPr>
              <w:spacing w:after="0"/>
              <w:rPr>
                <w:rFonts w:ascii="Times New Roman" w:hAnsi="Times New Roman"/>
                <w:sz w:val="20"/>
              </w:rPr>
            </w:pPr>
            <w:r w:rsidRPr="00B3339F">
              <w:rPr>
                <w:rFonts w:ascii="Times New Roman" w:hAnsi="Times New Roman"/>
                <w:sz w:val="20"/>
              </w:rPr>
              <w:t>Translation of small sentences in Arabic to Tamil</w:t>
            </w:r>
          </w:p>
          <w:p w:rsidR="00FE6396" w:rsidRPr="00B3339F" w:rsidRDefault="00FE6396" w:rsidP="00E32DCB">
            <w:pPr>
              <w:spacing w:line="276" w:lineRule="auto"/>
              <w:rPr>
                <w:sz w:val="20"/>
              </w:rPr>
            </w:pPr>
            <w:r w:rsidRPr="00B3339F">
              <w:rPr>
                <w:sz w:val="20"/>
              </w:rPr>
              <w:t xml:space="preserve">  Construction of Sentences </w:t>
            </w:r>
          </w:p>
          <w:p w:rsidR="00FE6396" w:rsidRPr="00B3339F" w:rsidRDefault="00FE6396" w:rsidP="00FE6396">
            <w:pPr>
              <w:pStyle w:val="ListParagraph"/>
              <w:numPr>
                <w:ilvl w:val="0"/>
                <w:numId w:val="145"/>
              </w:numPr>
              <w:spacing w:after="0"/>
              <w:rPr>
                <w:rFonts w:ascii="Times New Roman" w:hAnsi="Times New Roman"/>
                <w:sz w:val="20"/>
              </w:rPr>
            </w:pPr>
            <w:r w:rsidRPr="00B3339F">
              <w:rPr>
                <w:rFonts w:ascii="Times New Roman" w:hAnsi="Times New Roman"/>
                <w:sz w:val="20"/>
              </w:rPr>
              <w:t>Construction of long sentences with meanings</w:t>
            </w:r>
          </w:p>
          <w:p w:rsidR="00FE6396" w:rsidRPr="000C7D47" w:rsidRDefault="00FE6396" w:rsidP="00E32DCB">
            <w:pPr>
              <w:rPr>
                <w:b/>
                <w:bCs/>
                <w:sz w:val="20"/>
              </w:rPr>
            </w:pPr>
            <w:r w:rsidRPr="00B3339F">
              <w:rPr>
                <w:sz w:val="20"/>
              </w:rPr>
              <w:t>Construction of long sentences with meanings</w:t>
            </w:r>
          </w:p>
        </w:tc>
      </w:tr>
    </w:tbl>
    <w:p w:rsidR="00FE6396" w:rsidRDefault="00FE6396" w:rsidP="00FE6396">
      <w:pPr>
        <w:rPr>
          <w:rFonts w:ascii="Book Antiqua" w:hAnsi="Book Antiqua" w:cs="Arial"/>
          <w:b/>
          <w:szCs w:val="22"/>
        </w:rPr>
      </w:pPr>
    </w:p>
    <w:p w:rsidR="00FE6396" w:rsidRDefault="00FE6396" w:rsidP="00FE6396">
      <w:pPr>
        <w:rPr>
          <w:rFonts w:ascii="Book Antiqua" w:hAnsi="Book Antiqua" w:cs="Arial"/>
          <w:b/>
          <w:szCs w:val="22"/>
        </w:rPr>
      </w:pP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5"/>
        <w:gridCol w:w="4533"/>
      </w:tblGrid>
      <w:tr w:rsidR="00FE6396" w:rsidRPr="000C7D47" w:rsidTr="00E32DCB">
        <w:tc>
          <w:tcPr>
            <w:tcW w:w="1335" w:type="dxa"/>
          </w:tcPr>
          <w:p w:rsidR="00FE6396" w:rsidRPr="003608A9" w:rsidRDefault="00FE6396" w:rsidP="00E32DCB">
            <w:pPr>
              <w:spacing w:line="360" w:lineRule="auto"/>
              <w:rPr>
                <w:sz w:val="20"/>
              </w:rPr>
            </w:pPr>
            <w:r w:rsidRPr="003608A9">
              <w:rPr>
                <w:sz w:val="20"/>
              </w:rPr>
              <w:t>Subject Code</w:t>
            </w:r>
          </w:p>
        </w:tc>
        <w:tc>
          <w:tcPr>
            <w:tcW w:w="4533" w:type="dxa"/>
          </w:tcPr>
          <w:p w:rsidR="00FE6396" w:rsidRPr="003608A9" w:rsidRDefault="00FE6396" w:rsidP="00E32DCB">
            <w:pPr>
              <w:rPr>
                <w:sz w:val="20"/>
              </w:rPr>
            </w:pPr>
            <w:r w:rsidRPr="003608A9">
              <w:rPr>
                <w:sz w:val="20"/>
              </w:rPr>
              <w:t>LPA 1202</w:t>
            </w:r>
            <w:r>
              <w:rPr>
                <w:sz w:val="20"/>
              </w:rPr>
              <w:t>2</w:t>
            </w:r>
          </w:p>
        </w:tc>
      </w:tr>
      <w:tr w:rsidR="00FE6396" w:rsidRPr="000C7D47" w:rsidTr="00E32DCB">
        <w:tc>
          <w:tcPr>
            <w:tcW w:w="1335" w:type="dxa"/>
          </w:tcPr>
          <w:p w:rsidR="00FE6396" w:rsidRPr="003608A9" w:rsidRDefault="00FE6396" w:rsidP="00E32DCB">
            <w:pPr>
              <w:spacing w:line="360" w:lineRule="auto"/>
              <w:rPr>
                <w:sz w:val="20"/>
              </w:rPr>
            </w:pPr>
            <w:r w:rsidRPr="003608A9">
              <w:rPr>
                <w:sz w:val="20"/>
              </w:rPr>
              <w:t>Subject Title</w:t>
            </w:r>
          </w:p>
        </w:tc>
        <w:tc>
          <w:tcPr>
            <w:tcW w:w="4533" w:type="dxa"/>
          </w:tcPr>
          <w:p w:rsidR="00FE6396" w:rsidRPr="003608A9" w:rsidRDefault="00FE6396" w:rsidP="00E32DCB">
            <w:pPr>
              <w:rPr>
                <w:sz w:val="20"/>
              </w:rPr>
            </w:pPr>
            <w:r w:rsidRPr="003608A9">
              <w:rPr>
                <w:sz w:val="20"/>
              </w:rPr>
              <w:t>Introduction to Arabic Language and Literature</w:t>
            </w:r>
          </w:p>
        </w:tc>
      </w:tr>
      <w:tr w:rsidR="00FE6396" w:rsidRPr="000C7D47" w:rsidTr="00E32DCB">
        <w:tc>
          <w:tcPr>
            <w:tcW w:w="1335" w:type="dxa"/>
          </w:tcPr>
          <w:p w:rsidR="00FE6396" w:rsidRPr="003608A9" w:rsidRDefault="00FE6396" w:rsidP="00E32DCB">
            <w:pPr>
              <w:rPr>
                <w:sz w:val="20"/>
              </w:rPr>
            </w:pPr>
            <w:r w:rsidRPr="003608A9">
              <w:rPr>
                <w:sz w:val="20"/>
              </w:rPr>
              <w:t>Course Objectives</w:t>
            </w:r>
          </w:p>
        </w:tc>
        <w:tc>
          <w:tcPr>
            <w:tcW w:w="4533" w:type="dxa"/>
          </w:tcPr>
          <w:p w:rsidR="00FE6396" w:rsidRPr="000C7D47" w:rsidRDefault="00FE6396" w:rsidP="00E32DCB">
            <w:pPr>
              <w:rPr>
                <w:sz w:val="20"/>
              </w:rPr>
            </w:pPr>
            <w:r w:rsidRPr="000C7D47">
              <w:rPr>
                <w:sz w:val="20"/>
              </w:rPr>
              <w:t>The course is aimed at:</w:t>
            </w:r>
          </w:p>
          <w:p w:rsidR="00FE6396" w:rsidRPr="003608A9" w:rsidRDefault="00FE6396" w:rsidP="00FE6396">
            <w:pPr>
              <w:pStyle w:val="ListParagraph"/>
              <w:numPr>
                <w:ilvl w:val="0"/>
                <w:numId w:val="137"/>
              </w:numPr>
              <w:spacing w:after="0" w:line="360" w:lineRule="auto"/>
              <w:rPr>
                <w:rFonts w:ascii="Times New Roman" w:hAnsi="Times New Roman"/>
                <w:sz w:val="20"/>
              </w:rPr>
            </w:pPr>
            <w:r w:rsidRPr="003608A9">
              <w:rPr>
                <w:rFonts w:ascii="Times New Roman" w:hAnsi="Times New Roman"/>
                <w:sz w:val="20"/>
              </w:rPr>
              <w:t xml:space="preserve">To know the students competency level in Arabic language </w:t>
            </w:r>
          </w:p>
          <w:p w:rsidR="00FE6396" w:rsidRPr="003608A9" w:rsidRDefault="00FE6396" w:rsidP="00FE6396">
            <w:pPr>
              <w:pStyle w:val="ListParagraph"/>
              <w:numPr>
                <w:ilvl w:val="0"/>
                <w:numId w:val="137"/>
              </w:numPr>
              <w:spacing w:after="0" w:line="360" w:lineRule="auto"/>
              <w:rPr>
                <w:rFonts w:ascii="Times New Roman" w:hAnsi="Times New Roman"/>
                <w:sz w:val="20"/>
              </w:rPr>
            </w:pPr>
            <w:r w:rsidRPr="003608A9">
              <w:rPr>
                <w:rFonts w:ascii="Times New Roman" w:hAnsi="Times New Roman"/>
                <w:sz w:val="20"/>
              </w:rPr>
              <w:t>To help the students to promote the Arabic language ability in four skills.</w:t>
            </w:r>
          </w:p>
          <w:p w:rsidR="00FE6396" w:rsidRPr="003608A9" w:rsidRDefault="00FE6396" w:rsidP="00FE6396">
            <w:pPr>
              <w:pStyle w:val="ListParagraph"/>
              <w:numPr>
                <w:ilvl w:val="0"/>
                <w:numId w:val="137"/>
              </w:numPr>
              <w:spacing w:after="0" w:line="360" w:lineRule="auto"/>
              <w:rPr>
                <w:rFonts w:ascii="Times New Roman" w:hAnsi="Times New Roman"/>
                <w:sz w:val="20"/>
              </w:rPr>
            </w:pPr>
            <w:r w:rsidRPr="003608A9">
              <w:rPr>
                <w:rFonts w:ascii="Times New Roman" w:hAnsi="Times New Roman"/>
                <w:sz w:val="20"/>
              </w:rPr>
              <w:lastRenderedPageBreak/>
              <w:t xml:space="preserve">To promote students in the knowledge background of Arabic literature.  </w:t>
            </w:r>
          </w:p>
          <w:p w:rsidR="00FE6396" w:rsidRPr="003608A9" w:rsidRDefault="00FE6396" w:rsidP="00FE6396">
            <w:pPr>
              <w:pStyle w:val="ListParagraph"/>
              <w:numPr>
                <w:ilvl w:val="0"/>
                <w:numId w:val="137"/>
              </w:numPr>
              <w:spacing w:after="0" w:line="360" w:lineRule="auto"/>
              <w:rPr>
                <w:rFonts w:ascii="Times New Roman" w:hAnsi="Times New Roman"/>
                <w:sz w:val="20"/>
              </w:rPr>
            </w:pPr>
            <w:r w:rsidRPr="003608A9">
              <w:rPr>
                <w:rFonts w:ascii="Times New Roman" w:hAnsi="Times New Roman"/>
                <w:sz w:val="20"/>
              </w:rPr>
              <w:t>To train students to use and write modern sentences according to the present needs.</w:t>
            </w:r>
          </w:p>
          <w:p w:rsidR="00FE6396" w:rsidRPr="00B3339F" w:rsidRDefault="00FE6396" w:rsidP="00FE6396">
            <w:pPr>
              <w:pStyle w:val="ListParagraph"/>
              <w:numPr>
                <w:ilvl w:val="0"/>
                <w:numId w:val="137"/>
              </w:numPr>
              <w:spacing w:after="0" w:line="360" w:lineRule="auto"/>
              <w:rPr>
                <w:rFonts w:ascii="Times New Roman" w:hAnsi="Times New Roman"/>
                <w:sz w:val="20"/>
              </w:rPr>
            </w:pPr>
            <w:r w:rsidRPr="003608A9">
              <w:rPr>
                <w:rFonts w:ascii="Times New Roman" w:hAnsi="Times New Roman"/>
                <w:sz w:val="20"/>
              </w:rPr>
              <w:t xml:space="preserve">To develop the knowledge in Arabic poems and prose. </w:t>
            </w:r>
          </w:p>
        </w:tc>
      </w:tr>
      <w:tr w:rsidR="00FE6396" w:rsidRPr="000C7D47" w:rsidTr="00E32DCB">
        <w:tc>
          <w:tcPr>
            <w:tcW w:w="1335" w:type="dxa"/>
          </w:tcPr>
          <w:p w:rsidR="00FE6396" w:rsidRPr="000C7D47" w:rsidRDefault="00FE6396" w:rsidP="00E32DCB">
            <w:pPr>
              <w:rPr>
                <w:b/>
                <w:bCs/>
                <w:sz w:val="20"/>
              </w:rPr>
            </w:pPr>
            <w:r w:rsidRPr="000C7D47">
              <w:rPr>
                <w:b/>
                <w:bCs/>
                <w:sz w:val="20"/>
              </w:rPr>
              <w:t xml:space="preserve">Contents </w:t>
            </w:r>
          </w:p>
        </w:tc>
        <w:tc>
          <w:tcPr>
            <w:tcW w:w="4533" w:type="dxa"/>
          </w:tcPr>
          <w:p w:rsidR="00FE6396" w:rsidRPr="00B3339F" w:rsidRDefault="00FE6396" w:rsidP="00E32DCB">
            <w:pPr>
              <w:spacing w:line="276" w:lineRule="auto"/>
              <w:rPr>
                <w:sz w:val="20"/>
              </w:rPr>
            </w:pPr>
            <w:r w:rsidRPr="00B3339F">
              <w:rPr>
                <w:sz w:val="20"/>
              </w:rPr>
              <w:t>The language in general perspective</w:t>
            </w:r>
          </w:p>
          <w:p w:rsidR="00FE6396" w:rsidRPr="00B3339F" w:rsidRDefault="00FE6396" w:rsidP="00FE6396">
            <w:pPr>
              <w:pStyle w:val="ListParagraph"/>
              <w:numPr>
                <w:ilvl w:val="0"/>
                <w:numId w:val="138"/>
              </w:numPr>
              <w:spacing w:after="0"/>
              <w:rPr>
                <w:rFonts w:ascii="Times New Roman" w:hAnsi="Times New Roman"/>
                <w:sz w:val="20"/>
              </w:rPr>
            </w:pPr>
            <w:r w:rsidRPr="00B3339F">
              <w:rPr>
                <w:rFonts w:ascii="Times New Roman" w:hAnsi="Times New Roman"/>
                <w:sz w:val="20"/>
              </w:rPr>
              <w:t>The introduction to language</w:t>
            </w:r>
          </w:p>
          <w:p w:rsidR="00FE6396" w:rsidRPr="00B3339F" w:rsidRDefault="00FE6396" w:rsidP="00FE6396">
            <w:pPr>
              <w:pStyle w:val="ListParagraph"/>
              <w:numPr>
                <w:ilvl w:val="0"/>
                <w:numId w:val="138"/>
              </w:numPr>
              <w:spacing w:after="0"/>
              <w:rPr>
                <w:rFonts w:ascii="Times New Roman" w:hAnsi="Times New Roman"/>
                <w:sz w:val="20"/>
              </w:rPr>
            </w:pPr>
            <w:r w:rsidRPr="00B3339F">
              <w:rPr>
                <w:rFonts w:ascii="Times New Roman" w:hAnsi="Times New Roman"/>
                <w:sz w:val="20"/>
              </w:rPr>
              <w:t xml:space="preserve"> The characteristic of  language </w:t>
            </w:r>
          </w:p>
          <w:p w:rsidR="00FE6396" w:rsidRPr="00B3339F" w:rsidRDefault="00FE6396" w:rsidP="00E32DCB">
            <w:pPr>
              <w:spacing w:line="276" w:lineRule="auto"/>
              <w:rPr>
                <w:sz w:val="20"/>
              </w:rPr>
            </w:pPr>
            <w:r w:rsidRPr="00B3339F">
              <w:rPr>
                <w:sz w:val="20"/>
              </w:rPr>
              <w:t xml:space="preserve"> Arabic language and its states</w:t>
            </w:r>
          </w:p>
          <w:p w:rsidR="00FE6396" w:rsidRPr="00B3339F" w:rsidRDefault="00FE6396" w:rsidP="00FE6396">
            <w:pPr>
              <w:pStyle w:val="ListParagraph"/>
              <w:numPr>
                <w:ilvl w:val="0"/>
                <w:numId w:val="139"/>
              </w:numPr>
              <w:spacing w:after="0"/>
              <w:rPr>
                <w:rFonts w:ascii="Times New Roman" w:hAnsi="Times New Roman"/>
                <w:sz w:val="20"/>
              </w:rPr>
            </w:pPr>
            <w:r w:rsidRPr="00B3339F">
              <w:rPr>
                <w:rFonts w:ascii="Times New Roman" w:hAnsi="Times New Roman"/>
                <w:sz w:val="20"/>
              </w:rPr>
              <w:t>Importance of Arabic language</w:t>
            </w:r>
          </w:p>
          <w:p w:rsidR="00FE6396" w:rsidRPr="00B3339F" w:rsidRDefault="00FE6396" w:rsidP="00FE6396">
            <w:pPr>
              <w:pStyle w:val="ListParagraph"/>
              <w:numPr>
                <w:ilvl w:val="0"/>
                <w:numId w:val="139"/>
              </w:numPr>
              <w:spacing w:after="0"/>
              <w:rPr>
                <w:rFonts w:ascii="Times New Roman" w:hAnsi="Times New Roman"/>
                <w:sz w:val="20"/>
              </w:rPr>
            </w:pPr>
            <w:r w:rsidRPr="00B3339F">
              <w:rPr>
                <w:rFonts w:ascii="Times New Roman" w:hAnsi="Times New Roman"/>
                <w:sz w:val="20"/>
              </w:rPr>
              <w:t xml:space="preserve">Special characteristic of  Arabic language </w:t>
            </w:r>
          </w:p>
          <w:p w:rsidR="00FE6396" w:rsidRPr="00B3339F" w:rsidRDefault="00FE6396" w:rsidP="00E32DCB">
            <w:pPr>
              <w:spacing w:line="276" w:lineRule="auto"/>
              <w:rPr>
                <w:sz w:val="20"/>
              </w:rPr>
            </w:pPr>
            <w:r w:rsidRPr="00B3339F">
              <w:rPr>
                <w:sz w:val="20"/>
              </w:rPr>
              <w:t>ANALYZING USAGE OF ARABIC LANGUAGE IN SELECTED QURANIC  VERSES</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Soorah LUKMAN  : Arabic language in Holy Quran</w:t>
            </w:r>
          </w:p>
          <w:p w:rsidR="00FE6396" w:rsidRPr="00B3339F" w:rsidRDefault="00FE6396" w:rsidP="00FE6396">
            <w:pPr>
              <w:pStyle w:val="ListParagraph"/>
              <w:numPr>
                <w:ilvl w:val="0"/>
                <w:numId w:val="140"/>
              </w:numPr>
              <w:spacing w:after="0"/>
              <w:rPr>
                <w:rFonts w:ascii="Times New Roman" w:hAnsi="Times New Roman"/>
                <w:sz w:val="20"/>
              </w:rPr>
            </w:pPr>
            <w:r w:rsidRPr="00B3339F">
              <w:rPr>
                <w:rFonts w:ascii="Times New Roman" w:hAnsi="Times New Roman"/>
                <w:sz w:val="20"/>
              </w:rPr>
              <w:t xml:space="preserve"> Soorah HUJRATH </w:t>
            </w:r>
          </w:p>
          <w:p w:rsidR="00FE6396" w:rsidRPr="00B3339F" w:rsidRDefault="00FE6396" w:rsidP="00E32DCB">
            <w:pPr>
              <w:spacing w:line="276" w:lineRule="auto"/>
              <w:rPr>
                <w:sz w:val="20"/>
              </w:rPr>
            </w:pPr>
            <w:r w:rsidRPr="00B3339F">
              <w:rPr>
                <w:sz w:val="20"/>
              </w:rPr>
              <w:t xml:space="preserve"> INTRUDUCING Modern Vocabulary </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 xml:space="preserve"> usages of modern vocabulary in Arabic sentences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PUZZLE  IN using modern vocabularies</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Exercise</w:t>
            </w:r>
          </w:p>
          <w:p w:rsidR="00FE6396" w:rsidRPr="00B3339F" w:rsidRDefault="00FE6396" w:rsidP="00E32DCB">
            <w:pPr>
              <w:spacing w:line="276" w:lineRule="auto"/>
              <w:rPr>
                <w:sz w:val="20"/>
              </w:rPr>
            </w:pPr>
            <w:r w:rsidRPr="00B3339F">
              <w:rPr>
                <w:sz w:val="20"/>
              </w:rPr>
              <w:t xml:space="preserve">The origin and development of Arabic literature </w:t>
            </w:r>
          </w:p>
          <w:p w:rsidR="00FE6396" w:rsidRPr="00B3339F" w:rsidRDefault="00FE6396" w:rsidP="00FE6396">
            <w:pPr>
              <w:pStyle w:val="ListParagraph"/>
              <w:numPr>
                <w:ilvl w:val="0"/>
                <w:numId w:val="142"/>
              </w:numPr>
              <w:spacing w:after="0"/>
              <w:rPr>
                <w:rFonts w:ascii="Times New Roman" w:hAnsi="Times New Roman"/>
                <w:sz w:val="20"/>
              </w:rPr>
            </w:pPr>
            <w:r w:rsidRPr="00B3339F">
              <w:rPr>
                <w:rFonts w:ascii="Times New Roman" w:hAnsi="Times New Roman"/>
                <w:sz w:val="20"/>
              </w:rPr>
              <w:t xml:space="preserve">Arabic literature and its kinds </w:t>
            </w:r>
          </w:p>
          <w:p w:rsidR="00FE6396" w:rsidRPr="00B3339F" w:rsidRDefault="00FE6396" w:rsidP="00FE6396">
            <w:pPr>
              <w:pStyle w:val="ListParagraph"/>
              <w:numPr>
                <w:ilvl w:val="0"/>
                <w:numId w:val="142"/>
              </w:numPr>
              <w:spacing w:after="0"/>
              <w:rPr>
                <w:rFonts w:ascii="Times New Roman" w:hAnsi="Times New Roman"/>
                <w:sz w:val="20"/>
              </w:rPr>
            </w:pPr>
            <w:r w:rsidRPr="00B3339F">
              <w:rPr>
                <w:rFonts w:ascii="Times New Roman" w:hAnsi="Times New Roman"/>
                <w:sz w:val="20"/>
              </w:rPr>
              <w:lastRenderedPageBreak/>
              <w:t>Literature periods</w:t>
            </w:r>
          </w:p>
          <w:p w:rsidR="00FE6396" w:rsidRPr="00B3339F" w:rsidRDefault="00FE6396" w:rsidP="00FE6396">
            <w:pPr>
              <w:pStyle w:val="ListParagraph"/>
              <w:numPr>
                <w:ilvl w:val="0"/>
                <w:numId w:val="142"/>
              </w:numPr>
              <w:spacing w:after="0"/>
              <w:rPr>
                <w:rFonts w:ascii="Times New Roman" w:hAnsi="Times New Roman"/>
                <w:sz w:val="20"/>
              </w:rPr>
            </w:pPr>
            <w:r w:rsidRPr="00B3339F">
              <w:rPr>
                <w:rFonts w:ascii="Times New Roman" w:hAnsi="Times New Roman"/>
                <w:sz w:val="20"/>
              </w:rPr>
              <w:t>Characteristics  of Arabic literature</w:t>
            </w:r>
          </w:p>
          <w:p w:rsidR="00FE6396" w:rsidRPr="00B3339F" w:rsidRDefault="00FE6396" w:rsidP="00E32DCB">
            <w:pPr>
              <w:spacing w:line="276" w:lineRule="auto"/>
              <w:rPr>
                <w:sz w:val="20"/>
              </w:rPr>
            </w:pPr>
            <w:r w:rsidRPr="00B3339F">
              <w:rPr>
                <w:sz w:val="20"/>
              </w:rPr>
              <w:t xml:space="preserve"> Prescribed texts :</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 xml:space="preserve">Biographical study  of Two Muslim literary personality in Abbasid period(from Book : Almanthooraath –Ali Nadvi) </w:t>
            </w:r>
          </w:p>
          <w:p w:rsidR="00FE6396" w:rsidRPr="00B3339F" w:rsidRDefault="00FE6396" w:rsidP="00FE6396">
            <w:pPr>
              <w:pStyle w:val="ListParagraph"/>
              <w:numPr>
                <w:ilvl w:val="0"/>
                <w:numId w:val="141"/>
              </w:numPr>
              <w:spacing w:after="0"/>
              <w:rPr>
                <w:rFonts w:ascii="Times New Roman" w:hAnsi="Times New Roman"/>
                <w:sz w:val="20"/>
              </w:rPr>
            </w:pPr>
            <w:r w:rsidRPr="00B3339F">
              <w:rPr>
                <w:rFonts w:ascii="Times New Roman" w:hAnsi="Times New Roman"/>
                <w:sz w:val="20"/>
              </w:rPr>
              <w:t>Arabic Poems ( Dr. Jabir al Kameeha selected poems)</w:t>
            </w:r>
          </w:p>
          <w:p w:rsidR="00FE6396" w:rsidRPr="00B3339F" w:rsidRDefault="00FE6396" w:rsidP="00E32DCB">
            <w:pPr>
              <w:rPr>
                <w:sz w:val="20"/>
              </w:rPr>
            </w:pPr>
            <w:r w:rsidRPr="00B3339F">
              <w:rPr>
                <w:sz w:val="20"/>
              </w:rPr>
              <w:t>Prescribed texts</w:t>
            </w:r>
          </w:p>
          <w:p w:rsidR="00FE6396" w:rsidRPr="00B3339F" w:rsidRDefault="00FE6396" w:rsidP="00FE6396">
            <w:pPr>
              <w:pStyle w:val="ListParagraph"/>
              <w:numPr>
                <w:ilvl w:val="0"/>
                <w:numId w:val="143"/>
              </w:numPr>
              <w:spacing w:after="0" w:line="240" w:lineRule="auto"/>
              <w:rPr>
                <w:rFonts w:ascii="Times New Roman" w:hAnsi="Times New Roman"/>
                <w:sz w:val="20"/>
              </w:rPr>
            </w:pPr>
            <w:r w:rsidRPr="00B3339F">
              <w:rPr>
                <w:rFonts w:ascii="Times New Roman" w:hAnsi="Times New Roman"/>
                <w:sz w:val="20"/>
              </w:rPr>
              <w:t>Arabic Proverb in literature</w:t>
            </w:r>
          </w:p>
          <w:p w:rsidR="00FE6396" w:rsidRPr="00B3339F" w:rsidRDefault="00FE6396" w:rsidP="00FE6396">
            <w:pPr>
              <w:pStyle w:val="ListParagraph"/>
              <w:numPr>
                <w:ilvl w:val="0"/>
                <w:numId w:val="143"/>
              </w:numPr>
              <w:spacing w:after="0" w:line="240" w:lineRule="auto"/>
              <w:rPr>
                <w:rFonts w:ascii="Times New Roman" w:hAnsi="Times New Roman"/>
                <w:sz w:val="20"/>
              </w:rPr>
            </w:pPr>
            <w:r w:rsidRPr="00B3339F">
              <w:rPr>
                <w:rFonts w:ascii="Times New Roman" w:hAnsi="Times New Roman"/>
                <w:sz w:val="20"/>
              </w:rPr>
              <w:t>Some model proverbs(Dictionary  Al Munjid)</w:t>
            </w:r>
          </w:p>
          <w:p w:rsidR="00FE6396" w:rsidRPr="00B3339F" w:rsidRDefault="00FE6396" w:rsidP="00E32DCB">
            <w:pPr>
              <w:pStyle w:val="ListParagraph"/>
              <w:ind w:left="750"/>
              <w:rPr>
                <w:rFonts w:ascii="Times New Roman" w:hAnsi="Times New Roman"/>
                <w:sz w:val="20"/>
              </w:rPr>
            </w:pPr>
          </w:p>
          <w:p w:rsidR="00FE6396" w:rsidRPr="00B3339F" w:rsidRDefault="00FE6396" w:rsidP="00E32DCB">
            <w:pPr>
              <w:pStyle w:val="ListParagraph"/>
              <w:ind w:left="750"/>
              <w:rPr>
                <w:rFonts w:ascii="Times New Roman" w:hAnsi="Times New Roman"/>
                <w:sz w:val="20"/>
              </w:rPr>
            </w:pPr>
            <w:r w:rsidRPr="00B3339F">
              <w:rPr>
                <w:rFonts w:ascii="Times New Roman" w:hAnsi="Times New Roman"/>
                <w:sz w:val="20"/>
              </w:rPr>
              <w:t xml:space="preserve">Development of listening skills </w:t>
            </w:r>
          </w:p>
          <w:p w:rsidR="00FE6396" w:rsidRPr="00B3339F" w:rsidRDefault="00FE6396" w:rsidP="00FE6396">
            <w:pPr>
              <w:pStyle w:val="ListParagraph"/>
              <w:numPr>
                <w:ilvl w:val="0"/>
                <w:numId w:val="144"/>
              </w:numPr>
              <w:spacing w:after="0" w:line="240" w:lineRule="auto"/>
              <w:rPr>
                <w:rFonts w:ascii="Times New Roman" w:hAnsi="Times New Roman"/>
                <w:sz w:val="20"/>
              </w:rPr>
            </w:pPr>
            <w:r w:rsidRPr="00B3339F">
              <w:rPr>
                <w:rFonts w:ascii="Times New Roman" w:hAnsi="Times New Roman"/>
                <w:sz w:val="20"/>
              </w:rPr>
              <w:t>Listening to a paragraph and answer the questions</w:t>
            </w:r>
          </w:p>
          <w:p w:rsidR="00FE6396" w:rsidRPr="00B3339F" w:rsidRDefault="00FE6396" w:rsidP="00FE6396">
            <w:pPr>
              <w:pStyle w:val="ListParagraph"/>
              <w:numPr>
                <w:ilvl w:val="0"/>
                <w:numId w:val="144"/>
              </w:numPr>
              <w:spacing w:after="0" w:line="240" w:lineRule="auto"/>
              <w:rPr>
                <w:rFonts w:ascii="Times New Roman" w:hAnsi="Times New Roman"/>
                <w:sz w:val="20"/>
              </w:rPr>
            </w:pPr>
            <w:r w:rsidRPr="00B3339F">
              <w:rPr>
                <w:rFonts w:ascii="Times New Roman" w:hAnsi="Times New Roman"/>
                <w:sz w:val="20"/>
              </w:rPr>
              <w:t xml:space="preserve">Listening an audio in Arabic </w:t>
            </w:r>
          </w:p>
          <w:p w:rsidR="00FE6396" w:rsidRPr="00B3339F" w:rsidRDefault="00FE6396" w:rsidP="00E32DCB">
            <w:pPr>
              <w:spacing w:line="276" w:lineRule="auto"/>
              <w:rPr>
                <w:sz w:val="20"/>
              </w:rPr>
            </w:pPr>
            <w:r w:rsidRPr="00B3339F">
              <w:rPr>
                <w:sz w:val="20"/>
              </w:rPr>
              <w:t xml:space="preserve">  Construction of Sentences </w:t>
            </w:r>
          </w:p>
          <w:p w:rsidR="00FE6396" w:rsidRPr="00B3339F" w:rsidRDefault="00FE6396" w:rsidP="00FE6396">
            <w:pPr>
              <w:pStyle w:val="ListParagraph"/>
              <w:numPr>
                <w:ilvl w:val="0"/>
                <w:numId w:val="145"/>
              </w:numPr>
              <w:spacing w:after="0"/>
              <w:rPr>
                <w:rFonts w:ascii="Times New Roman" w:hAnsi="Times New Roman"/>
                <w:sz w:val="20"/>
              </w:rPr>
            </w:pPr>
            <w:r w:rsidRPr="00B3339F">
              <w:rPr>
                <w:rFonts w:ascii="Times New Roman" w:hAnsi="Times New Roman"/>
                <w:sz w:val="20"/>
              </w:rPr>
              <w:t>Construction of long sentences in Arabic</w:t>
            </w:r>
          </w:p>
          <w:p w:rsidR="00FE6396" w:rsidRPr="00B3339F" w:rsidRDefault="00FE6396" w:rsidP="00FE6396">
            <w:pPr>
              <w:pStyle w:val="ListParagraph"/>
              <w:numPr>
                <w:ilvl w:val="0"/>
                <w:numId w:val="145"/>
              </w:numPr>
              <w:spacing w:after="0"/>
              <w:rPr>
                <w:rFonts w:ascii="Times New Roman" w:hAnsi="Times New Roman"/>
                <w:sz w:val="20"/>
              </w:rPr>
            </w:pPr>
            <w:r w:rsidRPr="00B3339F">
              <w:rPr>
                <w:rFonts w:ascii="Times New Roman" w:hAnsi="Times New Roman"/>
                <w:sz w:val="20"/>
              </w:rPr>
              <w:t>Exercises in making sentences</w:t>
            </w:r>
          </w:p>
        </w:tc>
      </w:tr>
    </w:tbl>
    <w:p w:rsidR="00FE6396" w:rsidRDefault="00FE6396" w:rsidP="00FE6396">
      <w:pPr>
        <w:rPr>
          <w:rFonts w:ascii="Book Antiqua" w:hAnsi="Book Antiqua" w:cs="Arial"/>
          <w:b/>
          <w:szCs w:val="22"/>
        </w:rPr>
      </w:pPr>
    </w:p>
    <w:p w:rsidR="00FE6396" w:rsidRDefault="00FE6396" w:rsidP="00FE6396">
      <w:pPr>
        <w:rPr>
          <w:rFonts w:ascii="Book Antiqua" w:hAnsi="Book Antiqua" w:cs="Arial"/>
          <w:b/>
          <w:szCs w:val="22"/>
        </w:rPr>
      </w:pP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4558"/>
      </w:tblGrid>
      <w:tr w:rsidR="00FE6396" w:rsidRPr="000C7D47" w:rsidTr="00E32DCB">
        <w:tc>
          <w:tcPr>
            <w:tcW w:w="1310" w:type="dxa"/>
          </w:tcPr>
          <w:p w:rsidR="00FE6396" w:rsidRPr="003608A9" w:rsidRDefault="00FE6396" w:rsidP="00E32DCB">
            <w:pPr>
              <w:spacing w:line="360" w:lineRule="auto"/>
              <w:rPr>
                <w:sz w:val="20"/>
              </w:rPr>
            </w:pPr>
            <w:r w:rsidRPr="003608A9">
              <w:rPr>
                <w:sz w:val="20"/>
              </w:rPr>
              <w:t>Subject Code</w:t>
            </w:r>
          </w:p>
        </w:tc>
        <w:tc>
          <w:tcPr>
            <w:tcW w:w="4558" w:type="dxa"/>
          </w:tcPr>
          <w:p w:rsidR="00FE6396" w:rsidRPr="00204E63" w:rsidRDefault="00FE6396" w:rsidP="00E32DCB">
            <w:pPr>
              <w:rPr>
                <w:sz w:val="20"/>
                <w:rtl/>
              </w:rPr>
            </w:pPr>
            <w:r w:rsidRPr="00204E63">
              <w:rPr>
                <w:sz w:val="20"/>
              </w:rPr>
              <w:t>LPA 2103</w:t>
            </w:r>
            <w:r>
              <w:rPr>
                <w:sz w:val="20"/>
              </w:rPr>
              <w:t>2</w:t>
            </w:r>
          </w:p>
        </w:tc>
      </w:tr>
      <w:tr w:rsidR="00FE6396" w:rsidRPr="000C7D47" w:rsidTr="00E32DCB">
        <w:tc>
          <w:tcPr>
            <w:tcW w:w="1310" w:type="dxa"/>
          </w:tcPr>
          <w:p w:rsidR="00FE6396" w:rsidRPr="003608A9" w:rsidRDefault="00FE6396" w:rsidP="00E32DCB">
            <w:pPr>
              <w:spacing w:line="360" w:lineRule="auto"/>
              <w:rPr>
                <w:sz w:val="20"/>
              </w:rPr>
            </w:pPr>
            <w:r w:rsidRPr="003608A9">
              <w:rPr>
                <w:sz w:val="20"/>
              </w:rPr>
              <w:t>Subject Title</w:t>
            </w:r>
          </w:p>
        </w:tc>
        <w:tc>
          <w:tcPr>
            <w:tcW w:w="4558" w:type="dxa"/>
          </w:tcPr>
          <w:p w:rsidR="00FE6396" w:rsidRPr="00204E63" w:rsidRDefault="00FE6396" w:rsidP="00E32DCB">
            <w:pPr>
              <w:rPr>
                <w:sz w:val="20"/>
                <w:rtl/>
              </w:rPr>
            </w:pPr>
            <w:r w:rsidRPr="00204E63">
              <w:rPr>
                <w:sz w:val="20"/>
              </w:rPr>
              <w:t>Functional Grammar</w:t>
            </w:r>
          </w:p>
        </w:tc>
      </w:tr>
      <w:tr w:rsidR="00FE6396" w:rsidRPr="000C7D47" w:rsidTr="00E32DCB">
        <w:tc>
          <w:tcPr>
            <w:tcW w:w="1310" w:type="dxa"/>
          </w:tcPr>
          <w:p w:rsidR="00FE6396" w:rsidRPr="003608A9" w:rsidRDefault="00FE6396" w:rsidP="00E32DCB">
            <w:pPr>
              <w:rPr>
                <w:sz w:val="20"/>
              </w:rPr>
            </w:pPr>
            <w:r w:rsidRPr="003608A9">
              <w:rPr>
                <w:sz w:val="20"/>
              </w:rPr>
              <w:t>Course Objectives</w:t>
            </w:r>
          </w:p>
        </w:tc>
        <w:tc>
          <w:tcPr>
            <w:tcW w:w="4558" w:type="dxa"/>
          </w:tcPr>
          <w:p w:rsidR="00FE6396" w:rsidRPr="000C7D47" w:rsidRDefault="00FE6396" w:rsidP="00E32DCB">
            <w:pPr>
              <w:rPr>
                <w:sz w:val="20"/>
              </w:rPr>
            </w:pPr>
            <w:r w:rsidRPr="000C7D47">
              <w:rPr>
                <w:sz w:val="20"/>
              </w:rPr>
              <w:t>The course is aimed at:</w:t>
            </w:r>
          </w:p>
          <w:p w:rsidR="00FE6396" w:rsidRPr="00204E63" w:rsidRDefault="00FE6396" w:rsidP="00FE6396">
            <w:pPr>
              <w:pStyle w:val="ListParagraph"/>
              <w:numPr>
                <w:ilvl w:val="0"/>
                <w:numId w:val="137"/>
              </w:numPr>
              <w:spacing w:after="0" w:line="240" w:lineRule="auto"/>
              <w:contextualSpacing w:val="0"/>
              <w:rPr>
                <w:rFonts w:ascii="Times New Roman" w:hAnsi="Times New Roman"/>
                <w:sz w:val="20"/>
              </w:rPr>
            </w:pPr>
            <w:r w:rsidRPr="00204E63">
              <w:rPr>
                <w:rFonts w:ascii="Times New Roman" w:hAnsi="Times New Roman"/>
                <w:sz w:val="20"/>
              </w:rPr>
              <w:t xml:space="preserve">To provide the students with an opportunity of </w:t>
            </w:r>
            <w:r w:rsidRPr="00204E63">
              <w:rPr>
                <w:rFonts w:ascii="Times New Roman" w:hAnsi="Times New Roman"/>
                <w:sz w:val="20"/>
              </w:rPr>
              <w:lastRenderedPageBreak/>
              <w:t xml:space="preserve">acquiring strong foundation on Arabic grammar theoretically </w:t>
            </w:r>
          </w:p>
          <w:p w:rsidR="00FE6396" w:rsidRPr="00204E63" w:rsidRDefault="00FE6396" w:rsidP="00FE6396">
            <w:pPr>
              <w:pStyle w:val="ListParagraph"/>
              <w:numPr>
                <w:ilvl w:val="0"/>
                <w:numId w:val="137"/>
              </w:numPr>
              <w:spacing w:after="0" w:line="240" w:lineRule="auto"/>
              <w:contextualSpacing w:val="0"/>
              <w:rPr>
                <w:rFonts w:ascii="Times New Roman" w:hAnsi="Times New Roman"/>
                <w:sz w:val="20"/>
              </w:rPr>
            </w:pPr>
            <w:r w:rsidRPr="00204E63">
              <w:rPr>
                <w:rFonts w:ascii="Times New Roman" w:hAnsi="Times New Roman"/>
                <w:sz w:val="20"/>
              </w:rPr>
              <w:t>To train the students to read and write Arabic sentences without grammar mistakes.</w:t>
            </w:r>
          </w:p>
          <w:p w:rsidR="00FE6396" w:rsidRPr="00B3339F" w:rsidRDefault="00FE6396" w:rsidP="00FE6396">
            <w:pPr>
              <w:pStyle w:val="ListParagraph"/>
              <w:numPr>
                <w:ilvl w:val="0"/>
                <w:numId w:val="137"/>
              </w:numPr>
              <w:spacing w:after="0" w:line="360" w:lineRule="auto"/>
              <w:rPr>
                <w:rFonts w:ascii="Times New Roman" w:hAnsi="Times New Roman"/>
                <w:sz w:val="20"/>
              </w:rPr>
            </w:pPr>
            <w:r w:rsidRPr="00204E63">
              <w:rPr>
                <w:rFonts w:ascii="Times New Roman" w:hAnsi="Times New Roman"/>
                <w:sz w:val="20"/>
              </w:rPr>
              <w:t>To provide knowledge of Arabic grammar and its functions in determining the meaning of a sentence.</w:t>
            </w:r>
          </w:p>
        </w:tc>
      </w:tr>
      <w:tr w:rsidR="00FE6396" w:rsidRPr="000C7D47" w:rsidTr="00E32DCB">
        <w:tc>
          <w:tcPr>
            <w:tcW w:w="1310" w:type="dxa"/>
          </w:tcPr>
          <w:p w:rsidR="00FE6396" w:rsidRPr="000C7D47" w:rsidRDefault="00FE6396" w:rsidP="00E32DCB">
            <w:pPr>
              <w:rPr>
                <w:b/>
                <w:bCs/>
                <w:sz w:val="20"/>
              </w:rPr>
            </w:pPr>
            <w:r w:rsidRPr="000C7D47">
              <w:rPr>
                <w:b/>
                <w:bCs/>
                <w:sz w:val="20"/>
              </w:rPr>
              <w:t xml:space="preserve">Contents </w:t>
            </w:r>
          </w:p>
        </w:tc>
        <w:tc>
          <w:tcPr>
            <w:tcW w:w="4558" w:type="dxa"/>
          </w:tcPr>
          <w:p w:rsidR="00FE6396" w:rsidRDefault="00FE6396" w:rsidP="00E32DCB">
            <w:pPr>
              <w:rPr>
                <w:sz w:val="20"/>
              </w:rPr>
            </w:pPr>
            <w:r w:rsidRPr="00204E63">
              <w:rPr>
                <w:sz w:val="20"/>
              </w:rPr>
              <w:t>Introduction to Arabic grammar and its functions</w:t>
            </w:r>
          </w:p>
          <w:p w:rsidR="00FE6396" w:rsidRDefault="00FE6396" w:rsidP="00FE6396">
            <w:pPr>
              <w:pStyle w:val="ListParagraph"/>
              <w:numPr>
                <w:ilvl w:val="0"/>
                <w:numId w:val="137"/>
              </w:numPr>
              <w:spacing w:after="0" w:line="240" w:lineRule="auto"/>
              <w:contextualSpacing w:val="0"/>
              <w:rPr>
                <w:rFonts w:ascii="Times New Roman" w:hAnsi="Times New Roman"/>
                <w:sz w:val="20"/>
              </w:rPr>
            </w:pPr>
            <w:r w:rsidRPr="00F1063A">
              <w:rPr>
                <w:rFonts w:ascii="Times New Roman" w:hAnsi="Times New Roman"/>
                <w:sz w:val="20"/>
              </w:rPr>
              <w:t>Importance of the Arabic grammar</w:t>
            </w:r>
          </w:p>
          <w:p w:rsidR="00FE6396" w:rsidRPr="00204E63" w:rsidRDefault="00FE6396" w:rsidP="00FE6396">
            <w:pPr>
              <w:pStyle w:val="ListParagraph"/>
              <w:numPr>
                <w:ilvl w:val="0"/>
                <w:numId w:val="137"/>
              </w:numPr>
              <w:spacing w:after="0" w:line="240" w:lineRule="auto"/>
              <w:contextualSpacing w:val="0"/>
              <w:rPr>
                <w:rFonts w:ascii="Times New Roman" w:hAnsi="Times New Roman"/>
                <w:sz w:val="20"/>
                <w:rtl/>
              </w:rPr>
            </w:pPr>
            <w:r w:rsidRPr="00204E63">
              <w:rPr>
                <w:rFonts w:ascii="Times New Roman" w:hAnsi="Times New Roman"/>
                <w:sz w:val="20"/>
              </w:rPr>
              <w:t>Short history of Arabic grammar</w:t>
            </w:r>
          </w:p>
          <w:p w:rsidR="00FE6396" w:rsidRDefault="00FE6396" w:rsidP="00E32DCB">
            <w:pPr>
              <w:rPr>
                <w:sz w:val="20"/>
              </w:rPr>
            </w:pPr>
            <w:r w:rsidRPr="00204E63">
              <w:rPr>
                <w:sz w:val="20"/>
              </w:rPr>
              <w:t>I’arab and its signs</w:t>
            </w:r>
          </w:p>
          <w:p w:rsidR="00FE6396" w:rsidRDefault="00FE6396" w:rsidP="00FE6396">
            <w:pPr>
              <w:pStyle w:val="ListParagraph"/>
              <w:numPr>
                <w:ilvl w:val="0"/>
                <w:numId w:val="137"/>
              </w:numPr>
              <w:spacing w:after="0" w:line="240" w:lineRule="auto"/>
              <w:contextualSpacing w:val="0"/>
              <w:rPr>
                <w:rFonts w:ascii="Times New Roman" w:hAnsi="Times New Roman"/>
                <w:sz w:val="20"/>
              </w:rPr>
            </w:pPr>
            <w:r w:rsidRPr="00F1063A">
              <w:rPr>
                <w:rFonts w:ascii="Times New Roman" w:hAnsi="Times New Roman"/>
                <w:sz w:val="20"/>
              </w:rPr>
              <w:t>I’arab and its kinds</w:t>
            </w:r>
          </w:p>
          <w:p w:rsidR="00FE6396" w:rsidRDefault="00FE6396" w:rsidP="00FE6396">
            <w:pPr>
              <w:pStyle w:val="ListParagraph"/>
              <w:numPr>
                <w:ilvl w:val="0"/>
                <w:numId w:val="137"/>
              </w:numPr>
              <w:spacing w:after="0" w:line="240" w:lineRule="auto"/>
              <w:contextualSpacing w:val="0"/>
              <w:rPr>
                <w:rFonts w:ascii="Times New Roman" w:hAnsi="Times New Roman"/>
                <w:sz w:val="20"/>
              </w:rPr>
            </w:pPr>
            <w:r w:rsidRPr="00F1063A">
              <w:rPr>
                <w:rFonts w:ascii="Times New Roman" w:hAnsi="Times New Roman"/>
                <w:sz w:val="20"/>
              </w:rPr>
              <w:t>Signs of I’arab</w:t>
            </w:r>
          </w:p>
          <w:p w:rsidR="00FE6396" w:rsidRPr="00204E63" w:rsidRDefault="00FE6396" w:rsidP="00FE6396">
            <w:pPr>
              <w:pStyle w:val="ListParagraph"/>
              <w:numPr>
                <w:ilvl w:val="0"/>
                <w:numId w:val="137"/>
              </w:numPr>
              <w:spacing w:after="0" w:line="240" w:lineRule="auto"/>
              <w:contextualSpacing w:val="0"/>
              <w:rPr>
                <w:rFonts w:ascii="Times New Roman" w:hAnsi="Times New Roman"/>
                <w:sz w:val="20"/>
                <w:rtl/>
              </w:rPr>
            </w:pPr>
            <w:r w:rsidRPr="00204E63">
              <w:rPr>
                <w:rFonts w:ascii="Times New Roman" w:hAnsi="Times New Roman"/>
                <w:sz w:val="20"/>
              </w:rPr>
              <w:t xml:space="preserve">Practical on using signs I’arab </w:t>
            </w:r>
          </w:p>
          <w:p w:rsidR="00FE6396" w:rsidRDefault="00FE6396" w:rsidP="00E32DCB">
            <w:pPr>
              <w:rPr>
                <w:sz w:val="20"/>
              </w:rPr>
            </w:pPr>
            <w:r w:rsidRPr="00204E63">
              <w:rPr>
                <w:sz w:val="20"/>
              </w:rPr>
              <w:t>Arabic sentence</w:t>
            </w:r>
          </w:p>
          <w:p w:rsidR="00FE6396" w:rsidRDefault="00FE6396" w:rsidP="00FE6396">
            <w:pPr>
              <w:pStyle w:val="ListParagraph"/>
              <w:numPr>
                <w:ilvl w:val="0"/>
                <w:numId w:val="149"/>
              </w:numPr>
              <w:spacing w:after="0" w:line="240" w:lineRule="auto"/>
              <w:ind w:left="360"/>
              <w:contextualSpacing w:val="0"/>
              <w:rPr>
                <w:rFonts w:ascii="Times New Roman" w:hAnsi="Times New Roman"/>
                <w:sz w:val="20"/>
              </w:rPr>
            </w:pPr>
            <w:r w:rsidRPr="001B35D5">
              <w:rPr>
                <w:rFonts w:ascii="Times New Roman" w:hAnsi="Times New Roman"/>
                <w:sz w:val="20"/>
              </w:rPr>
              <w:t xml:space="preserve">Arabic sentence and its kinds </w:t>
            </w:r>
          </w:p>
          <w:p w:rsidR="00FE6396" w:rsidRDefault="00FE6396" w:rsidP="00FE6396">
            <w:pPr>
              <w:pStyle w:val="ListParagraph"/>
              <w:numPr>
                <w:ilvl w:val="0"/>
                <w:numId w:val="149"/>
              </w:numPr>
              <w:spacing w:after="0" w:line="240" w:lineRule="auto"/>
              <w:ind w:left="360"/>
              <w:contextualSpacing w:val="0"/>
              <w:rPr>
                <w:rFonts w:ascii="Times New Roman" w:hAnsi="Times New Roman"/>
                <w:sz w:val="20"/>
              </w:rPr>
            </w:pPr>
            <w:r w:rsidRPr="001B35D5">
              <w:rPr>
                <w:rFonts w:ascii="Times New Roman" w:hAnsi="Times New Roman"/>
                <w:sz w:val="20"/>
              </w:rPr>
              <w:t xml:space="preserve">Practical on Nominal sentence </w:t>
            </w:r>
          </w:p>
          <w:p w:rsidR="00FE6396" w:rsidRPr="00204E63" w:rsidRDefault="00FE6396" w:rsidP="00FE6396">
            <w:pPr>
              <w:pStyle w:val="ListParagraph"/>
              <w:numPr>
                <w:ilvl w:val="0"/>
                <w:numId w:val="149"/>
              </w:numPr>
              <w:spacing w:after="0" w:line="240" w:lineRule="auto"/>
              <w:ind w:left="360"/>
              <w:contextualSpacing w:val="0"/>
              <w:rPr>
                <w:rFonts w:ascii="Times New Roman" w:hAnsi="Times New Roman"/>
                <w:sz w:val="20"/>
                <w:rtl/>
              </w:rPr>
            </w:pPr>
            <w:r w:rsidRPr="00204E63">
              <w:rPr>
                <w:rFonts w:ascii="Times New Roman" w:hAnsi="Times New Roman"/>
                <w:sz w:val="20"/>
              </w:rPr>
              <w:t xml:space="preserve">Practical on Verbal sentence </w:t>
            </w:r>
          </w:p>
          <w:p w:rsidR="00FE6396" w:rsidRPr="00204E63" w:rsidRDefault="00FE6396" w:rsidP="00E32DCB">
            <w:pPr>
              <w:rPr>
                <w:sz w:val="20"/>
              </w:rPr>
            </w:pPr>
            <w:r w:rsidRPr="00204E63">
              <w:rPr>
                <w:sz w:val="20"/>
              </w:rPr>
              <w:t>Verb, Subjective and Objective</w:t>
            </w:r>
            <w:r w:rsidRPr="00204E63">
              <w:rPr>
                <w:sz w:val="20"/>
              </w:rPr>
              <w:tab/>
            </w:r>
          </w:p>
          <w:p w:rsidR="00FE6396" w:rsidRPr="00204E63" w:rsidRDefault="00FE6396" w:rsidP="00E32DCB">
            <w:pPr>
              <w:rPr>
                <w:sz w:val="20"/>
              </w:rPr>
            </w:pPr>
            <w:r w:rsidRPr="00204E63">
              <w:rPr>
                <w:sz w:val="20"/>
              </w:rPr>
              <w:tab/>
            </w:r>
            <w:r w:rsidRPr="00204E63">
              <w:rPr>
                <w:sz w:val="20"/>
              </w:rPr>
              <w:tab/>
              <w:t xml:space="preserve"> Verb and Subjective </w:t>
            </w:r>
          </w:p>
          <w:p w:rsidR="00FE6396" w:rsidRPr="00204E63" w:rsidRDefault="00FE6396" w:rsidP="00E32DCB">
            <w:pPr>
              <w:rPr>
                <w:sz w:val="20"/>
              </w:rPr>
            </w:pPr>
            <w:r w:rsidRPr="00204E63">
              <w:rPr>
                <w:sz w:val="20"/>
              </w:rPr>
              <w:tab/>
            </w:r>
            <w:r w:rsidRPr="00204E63">
              <w:rPr>
                <w:sz w:val="20"/>
              </w:rPr>
              <w:tab/>
              <w:t xml:space="preserve"> Practical on Verb and Subjective</w:t>
            </w:r>
          </w:p>
          <w:p w:rsidR="00FE6396" w:rsidRPr="00204E63" w:rsidRDefault="00FE6396" w:rsidP="00E32DCB">
            <w:pPr>
              <w:rPr>
                <w:sz w:val="20"/>
              </w:rPr>
            </w:pPr>
            <w:r w:rsidRPr="00204E63">
              <w:rPr>
                <w:sz w:val="20"/>
              </w:rPr>
              <w:tab/>
            </w:r>
            <w:r w:rsidRPr="00204E63">
              <w:rPr>
                <w:sz w:val="20"/>
              </w:rPr>
              <w:tab/>
              <w:t>Verb, Subjective and Objective</w:t>
            </w:r>
          </w:p>
          <w:p w:rsidR="00FE6396" w:rsidRPr="00204E63" w:rsidRDefault="00FE6396" w:rsidP="00E32DCB">
            <w:pPr>
              <w:ind w:left="720" w:firstLine="720"/>
              <w:rPr>
                <w:sz w:val="20"/>
                <w:rtl/>
              </w:rPr>
            </w:pPr>
            <w:r w:rsidRPr="00204E63">
              <w:rPr>
                <w:sz w:val="20"/>
              </w:rPr>
              <w:t>Practical on Verb, Subjective and Objective</w:t>
            </w:r>
          </w:p>
          <w:p w:rsidR="00FE6396" w:rsidRPr="00204E63" w:rsidRDefault="00FE6396" w:rsidP="00E32DCB">
            <w:pPr>
              <w:rPr>
                <w:sz w:val="20"/>
              </w:rPr>
            </w:pPr>
            <w:r w:rsidRPr="00204E63">
              <w:rPr>
                <w:sz w:val="20"/>
              </w:rPr>
              <w:t>Dual and Plural</w:t>
            </w:r>
          </w:p>
          <w:p w:rsidR="00FE6396" w:rsidRPr="00204E63" w:rsidRDefault="00FE6396" w:rsidP="00E32DCB">
            <w:pPr>
              <w:rPr>
                <w:sz w:val="20"/>
              </w:rPr>
            </w:pPr>
            <w:r w:rsidRPr="00204E63">
              <w:rPr>
                <w:sz w:val="20"/>
              </w:rPr>
              <w:tab/>
            </w:r>
            <w:r w:rsidRPr="00204E63">
              <w:rPr>
                <w:sz w:val="20"/>
              </w:rPr>
              <w:tab/>
              <w:t xml:space="preserve">Dual and its grammar rules </w:t>
            </w:r>
          </w:p>
          <w:p w:rsidR="00FE6396" w:rsidRPr="00204E63" w:rsidRDefault="00FE6396" w:rsidP="00E32DCB">
            <w:pPr>
              <w:ind w:left="720" w:firstLine="720"/>
              <w:rPr>
                <w:sz w:val="20"/>
              </w:rPr>
            </w:pPr>
            <w:r w:rsidRPr="00204E63">
              <w:rPr>
                <w:sz w:val="20"/>
              </w:rPr>
              <w:t>Plural and its kinds</w:t>
            </w:r>
          </w:p>
          <w:p w:rsidR="00FE6396" w:rsidRPr="00204E63" w:rsidRDefault="00FE6396" w:rsidP="00E32DCB">
            <w:pPr>
              <w:ind w:left="720" w:firstLine="720"/>
              <w:rPr>
                <w:sz w:val="20"/>
              </w:rPr>
            </w:pPr>
            <w:r w:rsidRPr="00204E63">
              <w:rPr>
                <w:sz w:val="20"/>
              </w:rPr>
              <w:t>Broken plural and its rules</w:t>
            </w:r>
          </w:p>
          <w:p w:rsidR="00FE6396" w:rsidRPr="00204E63" w:rsidRDefault="00FE6396" w:rsidP="00E32DCB">
            <w:pPr>
              <w:ind w:left="1962" w:hanging="540"/>
              <w:rPr>
                <w:sz w:val="20"/>
              </w:rPr>
            </w:pPr>
            <w:r w:rsidRPr="00204E63">
              <w:rPr>
                <w:sz w:val="20"/>
              </w:rPr>
              <w:t>Rules of Sound masculine plural and appends</w:t>
            </w:r>
          </w:p>
          <w:p w:rsidR="00FE6396" w:rsidRPr="00204E63" w:rsidRDefault="00FE6396" w:rsidP="00E32DCB">
            <w:pPr>
              <w:ind w:left="1440"/>
              <w:rPr>
                <w:sz w:val="20"/>
                <w:rtl/>
              </w:rPr>
            </w:pPr>
            <w:r w:rsidRPr="00204E63">
              <w:rPr>
                <w:sz w:val="20"/>
              </w:rPr>
              <w:lastRenderedPageBreak/>
              <w:t>Rules of feminine plural and appends</w:t>
            </w:r>
          </w:p>
          <w:p w:rsidR="00FE6396" w:rsidRPr="00204E63" w:rsidRDefault="00FE6396" w:rsidP="00E32DCB">
            <w:pPr>
              <w:rPr>
                <w:sz w:val="20"/>
              </w:rPr>
            </w:pPr>
            <w:r w:rsidRPr="00204E63">
              <w:rPr>
                <w:sz w:val="20"/>
              </w:rPr>
              <w:t>Nominal subjective and predicate</w:t>
            </w:r>
          </w:p>
          <w:p w:rsidR="00FE6396" w:rsidRPr="00204E63" w:rsidRDefault="00FE6396" w:rsidP="00E32DCB">
            <w:pPr>
              <w:ind w:left="1962" w:hanging="540"/>
              <w:rPr>
                <w:sz w:val="20"/>
              </w:rPr>
            </w:pPr>
            <w:r w:rsidRPr="00204E63">
              <w:rPr>
                <w:sz w:val="20"/>
              </w:rPr>
              <w:t xml:space="preserve">Definition and signs of nominal subjective and predicate </w:t>
            </w:r>
          </w:p>
          <w:p w:rsidR="00FE6396" w:rsidRPr="00204E63" w:rsidRDefault="00FE6396" w:rsidP="00E32DCB">
            <w:pPr>
              <w:ind w:left="1962" w:hanging="540"/>
              <w:rPr>
                <w:sz w:val="20"/>
                <w:rtl/>
              </w:rPr>
            </w:pPr>
            <w:r w:rsidRPr="00204E63">
              <w:rPr>
                <w:sz w:val="20"/>
              </w:rPr>
              <w:t>Practical on nominal subjective and predicate</w:t>
            </w:r>
          </w:p>
          <w:p w:rsidR="00FE6396" w:rsidRPr="00204E63" w:rsidRDefault="00FE6396" w:rsidP="00E32DCB">
            <w:pPr>
              <w:rPr>
                <w:sz w:val="20"/>
              </w:rPr>
            </w:pPr>
            <w:r w:rsidRPr="00204E63">
              <w:rPr>
                <w:sz w:val="20"/>
              </w:rPr>
              <w:t xml:space="preserve">Number and its rules </w:t>
            </w:r>
          </w:p>
          <w:p w:rsidR="00FE6396" w:rsidRPr="00204E63" w:rsidRDefault="00FE6396" w:rsidP="00E32DCB">
            <w:pPr>
              <w:ind w:left="1962" w:hanging="540"/>
              <w:rPr>
                <w:sz w:val="20"/>
              </w:rPr>
            </w:pPr>
            <w:r w:rsidRPr="00204E63">
              <w:rPr>
                <w:sz w:val="20"/>
              </w:rPr>
              <w:t>The rules of the use of numbers and numbered (1-10)</w:t>
            </w:r>
          </w:p>
          <w:p w:rsidR="00FE6396" w:rsidRPr="00204E63" w:rsidRDefault="00FE6396" w:rsidP="00E32DCB">
            <w:pPr>
              <w:rPr>
                <w:sz w:val="20"/>
              </w:rPr>
            </w:pPr>
            <w:r w:rsidRPr="00204E63">
              <w:rPr>
                <w:sz w:val="20"/>
              </w:rPr>
              <w:tab/>
            </w:r>
            <w:r w:rsidRPr="00204E63">
              <w:rPr>
                <w:sz w:val="20"/>
              </w:rPr>
              <w:tab/>
              <w:t>Practical on using numbers and numbered</w:t>
            </w:r>
          </w:p>
          <w:p w:rsidR="00FE6396" w:rsidRPr="00204E63" w:rsidRDefault="00FE6396" w:rsidP="00E32DCB">
            <w:pPr>
              <w:ind w:left="1962" w:hanging="540"/>
              <w:rPr>
                <w:sz w:val="20"/>
              </w:rPr>
            </w:pPr>
            <w:r w:rsidRPr="00204E63">
              <w:rPr>
                <w:sz w:val="20"/>
              </w:rPr>
              <w:t>The rules of the use of numbers and numbered (11-100)</w:t>
            </w:r>
          </w:p>
          <w:p w:rsidR="00FE6396" w:rsidRPr="00204E63" w:rsidRDefault="00FE6396" w:rsidP="00E32DCB">
            <w:pPr>
              <w:ind w:left="1962" w:hanging="540"/>
              <w:rPr>
                <w:sz w:val="20"/>
                <w:rtl/>
              </w:rPr>
            </w:pPr>
            <w:r w:rsidRPr="00204E63">
              <w:rPr>
                <w:sz w:val="20"/>
              </w:rPr>
              <w:t>Practical on using numbers and numbered (11-100)</w:t>
            </w:r>
          </w:p>
          <w:p w:rsidR="00FE6396" w:rsidRPr="00204E63" w:rsidRDefault="00FE6396" w:rsidP="00E32DCB">
            <w:pPr>
              <w:rPr>
                <w:sz w:val="20"/>
              </w:rPr>
            </w:pPr>
            <w:r w:rsidRPr="00204E63">
              <w:rPr>
                <w:sz w:val="20"/>
              </w:rPr>
              <w:t>Transitive and intransitive verbs</w:t>
            </w:r>
          </w:p>
          <w:p w:rsidR="00FE6396" w:rsidRPr="00204E63" w:rsidRDefault="00FE6396" w:rsidP="00E32DCB">
            <w:pPr>
              <w:rPr>
                <w:sz w:val="20"/>
              </w:rPr>
            </w:pPr>
            <w:r>
              <w:rPr>
                <w:sz w:val="20"/>
              </w:rPr>
              <w:tab/>
            </w:r>
            <w:r w:rsidRPr="00204E63">
              <w:rPr>
                <w:sz w:val="20"/>
              </w:rPr>
              <w:t xml:space="preserve"> Definition and Kinds of transitive verb</w:t>
            </w:r>
          </w:p>
          <w:p w:rsidR="00FE6396" w:rsidRPr="00204E63" w:rsidRDefault="00FE6396" w:rsidP="00E32DCB">
            <w:pPr>
              <w:rPr>
                <w:sz w:val="20"/>
              </w:rPr>
            </w:pPr>
            <w:r w:rsidRPr="00204E63">
              <w:rPr>
                <w:sz w:val="20"/>
              </w:rPr>
              <w:tab/>
            </w:r>
            <w:r w:rsidRPr="00204E63">
              <w:rPr>
                <w:sz w:val="20"/>
              </w:rPr>
              <w:tab/>
              <w:t>Practical on using transitive verbs</w:t>
            </w:r>
          </w:p>
          <w:p w:rsidR="00FE6396" w:rsidRPr="00204E63" w:rsidRDefault="00FE6396" w:rsidP="00E32DCB">
            <w:pPr>
              <w:rPr>
                <w:sz w:val="20"/>
              </w:rPr>
            </w:pPr>
            <w:r w:rsidRPr="00204E63">
              <w:rPr>
                <w:sz w:val="20"/>
              </w:rPr>
              <w:tab/>
            </w:r>
            <w:r w:rsidRPr="00204E63">
              <w:rPr>
                <w:sz w:val="20"/>
              </w:rPr>
              <w:tab/>
              <w:t>Definition and usage of intransitive verbs</w:t>
            </w:r>
          </w:p>
          <w:p w:rsidR="00FE6396" w:rsidRPr="00204E63" w:rsidRDefault="00FE6396" w:rsidP="00E32DCB">
            <w:pPr>
              <w:ind w:left="1512" w:hanging="90"/>
              <w:rPr>
                <w:sz w:val="20"/>
                <w:rtl/>
              </w:rPr>
            </w:pPr>
            <w:r w:rsidRPr="00204E63">
              <w:rPr>
                <w:sz w:val="20"/>
              </w:rPr>
              <w:t>Method of changing intransitive verb into transitive verb</w:t>
            </w:r>
          </w:p>
          <w:p w:rsidR="00FE6396" w:rsidRPr="00204E63" w:rsidRDefault="00FE6396" w:rsidP="00E32DCB">
            <w:pPr>
              <w:rPr>
                <w:sz w:val="20"/>
              </w:rPr>
            </w:pPr>
            <w:r w:rsidRPr="00204E63">
              <w:rPr>
                <w:sz w:val="20"/>
              </w:rPr>
              <w:t>Active voice and passive voice</w:t>
            </w:r>
          </w:p>
          <w:p w:rsidR="00FE6396" w:rsidRPr="00204E63" w:rsidRDefault="00FE6396" w:rsidP="00E32DCB">
            <w:pPr>
              <w:rPr>
                <w:sz w:val="20"/>
              </w:rPr>
            </w:pPr>
            <w:r w:rsidRPr="00204E63">
              <w:rPr>
                <w:sz w:val="20"/>
              </w:rPr>
              <w:tab/>
            </w:r>
            <w:r w:rsidRPr="00204E63">
              <w:rPr>
                <w:sz w:val="20"/>
              </w:rPr>
              <w:tab/>
              <w:t>Active voice and usage</w:t>
            </w:r>
          </w:p>
          <w:p w:rsidR="00FE6396" w:rsidRPr="00204E63" w:rsidRDefault="00FE6396" w:rsidP="00E32DCB">
            <w:pPr>
              <w:rPr>
                <w:sz w:val="20"/>
                <w:rtl/>
              </w:rPr>
            </w:pPr>
            <w:r w:rsidRPr="00204E63">
              <w:rPr>
                <w:sz w:val="20"/>
              </w:rPr>
              <w:tab/>
            </w:r>
            <w:r w:rsidRPr="00204E63">
              <w:rPr>
                <w:sz w:val="20"/>
              </w:rPr>
              <w:tab/>
              <w:t>Passive voice and usage</w:t>
            </w:r>
          </w:p>
          <w:p w:rsidR="00FE6396" w:rsidRPr="00204E63" w:rsidRDefault="00FE6396" w:rsidP="00E32DCB">
            <w:pPr>
              <w:rPr>
                <w:sz w:val="20"/>
              </w:rPr>
            </w:pPr>
            <w:r w:rsidRPr="00204E63">
              <w:rPr>
                <w:sz w:val="20"/>
              </w:rPr>
              <w:t>Adjective and described :</w:t>
            </w:r>
          </w:p>
          <w:p w:rsidR="00FE6396" w:rsidRPr="00204E63" w:rsidRDefault="00FE6396" w:rsidP="00E32DCB">
            <w:pPr>
              <w:rPr>
                <w:sz w:val="20"/>
              </w:rPr>
            </w:pPr>
            <w:r w:rsidRPr="00204E63">
              <w:rPr>
                <w:sz w:val="20"/>
              </w:rPr>
              <w:t xml:space="preserve">                           Real adjective and its rules</w:t>
            </w:r>
          </w:p>
          <w:p w:rsidR="00FE6396" w:rsidRPr="00204E63" w:rsidRDefault="00FE6396" w:rsidP="00E32DCB">
            <w:pPr>
              <w:rPr>
                <w:sz w:val="20"/>
              </w:rPr>
            </w:pPr>
            <w:r w:rsidRPr="00204E63">
              <w:rPr>
                <w:sz w:val="20"/>
              </w:rPr>
              <w:t xml:space="preserve">                          Causal Adjective and its rules</w:t>
            </w:r>
          </w:p>
          <w:p w:rsidR="00FE6396" w:rsidRPr="00204E63" w:rsidRDefault="00FE6396" w:rsidP="00E32DCB">
            <w:pPr>
              <w:rPr>
                <w:sz w:val="20"/>
                <w:rtl/>
              </w:rPr>
            </w:pPr>
            <w:r w:rsidRPr="00204E63">
              <w:rPr>
                <w:sz w:val="20"/>
              </w:rPr>
              <w:t xml:space="preserve">                          Practical on adjectives</w:t>
            </w:r>
          </w:p>
        </w:tc>
      </w:tr>
    </w:tbl>
    <w:p w:rsidR="00FE6396" w:rsidRDefault="00FE6396" w:rsidP="00FE6396">
      <w:pPr>
        <w:rPr>
          <w:rFonts w:ascii="Book Antiqua" w:hAnsi="Book Antiqua" w:cs="Arial"/>
          <w:b/>
          <w:szCs w:val="22"/>
        </w:rPr>
      </w:pPr>
    </w:p>
    <w:tbl>
      <w:tblP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8"/>
        <w:gridCol w:w="4600"/>
      </w:tblGrid>
      <w:tr w:rsidR="00FE6396" w:rsidRPr="000C7D47" w:rsidTr="00E32DCB">
        <w:tc>
          <w:tcPr>
            <w:tcW w:w="1268" w:type="dxa"/>
          </w:tcPr>
          <w:p w:rsidR="00FE6396" w:rsidRPr="000C7D47" w:rsidRDefault="00FE6396" w:rsidP="00E32DCB">
            <w:pPr>
              <w:rPr>
                <w:b/>
                <w:bCs/>
                <w:sz w:val="20"/>
              </w:rPr>
            </w:pPr>
            <w:r w:rsidRPr="000C7D47">
              <w:rPr>
                <w:b/>
                <w:bCs/>
                <w:sz w:val="20"/>
              </w:rPr>
              <w:lastRenderedPageBreak/>
              <w:t>Course Title</w:t>
            </w:r>
          </w:p>
        </w:tc>
        <w:tc>
          <w:tcPr>
            <w:tcW w:w="4600" w:type="dxa"/>
          </w:tcPr>
          <w:p w:rsidR="00FE6396" w:rsidRPr="000C7D47" w:rsidRDefault="00FE6396" w:rsidP="00E32DCB">
            <w:pPr>
              <w:rPr>
                <w:sz w:val="20"/>
              </w:rPr>
            </w:pPr>
            <w:r>
              <w:rPr>
                <w:sz w:val="20"/>
              </w:rPr>
              <w:t>Basic Arabic</w:t>
            </w:r>
          </w:p>
        </w:tc>
      </w:tr>
      <w:tr w:rsidR="00FE6396" w:rsidRPr="000C7D47" w:rsidTr="00E32DCB">
        <w:tc>
          <w:tcPr>
            <w:tcW w:w="1268" w:type="dxa"/>
          </w:tcPr>
          <w:p w:rsidR="00FE6396" w:rsidRPr="000C7D47" w:rsidRDefault="00FE6396" w:rsidP="00E32DCB">
            <w:pPr>
              <w:rPr>
                <w:b/>
                <w:bCs/>
                <w:sz w:val="20"/>
              </w:rPr>
            </w:pPr>
            <w:r w:rsidRPr="000C7D47">
              <w:rPr>
                <w:b/>
                <w:bCs/>
                <w:sz w:val="20"/>
              </w:rPr>
              <w:t>Course Code</w:t>
            </w:r>
          </w:p>
        </w:tc>
        <w:tc>
          <w:tcPr>
            <w:tcW w:w="4600" w:type="dxa"/>
          </w:tcPr>
          <w:p w:rsidR="00FE6396" w:rsidRPr="000C7D47" w:rsidRDefault="00FE6396" w:rsidP="00E32DCB">
            <w:pPr>
              <w:rPr>
                <w:sz w:val="20"/>
              </w:rPr>
            </w:pPr>
            <w:r>
              <w:rPr>
                <w:sz w:val="20"/>
              </w:rPr>
              <w:t>ARA 11012</w:t>
            </w:r>
          </w:p>
        </w:tc>
      </w:tr>
      <w:tr w:rsidR="00FE6396" w:rsidRPr="000C7D47" w:rsidTr="00E32DCB">
        <w:tc>
          <w:tcPr>
            <w:tcW w:w="1268" w:type="dxa"/>
          </w:tcPr>
          <w:p w:rsidR="00FE6396" w:rsidRPr="000C7D47" w:rsidRDefault="00FE6396" w:rsidP="00E32DCB">
            <w:pPr>
              <w:rPr>
                <w:b/>
                <w:bCs/>
                <w:sz w:val="20"/>
              </w:rPr>
            </w:pPr>
            <w:r w:rsidRPr="000C7D47">
              <w:rPr>
                <w:b/>
                <w:bCs/>
                <w:sz w:val="20"/>
              </w:rPr>
              <w:t>Course Objectives</w:t>
            </w:r>
          </w:p>
        </w:tc>
        <w:tc>
          <w:tcPr>
            <w:tcW w:w="4600" w:type="dxa"/>
          </w:tcPr>
          <w:p w:rsidR="00FE6396" w:rsidRPr="000C7D47" w:rsidRDefault="00FE6396" w:rsidP="00E32DCB">
            <w:pPr>
              <w:rPr>
                <w:sz w:val="20"/>
              </w:rPr>
            </w:pPr>
            <w:r w:rsidRPr="000C7D47">
              <w:rPr>
                <w:sz w:val="20"/>
              </w:rPr>
              <w:t>The course aims at:</w:t>
            </w:r>
          </w:p>
          <w:p w:rsidR="00FE6396" w:rsidRDefault="00FE6396" w:rsidP="00FE6396">
            <w:pPr>
              <w:pStyle w:val="ListParagraph"/>
              <w:numPr>
                <w:ilvl w:val="0"/>
                <w:numId w:val="21"/>
              </w:numPr>
              <w:spacing w:after="0" w:line="240" w:lineRule="auto"/>
              <w:rPr>
                <w:rFonts w:ascii="Times New Roman" w:hAnsi="Times New Roman"/>
                <w:sz w:val="20"/>
              </w:rPr>
            </w:pPr>
            <w:r>
              <w:rPr>
                <w:rFonts w:ascii="Times New Roman" w:hAnsi="Times New Roman"/>
                <w:sz w:val="20"/>
              </w:rPr>
              <w:t>Providing proper exercise on compsoing Arabic libies.</w:t>
            </w:r>
          </w:p>
          <w:p w:rsidR="00FE6396" w:rsidRDefault="00FE6396" w:rsidP="00FE6396">
            <w:pPr>
              <w:pStyle w:val="ListParagraph"/>
              <w:numPr>
                <w:ilvl w:val="0"/>
                <w:numId w:val="21"/>
              </w:numPr>
              <w:spacing w:after="0" w:line="240" w:lineRule="auto"/>
              <w:rPr>
                <w:rFonts w:ascii="Times New Roman" w:hAnsi="Times New Roman"/>
                <w:sz w:val="20"/>
              </w:rPr>
            </w:pPr>
            <w:r>
              <w:rPr>
                <w:rFonts w:ascii="Times New Roman" w:hAnsi="Times New Roman"/>
                <w:sz w:val="20"/>
              </w:rPr>
              <w:t>Developing listening, reading, writing and understanding skills at minimum level.</w:t>
            </w:r>
          </w:p>
          <w:p w:rsidR="00FE6396" w:rsidRDefault="00FE6396" w:rsidP="00FE6396">
            <w:pPr>
              <w:pStyle w:val="ListParagraph"/>
              <w:numPr>
                <w:ilvl w:val="0"/>
                <w:numId w:val="21"/>
              </w:numPr>
              <w:spacing w:after="0" w:line="240" w:lineRule="auto"/>
              <w:rPr>
                <w:rFonts w:ascii="Times New Roman" w:hAnsi="Times New Roman"/>
                <w:sz w:val="20"/>
              </w:rPr>
            </w:pPr>
            <w:r>
              <w:rPr>
                <w:rFonts w:ascii="Times New Roman" w:hAnsi="Times New Roman"/>
                <w:sz w:val="20"/>
              </w:rPr>
              <w:t>Making familiar with important nouns, verbs, adjuctives and prepositions.</w:t>
            </w:r>
          </w:p>
          <w:p w:rsidR="00FE6396" w:rsidRPr="000C7D47" w:rsidRDefault="00FE6396" w:rsidP="00FE6396">
            <w:pPr>
              <w:pStyle w:val="ListParagraph"/>
              <w:numPr>
                <w:ilvl w:val="0"/>
                <w:numId w:val="21"/>
              </w:numPr>
              <w:spacing w:after="0" w:line="240" w:lineRule="auto"/>
              <w:rPr>
                <w:rFonts w:ascii="Times New Roman" w:hAnsi="Times New Roman"/>
                <w:sz w:val="20"/>
              </w:rPr>
            </w:pPr>
            <w:r>
              <w:rPr>
                <w:rFonts w:ascii="Times New Roman" w:hAnsi="Times New Roman"/>
                <w:sz w:val="20"/>
              </w:rPr>
              <w:t>Giving training on writing small sentences in Arabic.</w:t>
            </w:r>
          </w:p>
        </w:tc>
      </w:tr>
      <w:tr w:rsidR="00FE6396" w:rsidRPr="000C7D47" w:rsidTr="00E32DCB">
        <w:tc>
          <w:tcPr>
            <w:tcW w:w="1268" w:type="dxa"/>
          </w:tcPr>
          <w:p w:rsidR="00FE6396" w:rsidRPr="000C7D47" w:rsidRDefault="00FE6396" w:rsidP="00E32DCB">
            <w:pPr>
              <w:rPr>
                <w:b/>
                <w:bCs/>
                <w:sz w:val="20"/>
              </w:rPr>
            </w:pPr>
            <w:r w:rsidRPr="000C7D47">
              <w:rPr>
                <w:b/>
                <w:bCs/>
                <w:sz w:val="20"/>
              </w:rPr>
              <w:t xml:space="preserve">Contents </w:t>
            </w:r>
          </w:p>
        </w:tc>
        <w:tc>
          <w:tcPr>
            <w:tcW w:w="4600" w:type="dxa"/>
          </w:tcPr>
          <w:p w:rsidR="00FE6396" w:rsidRPr="00C34710" w:rsidRDefault="00FE6396" w:rsidP="00E32DCB">
            <w:pPr>
              <w:rPr>
                <w:sz w:val="20"/>
              </w:rPr>
            </w:pPr>
            <w:r w:rsidRPr="00C34710">
              <w:rPr>
                <w:sz w:val="20"/>
              </w:rPr>
              <w:t>Introduction to Arabic Language</w:t>
            </w:r>
          </w:p>
          <w:p w:rsidR="00FE6396" w:rsidRPr="00C34710" w:rsidRDefault="00FE6396" w:rsidP="00E32DCB">
            <w:pPr>
              <w:rPr>
                <w:sz w:val="20"/>
              </w:rPr>
            </w:pPr>
            <w:r w:rsidRPr="00C34710">
              <w:rPr>
                <w:sz w:val="20"/>
              </w:rPr>
              <w:t>Importance of Arabic Language in Islamic Studies</w:t>
            </w:r>
          </w:p>
          <w:p w:rsidR="00FE6396" w:rsidRPr="00C34710" w:rsidRDefault="00FE6396" w:rsidP="00E32DCB">
            <w:pPr>
              <w:rPr>
                <w:sz w:val="20"/>
              </w:rPr>
            </w:pPr>
            <w:r w:rsidRPr="00C34710">
              <w:rPr>
                <w:sz w:val="20"/>
              </w:rPr>
              <w:t>pattern of writing &amp; Reading of Arabic Alphabets</w:t>
            </w:r>
          </w:p>
          <w:p w:rsidR="00FE6396" w:rsidRPr="00C34710" w:rsidRDefault="00FE6396" w:rsidP="00E32DCB">
            <w:pPr>
              <w:ind w:left="72"/>
              <w:rPr>
                <w:sz w:val="20"/>
              </w:rPr>
            </w:pPr>
            <w:r w:rsidRPr="00C34710">
              <w:rPr>
                <w:sz w:val="20"/>
              </w:rPr>
              <w:t xml:space="preserve">Vowel Points of Arabic Alphabets </w:t>
            </w:r>
          </w:p>
          <w:p w:rsidR="00FE6396" w:rsidRPr="00C34710" w:rsidRDefault="00FE6396" w:rsidP="00E32DCB">
            <w:pPr>
              <w:rPr>
                <w:sz w:val="20"/>
              </w:rPr>
            </w:pPr>
            <w:r w:rsidRPr="00C34710">
              <w:rPr>
                <w:sz w:val="20"/>
              </w:rPr>
              <w:t>Kind of Vowel</w:t>
            </w:r>
          </w:p>
          <w:p w:rsidR="00FE6396" w:rsidRPr="00C34710" w:rsidRDefault="00FE6396" w:rsidP="00E32DCB">
            <w:pPr>
              <w:rPr>
                <w:sz w:val="20"/>
              </w:rPr>
            </w:pPr>
            <w:r w:rsidRPr="00C34710">
              <w:rPr>
                <w:sz w:val="20"/>
              </w:rPr>
              <w:t>Alphabets with Vowel Points</w:t>
            </w:r>
          </w:p>
          <w:p w:rsidR="00FE6396" w:rsidRPr="00C34710" w:rsidRDefault="00FE6396" w:rsidP="00E32DCB">
            <w:pPr>
              <w:rPr>
                <w:sz w:val="20"/>
              </w:rPr>
            </w:pPr>
            <w:r w:rsidRPr="00C34710">
              <w:rPr>
                <w:sz w:val="20"/>
              </w:rPr>
              <w:t>Various forms of  Arabic Alphabets</w:t>
            </w:r>
          </w:p>
          <w:p w:rsidR="00FE6396" w:rsidRPr="00C34710" w:rsidRDefault="00FE6396" w:rsidP="00E32DCB">
            <w:pPr>
              <w:rPr>
                <w:sz w:val="20"/>
              </w:rPr>
            </w:pPr>
            <w:r w:rsidRPr="00C34710">
              <w:rPr>
                <w:sz w:val="20"/>
              </w:rPr>
              <w:t>Kind of Words in Arabic Language</w:t>
            </w:r>
          </w:p>
          <w:p w:rsidR="00FE6396" w:rsidRPr="00C34710" w:rsidRDefault="00FE6396" w:rsidP="00E32DCB">
            <w:pPr>
              <w:rPr>
                <w:sz w:val="20"/>
              </w:rPr>
            </w:pPr>
            <w:r w:rsidRPr="00C34710">
              <w:rPr>
                <w:sz w:val="20"/>
              </w:rPr>
              <w:t>Nouns and its Structure</w:t>
            </w:r>
          </w:p>
          <w:p w:rsidR="00FE6396" w:rsidRPr="00C34710" w:rsidRDefault="00FE6396" w:rsidP="00E32DCB">
            <w:pPr>
              <w:rPr>
                <w:sz w:val="20"/>
              </w:rPr>
            </w:pPr>
            <w:r w:rsidRPr="00C34710">
              <w:rPr>
                <w:sz w:val="20"/>
              </w:rPr>
              <w:t>Personal Pronouns</w:t>
            </w:r>
          </w:p>
          <w:p w:rsidR="00FE6396" w:rsidRPr="00C34710" w:rsidRDefault="00FE6396" w:rsidP="00E32DCB">
            <w:pPr>
              <w:rPr>
                <w:sz w:val="20"/>
              </w:rPr>
            </w:pPr>
            <w:r w:rsidRPr="00C34710">
              <w:rPr>
                <w:sz w:val="20"/>
              </w:rPr>
              <w:t xml:space="preserve">Usage of Personal Pronouns in the Sentences </w:t>
            </w:r>
          </w:p>
          <w:p w:rsidR="00FE6396" w:rsidRPr="00C34710" w:rsidRDefault="00FE6396" w:rsidP="00E32DCB">
            <w:pPr>
              <w:rPr>
                <w:sz w:val="20"/>
              </w:rPr>
            </w:pPr>
            <w:r w:rsidRPr="00C34710">
              <w:rPr>
                <w:sz w:val="20"/>
              </w:rPr>
              <w:t xml:space="preserve">Demonstrative Pronouns </w:t>
            </w:r>
          </w:p>
          <w:p w:rsidR="00FE6396" w:rsidRPr="00C34710" w:rsidRDefault="00FE6396" w:rsidP="00E32DCB">
            <w:pPr>
              <w:rPr>
                <w:sz w:val="20"/>
              </w:rPr>
            </w:pPr>
            <w:r w:rsidRPr="00C34710">
              <w:rPr>
                <w:sz w:val="20"/>
              </w:rPr>
              <w:t xml:space="preserve"> Kinds of  Arabic Verbs </w:t>
            </w:r>
          </w:p>
          <w:p w:rsidR="00FE6396" w:rsidRPr="00C34710" w:rsidRDefault="00FE6396" w:rsidP="00E32DCB">
            <w:pPr>
              <w:rPr>
                <w:sz w:val="20"/>
              </w:rPr>
            </w:pPr>
            <w:r w:rsidRPr="00C34710">
              <w:rPr>
                <w:sz w:val="20"/>
              </w:rPr>
              <w:t xml:space="preserve">Verbs on Past Tense </w:t>
            </w:r>
          </w:p>
          <w:p w:rsidR="00FE6396" w:rsidRPr="00C34710" w:rsidRDefault="00FE6396" w:rsidP="00E32DCB">
            <w:pPr>
              <w:rPr>
                <w:sz w:val="20"/>
              </w:rPr>
            </w:pPr>
            <w:r w:rsidRPr="00C34710">
              <w:rPr>
                <w:sz w:val="20"/>
              </w:rPr>
              <w:t>Verbs on Present Tense/ Future Tense</w:t>
            </w:r>
          </w:p>
          <w:p w:rsidR="00FE6396" w:rsidRPr="00C34710" w:rsidRDefault="00FE6396" w:rsidP="00E32DCB">
            <w:pPr>
              <w:rPr>
                <w:sz w:val="20"/>
              </w:rPr>
            </w:pPr>
            <w:r w:rsidRPr="00C34710">
              <w:rPr>
                <w:sz w:val="20"/>
              </w:rPr>
              <w:t xml:space="preserve">Known Verbs &amp; Unknown Verbs </w:t>
            </w:r>
          </w:p>
          <w:p w:rsidR="00FE6396" w:rsidRPr="00C34710" w:rsidRDefault="00FE6396" w:rsidP="00E32DCB">
            <w:pPr>
              <w:ind w:left="-18"/>
              <w:rPr>
                <w:sz w:val="20"/>
              </w:rPr>
            </w:pPr>
            <w:r w:rsidRPr="00C34710">
              <w:rPr>
                <w:sz w:val="20"/>
              </w:rPr>
              <w:t>Active Voice &amp; Passive Voice</w:t>
            </w:r>
          </w:p>
          <w:p w:rsidR="00FE6396" w:rsidRPr="00C34710" w:rsidRDefault="00FE6396" w:rsidP="00E32DCB">
            <w:pPr>
              <w:rPr>
                <w:sz w:val="20"/>
              </w:rPr>
            </w:pPr>
            <w:r w:rsidRPr="00C34710">
              <w:rPr>
                <w:sz w:val="20"/>
              </w:rPr>
              <w:t>Numerals From one to ten</w:t>
            </w:r>
          </w:p>
          <w:p w:rsidR="00FE6396" w:rsidRPr="00C34710" w:rsidRDefault="00FE6396" w:rsidP="00E32DCB">
            <w:pPr>
              <w:ind w:left="-18"/>
              <w:rPr>
                <w:sz w:val="20"/>
              </w:rPr>
            </w:pPr>
            <w:r w:rsidRPr="00C34710">
              <w:rPr>
                <w:sz w:val="20"/>
              </w:rPr>
              <w:t xml:space="preserve">The Ordinal Numbers </w:t>
            </w:r>
          </w:p>
          <w:p w:rsidR="00FE6396" w:rsidRPr="00C34710" w:rsidRDefault="00FE6396" w:rsidP="00E32DCB">
            <w:pPr>
              <w:ind w:left="-18"/>
              <w:rPr>
                <w:sz w:val="20"/>
              </w:rPr>
            </w:pPr>
            <w:r w:rsidRPr="00C34710">
              <w:rPr>
                <w:sz w:val="20"/>
              </w:rPr>
              <w:lastRenderedPageBreak/>
              <w:t>Gender</w:t>
            </w:r>
          </w:p>
          <w:p w:rsidR="00FE6396" w:rsidRPr="00C34710" w:rsidRDefault="00FE6396" w:rsidP="00E32DCB">
            <w:pPr>
              <w:rPr>
                <w:sz w:val="20"/>
              </w:rPr>
            </w:pPr>
            <w:r w:rsidRPr="00C34710">
              <w:rPr>
                <w:sz w:val="20"/>
              </w:rPr>
              <w:t>Adjective</w:t>
            </w:r>
          </w:p>
          <w:p w:rsidR="00FE6396" w:rsidRPr="00C34710" w:rsidRDefault="00FE6396" w:rsidP="00E32DCB">
            <w:pPr>
              <w:ind w:left="-18"/>
              <w:rPr>
                <w:sz w:val="20"/>
              </w:rPr>
            </w:pPr>
            <w:r w:rsidRPr="00C34710">
              <w:rPr>
                <w:sz w:val="20"/>
              </w:rPr>
              <w:t>Adjective</w:t>
            </w:r>
          </w:p>
          <w:p w:rsidR="00FE6396" w:rsidRPr="00C34710" w:rsidRDefault="00FE6396" w:rsidP="00E32DCB">
            <w:pPr>
              <w:rPr>
                <w:sz w:val="20"/>
              </w:rPr>
            </w:pPr>
            <w:r w:rsidRPr="00C34710">
              <w:rPr>
                <w:sz w:val="20"/>
              </w:rPr>
              <w:t>Dual and its rules</w:t>
            </w:r>
          </w:p>
          <w:p w:rsidR="00FE6396" w:rsidRPr="00C34710" w:rsidRDefault="00FE6396" w:rsidP="00E32DCB">
            <w:pPr>
              <w:rPr>
                <w:sz w:val="20"/>
              </w:rPr>
            </w:pPr>
            <w:r w:rsidRPr="00C34710">
              <w:rPr>
                <w:sz w:val="20"/>
              </w:rPr>
              <w:t>Plural and its rules</w:t>
            </w:r>
          </w:p>
          <w:p w:rsidR="00FE6396" w:rsidRPr="00C34710" w:rsidRDefault="00FE6396" w:rsidP="00E32DCB">
            <w:pPr>
              <w:rPr>
                <w:sz w:val="20"/>
              </w:rPr>
            </w:pPr>
            <w:r w:rsidRPr="00C34710">
              <w:rPr>
                <w:sz w:val="20"/>
              </w:rPr>
              <w:t>Broken Plural</w:t>
            </w:r>
          </w:p>
          <w:p w:rsidR="00FE6396" w:rsidRPr="00C34710" w:rsidRDefault="00FE6396" w:rsidP="00E32DCB">
            <w:pPr>
              <w:rPr>
                <w:sz w:val="20"/>
              </w:rPr>
            </w:pPr>
            <w:r w:rsidRPr="00C34710">
              <w:rPr>
                <w:sz w:val="20"/>
              </w:rPr>
              <w:t>Prepositions</w:t>
            </w:r>
          </w:p>
          <w:p w:rsidR="00FE6396" w:rsidRPr="00C34710" w:rsidRDefault="00FE6396" w:rsidP="00E32DCB">
            <w:pPr>
              <w:rPr>
                <w:sz w:val="20"/>
              </w:rPr>
            </w:pPr>
            <w:r w:rsidRPr="00C34710">
              <w:rPr>
                <w:sz w:val="20"/>
              </w:rPr>
              <w:t xml:space="preserve">Prepositions </w:t>
            </w:r>
          </w:p>
          <w:p w:rsidR="00FE6396" w:rsidRPr="00C34710" w:rsidRDefault="00FE6396" w:rsidP="00E32DCB">
            <w:pPr>
              <w:rPr>
                <w:sz w:val="20"/>
              </w:rPr>
            </w:pPr>
            <w:r w:rsidRPr="00C34710">
              <w:rPr>
                <w:sz w:val="20"/>
              </w:rPr>
              <w:t>Relative Pronouns</w:t>
            </w:r>
          </w:p>
          <w:p w:rsidR="00FE6396" w:rsidRPr="00C34710" w:rsidRDefault="00FE6396" w:rsidP="00E32DCB">
            <w:pPr>
              <w:rPr>
                <w:sz w:val="20"/>
              </w:rPr>
            </w:pPr>
            <w:r w:rsidRPr="00C34710">
              <w:rPr>
                <w:sz w:val="20"/>
              </w:rPr>
              <w:t>Relative Pronouns</w:t>
            </w:r>
          </w:p>
          <w:p w:rsidR="00FE6396" w:rsidRPr="00C34710" w:rsidRDefault="00FE6396" w:rsidP="00E32DCB">
            <w:pPr>
              <w:rPr>
                <w:sz w:val="20"/>
              </w:rPr>
            </w:pPr>
            <w:r w:rsidRPr="00C34710">
              <w:rPr>
                <w:sz w:val="20"/>
              </w:rPr>
              <w:t>Nominal Sentence</w:t>
            </w:r>
          </w:p>
          <w:p w:rsidR="00FE6396" w:rsidRPr="00C34710" w:rsidRDefault="00FE6396" w:rsidP="00E32DCB">
            <w:pPr>
              <w:rPr>
                <w:sz w:val="20"/>
              </w:rPr>
            </w:pPr>
            <w:r w:rsidRPr="00C34710">
              <w:rPr>
                <w:sz w:val="20"/>
              </w:rPr>
              <w:t xml:space="preserve">Verbal Sentence </w:t>
            </w:r>
          </w:p>
          <w:p w:rsidR="00FE6396" w:rsidRPr="00C34710" w:rsidRDefault="00FE6396" w:rsidP="00E32DCB">
            <w:pPr>
              <w:rPr>
                <w:sz w:val="20"/>
              </w:rPr>
            </w:pPr>
            <w:r w:rsidRPr="00C34710">
              <w:rPr>
                <w:sz w:val="20"/>
              </w:rPr>
              <w:t xml:space="preserve">Translation of small sentences in Tamil to Arabic  </w:t>
            </w:r>
          </w:p>
          <w:p w:rsidR="00FE6396" w:rsidRPr="00C34710" w:rsidRDefault="00FE6396" w:rsidP="00E32DCB">
            <w:pPr>
              <w:rPr>
                <w:sz w:val="20"/>
              </w:rPr>
            </w:pPr>
            <w:r w:rsidRPr="00C34710">
              <w:rPr>
                <w:sz w:val="20"/>
              </w:rPr>
              <w:t xml:space="preserve">Translation of small sentences in Tamil to Arabic  </w:t>
            </w:r>
          </w:p>
          <w:p w:rsidR="00FE6396" w:rsidRPr="00C34710" w:rsidRDefault="00FE6396" w:rsidP="00E32DCB">
            <w:pPr>
              <w:rPr>
                <w:sz w:val="20"/>
              </w:rPr>
            </w:pPr>
            <w:r w:rsidRPr="00C34710">
              <w:rPr>
                <w:sz w:val="20"/>
              </w:rPr>
              <w:t xml:space="preserve">Translation of small sentences in Arabic to Tamil </w:t>
            </w:r>
          </w:p>
          <w:p w:rsidR="00FE6396" w:rsidRPr="00C34710" w:rsidRDefault="00FE6396" w:rsidP="00E32DCB">
            <w:pPr>
              <w:rPr>
                <w:sz w:val="20"/>
              </w:rPr>
            </w:pPr>
            <w:r w:rsidRPr="00C34710">
              <w:rPr>
                <w:sz w:val="20"/>
              </w:rPr>
              <w:t xml:space="preserve"> Construction of long sentences with meanings </w:t>
            </w:r>
          </w:p>
          <w:p w:rsidR="00FE6396" w:rsidRPr="00C34710" w:rsidRDefault="00FE6396" w:rsidP="00E32DCB">
            <w:pPr>
              <w:rPr>
                <w:sz w:val="20"/>
              </w:rPr>
            </w:pPr>
            <w:r w:rsidRPr="00C34710">
              <w:rPr>
                <w:sz w:val="20"/>
              </w:rPr>
              <w:t>Construction of long sentences with meanings</w:t>
            </w:r>
          </w:p>
        </w:tc>
      </w:tr>
    </w:tbl>
    <w:p w:rsidR="00FE6396" w:rsidRDefault="00FE6396" w:rsidP="00FE6396">
      <w:pPr>
        <w:rPr>
          <w:sz w:val="20"/>
        </w:rPr>
      </w:pPr>
    </w:p>
    <w:p w:rsidR="00FE6396" w:rsidRPr="005970FD" w:rsidRDefault="00FE6396" w:rsidP="00FE6396">
      <w:pPr>
        <w:rPr>
          <w:sz w:val="8"/>
          <w:szCs w:val="12"/>
        </w:rPr>
      </w:pPr>
    </w:p>
    <w:tbl>
      <w:tblPr>
        <w:tblW w:w="5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7"/>
        <w:gridCol w:w="4476"/>
      </w:tblGrid>
      <w:tr w:rsidR="00FE6396" w:rsidRPr="000C7D47" w:rsidTr="005970FD">
        <w:trPr>
          <w:trHeight w:val="431"/>
        </w:trPr>
        <w:tc>
          <w:tcPr>
            <w:tcW w:w="1257" w:type="dxa"/>
          </w:tcPr>
          <w:p w:rsidR="00FE6396" w:rsidRPr="000C7D47" w:rsidRDefault="00FE6396" w:rsidP="00E32DCB">
            <w:pPr>
              <w:rPr>
                <w:b/>
                <w:bCs/>
                <w:sz w:val="20"/>
              </w:rPr>
            </w:pPr>
            <w:r w:rsidRPr="000C7D47">
              <w:rPr>
                <w:b/>
                <w:bCs/>
                <w:sz w:val="20"/>
              </w:rPr>
              <w:t>Course Title</w:t>
            </w:r>
          </w:p>
        </w:tc>
        <w:tc>
          <w:tcPr>
            <w:tcW w:w="4476" w:type="dxa"/>
          </w:tcPr>
          <w:p w:rsidR="00FE6396" w:rsidRPr="000C7D47" w:rsidRDefault="00FE6396" w:rsidP="00E32DCB">
            <w:pPr>
              <w:rPr>
                <w:sz w:val="20"/>
              </w:rPr>
            </w:pPr>
            <w:r>
              <w:rPr>
                <w:sz w:val="20"/>
              </w:rPr>
              <w:t xml:space="preserve">Intermediate Arabic </w:t>
            </w:r>
          </w:p>
        </w:tc>
      </w:tr>
      <w:tr w:rsidR="00FE6396" w:rsidRPr="000C7D47" w:rsidTr="005970FD">
        <w:trPr>
          <w:trHeight w:val="449"/>
        </w:trPr>
        <w:tc>
          <w:tcPr>
            <w:tcW w:w="1257" w:type="dxa"/>
          </w:tcPr>
          <w:p w:rsidR="00FE6396" w:rsidRPr="000C7D47" w:rsidRDefault="00FE6396" w:rsidP="00E32DCB">
            <w:pPr>
              <w:rPr>
                <w:b/>
                <w:bCs/>
                <w:sz w:val="20"/>
              </w:rPr>
            </w:pPr>
            <w:r w:rsidRPr="000C7D47">
              <w:rPr>
                <w:b/>
                <w:bCs/>
                <w:sz w:val="20"/>
              </w:rPr>
              <w:t>Course Code</w:t>
            </w:r>
          </w:p>
        </w:tc>
        <w:tc>
          <w:tcPr>
            <w:tcW w:w="4476" w:type="dxa"/>
          </w:tcPr>
          <w:p w:rsidR="00FE6396" w:rsidRPr="000C7D47" w:rsidRDefault="00FE6396" w:rsidP="00E32DCB">
            <w:pPr>
              <w:rPr>
                <w:sz w:val="20"/>
              </w:rPr>
            </w:pPr>
            <w:r>
              <w:rPr>
                <w:sz w:val="20"/>
              </w:rPr>
              <w:t>ARA 12022</w:t>
            </w:r>
          </w:p>
        </w:tc>
      </w:tr>
      <w:tr w:rsidR="00FE6396" w:rsidRPr="000C7D47" w:rsidTr="005970FD">
        <w:trPr>
          <w:trHeight w:val="1972"/>
        </w:trPr>
        <w:tc>
          <w:tcPr>
            <w:tcW w:w="1257" w:type="dxa"/>
          </w:tcPr>
          <w:p w:rsidR="00FE6396" w:rsidRPr="000C7D47" w:rsidRDefault="00FE6396" w:rsidP="00E32DCB">
            <w:pPr>
              <w:rPr>
                <w:b/>
                <w:bCs/>
                <w:sz w:val="20"/>
              </w:rPr>
            </w:pPr>
            <w:r w:rsidRPr="000C7D47">
              <w:rPr>
                <w:b/>
                <w:bCs/>
                <w:sz w:val="20"/>
              </w:rPr>
              <w:t>Course Objectives</w:t>
            </w:r>
          </w:p>
        </w:tc>
        <w:tc>
          <w:tcPr>
            <w:tcW w:w="4476" w:type="dxa"/>
          </w:tcPr>
          <w:p w:rsidR="00FE6396" w:rsidRPr="000C7D47" w:rsidRDefault="00FE6396" w:rsidP="00E32DCB">
            <w:pPr>
              <w:rPr>
                <w:sz w:val="20"/>
              </w:rPr>
            </w:pPr>
            <w:r w:rsidRPr="000C7D47">
              <w:rPr>
                <w:sz w:val="20"/>
              </w:rPr>
              <w:t>The course aims at:</w:t>
            </w:r>
          </w:p>
          <w:p w:rsidR="00FE6396" w:rsidRDefault="00FE6396" w:rsidP="00FE6396">
            <w:pPr>
              <w:pStyle w:val="ListParagraph"/>
              <w:numPr>
                <w:ilvl w:val="0"/>
                <w:numId w:val="150"/>
              </w:numPr>
              <w:spacing w:after="0" w:line="240" w:lineRule="auto"/>
              <w:rPr>
                <w:rFonts w:ascii="Times New Roman" w:hAnsi="Times New Roman"/>
                <w:sz w:val="20"/>
              </w:rPr>
            </w:pPr>
            <w:r>
              <w:rPr>
                <w:rFonts w:ascii="Times New Roman" w:hAnsi="Times New Roman"/>
                <w:sz w:val="20"/>
              </w:rPr>
              <w:t>Training student on understanding some important grammer tools</w:t>
            </w:r>
          </w:p>
          <w:p w:rsidR="00FE6396" w:rsidRDefault="00FE6396" w:rsidP="00FE6396">
            <w:pPr>
              <w:pStyle w:val="ListParagraph"/>
              <w:numPr>
                <w:ilvl w:val="0"/>
                <w:numId w:val="150"/>
              </w:numPr>
              <w:spacing w:after="0" w:line="240" w:lineRule="auto"/>
              <w:rPr>
                <w:rFonts w:ascii="Times New Roman" w:hAnsi="Times New Roman"/>
                <w:sz w:val="20"/>
              </w:rPr>
            </w:pPr>
            <w:r>
              <w:rPr>
                <w:rFonts w:ascii="Times New Roman" w:hAnsi="Times New Roman"/>
                <w:sz w:val="20"/>
              </w:rPr>
              <w:t>Guiding student to work using grammatical rules in forming sentences</w:t>
            </w:r>
          </w:p>
          <w:p w:rsidR="00FE6396" w:rsidRDefault="00FE6396" w:rsidP="00FE6396">
            <w:pPr>
              <w:pStyle w:val="ListParagraph"/>
              <w:numPr>
                <w:ilvl w:val="0"/>
                <w:numId w:val="150"/>
              </w:numPr>
              <w:spacing w:after="0" w:line="240" w:lineRule="auto"/>
              <w:rPr>
                <w:rFonts w:ascii="Times New Roman" w:hAnsi="Times New Roman"/>
                <w:sz w:val="20"/>
              </w:rPr>
            </w:pPr>
            <w:r>
              <w:rPr>
                <w:rFonts w:ascii="Times New Roman" w:hAnsi="Times New Roman"/>
                <w:sz w:val="20"/>
              </w:rPr>
              <w:t>Introducing some important morphological tools</w:t>
            </w:r>
          </w:p>
          <w:p w:rsidR="00FE6396" w:rsidRPr="000C7D47" w:rsidRDefault="00FE6396" w:rsidP="00FE6396">
            <w:pPr>
              <w:pStyle w:val="ListParagraph"/>
              <w:numPr>
                <w:ilvl w:val="0"/>
                <w:numId w:val="150"/>
              </w:numPr>
              <w:spacing w:after="0" w:line="240" w:lineRule="auto"/>
              <w:rPr>
                <w:rFonts w:ascii="Times New Roman" w:hAnsi="Times New Roman"/>
                <w:sz w:val="20"/>
              </w:rPr>
            </w:pPr>
            <w:r>
              <w:rPr>
                <w:rFonts w:ascii="Times New Roman" w:hAnsi="Times New Roman"/>
                <w:sz w:val="20"/>
              </w:rPr>
              <w:t>Providing exercises on practising morphological structure in their journey</w:t>
            </w:r>
          </w:p>
        </w:tc>
      </w:tr>
      <w:tr w:rsidR="00FE6396" w:rsidRPr="000C7D47" w:rsidTr="005970FD">
        <w:trPr>
          <w:trHeight w:val="4490"/>
        </w:trPr>
        <w:tc>
          <w:tcPr>
            <w:tcW w:w="1257" w:type="dxa"/>
            <w:tcBorders>
              <w:top w:val="single" w:sz="4" w:space="0" w:color="auto"/>
              <w:bottom w:val="single" w:sz="4" w:space="0" w:color="auto"/>
            </w:tcBorders>
          </w:tcPr>
          <w:p w:rsidR="00FE6396" w:rsidRPr="000C7D47" w:rsidRDefault="00FE6396" w:rsidP="00E32DCB">
            <w:pPr>
              <w:rPr>
                <w:b/>
                <w:bCs/>
                <w:sz w:val="20"/>
              </w:rPr>
            </w:pPr>
            <w:r w:rsidRPr="000C7D47">
              <w:rPr>
                <w:b/>
                <w:bCs/>
                <w:sz w:val="20"/>
              </w:rPr>
              <w:lastRenderedPageBreak/>
              <w:t xml:space="preserve">Contents </w:t>
            </w:r>
          </w:p>
        </w:tc>
        <w:tc>
          <w:tcPr>
            <w:tcW w:w="4476" w:type="dxa"/>
            <w:tcBorders>
              <w:top w:val="single" w:sz="4" w:space="0" w:color="auto"/>
              <w:bottom w:val="single" w:sz="4" w:space="0" w:color="auto"/>
              <w:right w:val="single" w:sz="4" w:space="0" w:color="auto"/>
            </w:tcBorders>
          </w:tcPr>
          <w:p w:rsidR="00FE6396" w:rsidRPr="00C34710" w:rsidRDefault="00FE6396" w:rsidP="00E32DCB">
            <w:pPr>
              <w:rPr>
                <w:sz w:val="20"/>
              </w:rPr>
            </w:pPr>
            <w:r w:rsidRPr="00C34710">
              <w:rPr>
                <w:sz w:val="20"/>
              </w:rPr>
              <w:t xml:space="preserve">Verb &amp; Subject </w:t>
            </w:r>
          </w:p>
          <w:p w:rsidR="00FE6396" w:rsidRPr="00C34710" w:rsidRDefault="00FE6396" w:rsidP="00E32DCB">
            <w:pPr>
              <w:ind w:left="72"/>
              <w:rPr>
                <w:sz w:val="20"/>
              </w:rPr>
            </w:pPr>
            <w:r w:rsidRPr="00C34710">
              <w:rPr>
                <w:sz w:val="20"/>
              </w:rPr>
              <w:t xml:space="preserve">Verb &amp; Subject </w:t>
            </w:r>
          </w:p>
          <w:p w:rsidR="00FE6396" w:rsidRPr="00C34710" w:rsidRDefault="00FE6396" w:rsidP="00E32DCB">
            <w:pPr>
              <w:rPr>
                <w:sz w:val="20"/>
              </w:rPr>
            </w:pPr>
            <w:r w:rsidRPr="00C34710">
              <w:rPr>
                <w:sz w:val="20"/>
              </w:rPr>
              <w:t>Verb , Subject &amp; Object</w:t>
            </w:r>
          </w:p>
          <w:p w:rsidR="00FE6396" w:rsidRPr="00C34710" w:rsidRDefault="00FE6396" w:rsidP="00E32DCB">
            <w:pPr>
              <w:ind w:left="72"/>
              <w:rPr>
                <w:sz w:val="20"/>
              </w:rPr>
            </w:pPr>
            <w:r w:rsidRPr="00C34710">
              <w:rPr>
                <w:sz w:val="20"/>
              </w:rPr>
              <w:t>Verb , Subject &amp; Object</w:t>
            </w:r>
          </w:p>
          <w:p w:rsidR="00FE6396" w:rsidRPr="00C34710" w:rsidRDefault="00FE6396" w:rsidP="00E32DCB">
            <w:pPr>
              <w:spacing w:line="360" w:lineRule="auto"/>
              <w:rPr>
                <w:sz w:val="20"/>
              </w:rPr>
            </w:pPr>
            <w:r w:rsidRPr="00C34710">
              <w:rPr>
                <w:sz w:val="20"/>
              </w:rPr>
              <w:t>Subject &amp; Predicate</w:t>
            </w:r>
          </w:p>
          <w:p w:rsidR="00FE6396" w:rsidRPr="00C34710" w:rsidRDefault="00FE6396" w:rsidP="00E32DCB">
            <w:pPr>
              <w:spacing w:line="360" w:lineRule="auto"/>
              <w:ind w:left="72"/>
              <w:rPr>
                <w:sz w:val="20"/>
              </w:rPr>
            </w:pPr>
            <w:r w:rsidRPr="00C34710">
              <w:rPr>
                <w:sz w:val="20"/>
              </w:rPr>
              <w:t>Subject &amp; Predicate</w:t>
            </w:r>
          </w:p>
          <w:p w:rsidR="00FE6396" w:rsidRPr="00C34710" w:rsidRDefault="00FE6396" w:rsidP="00E32DCB">
            <w:pPr>
              <w:spacing w:line="360" w:lineRule="auto"/>
              <w:rPr>
                <w:sz w:val="20"/>
              </w:rPr>
            </w:pPr>
            <w:r w:rsidRPr="00C34710">
              <w:rPr>
                <w:sz w:val="20"/>
              </w:rPr>
              <w:t>Adjective Part – 11</w:t>
            </w:r>
          </w:p>
          <w:p w:rsidR="00FE6396" w:rsidRPr="00C34710" w:rsidRDefault="00FE6396" w:rsidP="00E32DCB">
            <w:pPr>
              <w:spacing w:line="360" w:lineRule="auto"/>
              <w:ind w:left="72"/>
              <w:rPr>
                <w:sz w:val="20"/>
              </w:rPr>
            </w:pPr>
            <w:r w:rsidRPr="00C34710">
              <w:rPr>
                <w:sz w:val="20"/>
              </w:rPr>
              <w:t>Adjective Part – 11</w:t>
            </w:r>
          </w:p>
          <w:p w:rsidR="00FE6396" w:rsidRPr="00C34710" w:rsidRDefault="00FE6396" w:rsidP="00E32DCB">
            <w:pPr>
              <w:spacing w:line="360" w:lineRule="auto"/>
              <w:rPr>
                <w:sz w:val="20"/>
              </w:rPr>
            </w:pPr>
            <w:r w:rsidRPr="00C34710">
              <w:rPr>
                <w:sz w:val="20"/>
              </w:rPr>
              <w:t xml:space="preserve">Adverb </w:t>
            </w:r>
          </w:p>
          <w:p w:rsidR="00FE6396" w:rsidRPr="00C34710" w:rsidRDefault="00FE6396" w:rsidP="00E32DCB">
            <w:pPr>
              <w:spacing w:line="360" w:lineRule="auto"/>
              <w:ind w:left="72"/>
              <w:rPr>
                <w:sz w:val="20"/>
              </w:rPr>
            </w:pPr>
            <w:r w:rsidRPr="00C34710">
              <w:rPr>
                <w:sz w:val="20"/>
              </w:rPr>
              <w:t xml:space="preserve">Adverb </w:t>
            </w:r>
          </w:p>
          <w:p w:rsidR="00FE6396" w:rsidRPr="00C34710" w:rsidRDefault="00FE6396" w:rsidP="00E32DCB">
            <w:pPr>
              <w:spacing w:line="360" w:lineRule="auto"/>
              <w:rPr>
                <w:sz w:val="20"/>
              </w:rPr>
            </w:pPr>
            <w:r w:rsidRPr="00C34710">
              <w:rPr>
                <w:sz w:val="20"/>
              </w:rPr>
              <w:t xml:space="preserve">Active Participle </w:t>
            </w:r>
          </w:p>
          <w:p w:rsidR="00FE6396" w:rsidRPr="00C34710" w:rsidRDefault="00FE6396" w:rsidP="00E32DCB">
            <w:pPr>
              <w:spacing w:line="360" w:lineRule="auto"/>
              <w:ind w:left="72"/>
              <w:rPr>
                <w:sz w:val="20"/>
              </w:rPr>
            </w:pPr>
            <w:r w:rsidRPr="00C34710">
              <w:rPr>
                <w:sz w:val="20"/>
              </w:rPr>
              <w:t>Passive Participle</w:t>
            </w:r>
          </w:p>
          <w:p w:rsidR="00FE6396" w:rsidRPr="00C34710" w:rsidRDefault="00FE6396" w:rsidP="00E32DCB">
            <w:pPr>
              <w:spacing w:line="360" w:lineRule="auto"/>
              <w:rPr>
                <w:sz w:val="20"/>
              </w:rPr>
            </w:pPr>
            <w:r w:rsidRPr="00C34710">
              <w:rPr>
                <w:sz w:val="20"/>
              </w:rPr>
              <w:t>Transitive &amp; Intransitive Verbs</w:t>
            </w:r>
          </w:p>
          <w:p w:rsidR="00FE6396" w:rsidRPr="00C34710" w:rsidRDefault="00FE6396" w:rsidP="00E32DCB">
            <w:pPr>
              <w:spacing w:line="360" w:lineRule="auto"/>
              <w:ind w:left="72"/>
              <w:rPr>
                <w:sz w:val="20"/>
              </w:rPr>
            </w:pPr>
            <w:r w:rsidRPr="00C34710">
              <w:rPr>
                <w:sz w:val="20"/>
              </w:rPr>
              <w:t>Transitive &amp; Intransitive Verbs</w:t>
            </w:r>
          </w:p>
          <w:p w:rsidR="00FE6396" w:rsidRPr="00C34710" w:rsidRDefault="00FE6396" w:rsidP="00E32DCB">
            <w:pPr>
              <w:spacing w:line="360" w:lineRule="auto"/>
              <w:ind w:left="72"/>
              <w:rPr>
                <w:sz w:val="20"/>
              </w:rPr>
            </w:pPr>
            <w:r w:rsidRPr="00C34710">
              <w:rPr>
                <w:sz w:val="20"/>
              </w:rPr>
              <w:t>Interrogative Pronouns</w:t>
            </w:r>
          </w:p>
          <w:p w:rsidR="00FE6396" w:rsidRPr="00C34710" w:rsidRDefault="00FE6396" w:rsidP="00E32DCB">
            <w:pPr>
              <w:spacing w:line="360" w:lineRule="auto"/>
              <w:rPr>
                <w:sz w:val="20"/>
              </w:rPr>
            </w:pPr>
            <w:r w:rsidRPr="00C34710">
              <w:rPr>
                <w:sz w:val="20"/>
              </w:rPr>
              <w:t>Cases of Arabic Language</w:t>
            </w:r>
          </w:p>
          <w:p w:rsidR="00FE6396" w:rsidRPr="00C34710" w:rsidRDefault="00FE6396" w:rsidP="00FE6396">
            <w:pPr>
              <w:numPr>
                <w:ilvl w:val="0"/>
                <w:numId w:val="151"/>
              </w:numPr>
              <w:spacing w:line="360" w:lineRule="auto"/>
              <w:rPr>
                <w:sz w:val="20"/>
              </w:rPr>
            </w:pPr>
            <w:r w:rsidRPr="00C34710">
              <w:rPr>
                <w:sz w:val="20"/>
              </w:rPr>
              <w:t>Nominative</w:t>
            </w:r>
          </w:p>
          <w:p w:rsidR="00FE6396" w:rsidRPr="00C34710" w:rsidRDefault="00FE6396" w:rsidP="00FE6396">
            <w:pPr>
              <w:numPr>
                <w:ilvl w:val="0"/>
                <w:numId w:val="151"/>
              </w:numPr>
              <w:spacing w:line="360" w:lineRule="auto"/>
              <w:rPr>
                <w:sz w:val="20"/>
              </w:rPr>
            </w:pPr>
            <w:r w:rsidRPr="00C34710">
              <w:rPr>
                <w:sz w:val="20"/>
              </w:rPr>
              <w:t>Accusative</w:t>
            </w:r>
          </w:p>
          <w:p w:rsidR="00FE6396" w:rsidRPr="00C34710" w:rsidRDefault="00FE6396" w:rsidP="00FE6396">
            <w:pPr>
              <w:numPr>
                <w:ilvl w:val="0"/>
                <w:numId w:val="151"/>
              </w:numPr>
              <w:spacing w:line="360" w:lineRule="auto"/>
              <w:rPr>
                <w:sz w:val="20"/>
              </w:rPr>
            </w:pPr>
            <w:r w:rsidRPr="00C34710">
              <w:rPr>
                <w:sz w:val="20"/>
              </w:rPr>
              <w:t>Genitive</w:t>
            </w:r>
          </w:p>
          <w:p w:rsidR="00FE6396" w:rsidRPr="00C34710" w:rsidRDefault="00FE6396" w:rsidP="00E32DCB">
            <w:pPr>
              <w:spacing w:line="360" w:lineRule="auto"/>
              <w:rPr>
                <w:sz w:val="20"/>
              </w:rPr>
            </w:pPr>
            <w:r w:rsidRPr="00C34710">
              <w:rPr>
                <w:sz w:val="20"/>
              </w:rPr>
              <w:t xml:space="preserve">Possessive Case </w:t>
            </w:r>
          </w:p>
          <w:p w:rsidR="00FE6396" w:rsidRPr="00C34710" w:rsidRDefault="00FE6396" w:rsidP="00E32DCB">
            <w:pPr>
              <w:spacing w:line="360" w:lineRule="auto"/>
              <w:rPr>
                <w:sz w:val="20"/>
              </w:rPr>
            </w:pPr>
            <w:r w:rsidRPr="00C34710">
              <w:rPr>
                <w:sz w:val="20"/>
              </w:rPr>
              <w:t>Possessive Case</w:t>
            </w:r>
          </w:p>
          <w:p w:rsidR="00FE6396" w:rsidRPr="00C34710" w:rsidRDefault="00FE6396" w:rsidP="00E32DCB">
            <w:pPr>
              <w:spacing w:line="360" w:lineRule="auto"/>
              <w:rPr>
                <w:sz w:val="20"/>
              </w:rPr>
            </w:pPr>
            <w:r w:rsidRPr="00C34710">
              <w:rPr>
                <w:sz w:val="20"/>
              </w:rPr>
              <w:t>Moods of Verb</w:t>
            </w:r>
          </w:p>
          <w:p w:rsidR="00FE6396" w:rsidRPr="00C34710" w:rsidRDefault="00FE6396" w:rsidP="00FE6396">
            <w:pPr>
              <w:numPr>
                <w:ilvl w:val="0"/>
                <w:numId w:val="152"/>
              </w:numPr>
              <w:spacing w:line="360" w:lineRule="auto"/>
              <w:rPr>
                <w:sz w:val="20"/>
              </w:rPr>
            </w:pPr>
            <w:r w:rsidRPr="00C34710">
              <w:rPr>
                <w:sz w:val="20"/>
              </w:rPr>
              <w:lastRenderedPageBreak/>
              <w:t>Indicative</w:t>
            </w:r>
          </w:p>
          <w:p w:rsidR="00FE6396" w:rsidRPr="00C34710" w:rsidRDefault="00FE6396" w:rsidP="00FE6396">
            <w:pPr>
              <w:numPr>
                <w:ilvl w:val="0"/>
                <w:numId w:val="152"/>
              </w:numPr>
              <w:spacing w:line="360" w:lineRule="auto"/>
              <w:rPr>
                <w:sz w:val="20"/>
              </w:rPr>
            </w:pPr>
            <w:r w:rsidRPr="00C34710">
              <w:rPr>
                <w:sz w:val="20"/>
              </w:rPr>
              <w:t>Subjunctive</w:t>
            </w:r>
          </w:p>
          <w:p w:rsidR="00FE6396" w:rsidRPr="00C34710" w:rsidRDefault="00FE6396" w:rsidP="00FE6396">
            <w:pPr>
              <w:numPr>
                <w:ilvl w:val="0"/>
                <w:numId w:val="152"/>
              </w:numPr>
              <w:spacing w:line="360" w:lineRule="auto"/>
              <w:rPr>
                <w:sz w:val="20"/>
              </w:rPr>
            </w:pPr>
            <w:r w:rsidRPr="00C34710">
              <w:rPr>
                <w:sz w:val="20"/>
              </w:rPr>
              <w:t>Jussive</w:t>
            </w:r>
          </w:p>
          <w:p w:rsidR="00FE6396" w:rsidRPr="00C34710" w:rsidRDefault="00FE6396" w:rsidP="00E32DCB">
            <w:pPr>
              <w:spacing w:line="360" w:lineRule="auto"/>
              <w:rPr>
                <w:sz w:val="20"/>
              </w:rPr>
            </w:pPr>
            <w:r w:rsidRPr="00C34710">
              <w:rPr>
                <w:sz w:val="20"/>
              </w:rPr>
              <w:t>Imperative Mood</w:t>
            </w:r>
          </w:p>
          <w:p w:rsidR="00FE6396" w:rsidRPr="00C34710" w:rsidRDefault="00FE6396" w:rsidP="00E32DCB">
            <w:pPr>
              <w:spacing w:line="360" w:lineRule="auto"/>
              <w:ind w:left="72"/>
              <w:rPr>
                <w:sz w:val="20"/>
              </w:rPr>
            </w:pPr>
            <w:r w:rsidRPr="00C34710">
              <w:rPr>
                <w:sz w:val="20"/>
              </w:rPr>
              <w:t>Imperative Mood</w:t>
            </w:r>
          </w:p>
          <w:p w:rsidR="00FE6396" w:rsidRPr="00C34710" w:rsidRDefault="00FE6396" w:rsidP="00E32DCB">
            <w:pPr>
              <w:spacing w:line="360" w:lineRule="auto"/>
              <w:rPr>
                <w:sz w:val="20"/>
              </w:rPr>
            </w:pPr>
            <w:r w:rsidRPr="00C34710">
              <w:rPr>
                <w:sz w:val="20"/>
              </w:rPr>
              <w:t>Relative Pronouns</w:t>
            </w:r>
          </w:p>
          <w:p w:rsidR="00FE6396" w:rsidRPr="00C34710" w:rsidRDefault="00FE6396" w:rsidP="00E32DCB">
            <w:pPr>
              <w:spacing w:line="360" w:lineRule="auto"/>
              <w:ind w:left="72"/>
              <w:rPr>
                <w:sz w:val="20"/>
              </w:rPr>
            </w:pPr>
            <w:r w:rsidRPr="00C34710">
              <w:rPr>
                <w:sz w:val="20"/>
              </w:rPr>
              <w:t>Relative Pronouns</w:t>
            </w:r>
          </w:p>
          <w:p w:rsidR="00FE6396" w:rsidRPr="00C34710" w:rsidRDefault="00FE6396" w:rsidP="00E32DCB">
            <w:pPr>
              <w:spacing w:line="360" w:lineRule="auto"/>
              <w:rPr>
                <w:sz w:val="20"/>
              </w:rPr>
            </w:pPr>
            <w:r w:rsidRPr="00C34710">
              <w:rPr>
                <w:sz w:val="20"/>
              </w:rPr>
              <w:t>Numerals</w:t>
            </w:r>
          </w:p>
          <w:p w:rsidR="00FE6396" w:rsidRPr="00C34710" w:rsidRDefault="00FE6396" w:rsidP="00FE6396">
            <w:pPr>
              <w:numPr>
                <w:ilvl w:val="0"/>
                <w:numId w:val="153"/>
              </w:numPr>
              <w:spacing w:line="360" w:lineRule="auto"/>
              <w:rPr>
                <w:sz w:val="20"/>
              </w:rPr>
            </w:pPr>
            <w:r w:rsidRPr="00C34710">
              <w:rPr>
                <w:sz w:val="20"/>
              </w:rPr>
              <w:t>11 – 19</w:t>
            </w:r>
          </w:p>
          <w:p w:rsidR="00FE6396" w:rsidRPr="00C34710" w:rsidRDefault="00FE6396" w:rsidP="00FE6396">
            <w:pPr>
              <w:numPr>
                <w:ilvl w:val="0"/>
                <w:numId w:val="153"/>
              </w:numPr>
              <w:spacing w:line="360" w:lineRule="auto"/>
              <w:rPr>
                <w:sz w:val="20"/>
              </w:rPr>
            </w:pPr>
            <w:r w:rsidRPr="00C34710">
              <w:rPr>
                <w:sz w:val="20"/>
              </w:rPr>
              <w:t>11 – 19</w:t>
            </w:r>
          </w:p>
          <w:p w:rsidR="00FE6396" w:rsidRPr="00C34710" w:rsidRDefault="00FE6396" w:rsidP="00E32DCB">
            <w:pPr>
              <w:spacing w:line="360" w:lineRule="auto"/>
              <w:rPr>
                <w:sz w:val="20"/>
              </w:rPr>
            </w:pPr>
            <w:r w:rsidRPr="00C34710">
              <w:rPr>
                <w:sz w:val="20"/>
              </w:rPr>
              <w:t xml:space="preserve">Numerals </w:t>
            </w:r>
          </w:p>
          <w:p w:rsidR="005970FD" w:rsidRPr="005970FD" w:rsidRDefault="00FE6396" w:rsidP="005970FD">
            <w:pPr>
              <w:numPr>
                <w:ilvl w:val="0"/>
                <w:numId w:val="154"/>
              </w:numPr>
              <w:spacing w:line="360" w:lineRule="auto"/>
              <w:rPr>
                <w:sz w:val="20"/>
              </w:rPr>
            </w:pPr>
            <w:r w:rsidRPr="00C34710">
              <w:rPr>
                <w:sz w:val="20"/>
              </w:rPr>
              <w:t>20 – 99</w:t>
            </w:r>
          </w:p>
        </w:tc>
      </w:tr>
    </w:tbl>
    <w:p w:rsidR="00FE6396" w:rsidRDefault="00FE6396" w:rsidP="00FE6396">
      <w:pPr>
        <w:rPr>
          <w:sz w:val="20"/>
        </w:rPr>
      </w:pPr>
    </w:p>
    <w:p w:rsidR="00FE6396" w:rsidRDefault="00FE6396" w:rsidP="00FE6396"/>
    <w:p w:rsidR="00FE6396" w:rsidRDefault="00FE6396"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Default="000F720D" w:rsidP="000F720D">
      <w:pPr>
        <w:tabs>
          <w:tab w:val="left" w:pos="450"/>
        </w:tabs>
        <w:jc w:val="both"/>
        <w:rPr>
          <w:b/>
        </w:rPr>
      </w:pPr>
    </w:p>
    <w:p w:rsidR="000F720D" w:rsidRPr="000F720D" w:rsidRDefault="000F720D" w:rsidP="000F720D">
      <w:pPr>
        <w:tabs>
          <w:tab w:val="left" w:pos="450"/>
        </w:tabs>
        <w:jc w:val="both"/>
        <w:rPr>
          <w:b/>
        </w:rPr>
        <w:sectPr w:rsidR="000F720D" w:rsidRPr="000F720D" w:rsidSect="00EA7F95">
          <w:type w:val="continuous"/>
          <w:pgSz w:w="14571" w:h="10319" w:orient="landscape" w:code="13"/>
          <w:pgMar w:top="1440" w:right="1440" w:bottom="1440" w:left="1440" w:header="720" w:footer="720" w:gutter="0"/>
          <w:cols w:num="2" w:space="711"/>
          <w:docGrid w:linePitch="360"/>
        </w:sectPr>
      </w:pPr>
    </w:p>
    <w:p w:rsidR="00375196" w:rsidRDefault="00375196">
      <w:pPr>
        <w:spacing w:after="200" w:line="276" w:lineRule="auto"/>
        <w:rPr>
          <w:b/>
          <w:szCs w:val="22"/>
          <w:lang w:val="en-SG"/>
        </w:rPr>
      </w:pPr>
      <w:r>
        <w:rPr>
          <w:b/>
        </w:rPr>
        <w:lastRenderedPageBreak/>
        <w:br w:type="page"/>
      </w:r>
    </w:p>
    <w:p w:rsidR="00F659F1" w:rsidRDefault="00F659F1" w:rsidP="00F659F1">
      <w:pPr>
        <w:pStyle w:val="ListParagraph"/>
        <w:numPr>
          <w:ilvl w:val="0"/>
          <w:numId w:val="6"/>
        </w:numPr>
        <w:tabs>
          <w:tab w:val="left" w:pos="450"/>
        </w:tabs>
        <w:spacing w:after="0"/>
        <w:ind w:hanging="720"/>
        <w:jc w:val="both"/>
        <w:rPr>
          <w:rFonts w:ascii="Times New Roman" w:hAnsi="Times New Roman" w:cs="Times New Roman"/>
          <w:b/>
          <w:sz w:val="24"/>
        </w:rPr>
      </w:pPr>
      <w:r w:rsidRPr="0006061E">
        <w:rPr>
          <w:rFonts w:ascii="Times New Roman" w:hAnsi="Times New Roman" w:cs="Times New Roman"/>
          <w:b/>
          <w:sz w:val="24"/>
        </w:rPr>
        <w:lastRenderedPageBreak/>
        <w:t>EXAMINATION PROCEDURES</w:t>
      </w:r>
    </w:p>
    <w:p w:rsidR="00F659F1" w:rsidRPr="0006061E" w:rsidRDefault="00F659F1" w:rsidP="00F659F1">
      <w:pPr>
        <w:pStyle w:val="ListParagraph"/>
        <w:tabs>
          <w:tab w:val="left" w:pos="450"/>
        </w:tabs>
        <w:spacing w:after="0"/>
        <w:ind w:left="0"/>
        <w:jc w:val="both"/>
        <w:rPr>
          <w:rFonts w:ascii="Times New Roman" w:hAnsi="Times New Roman" w:cs="Times New Roman"/>
          <w:b/>
          <w:sz w:val="24"/>
        </w:rPr>
      </w:pPr>
    </w:p>
    <w:p w:rsidR="00F659F1" w:rsidRPr="0006061E" w:rsidRDefault="00F659F1" w:rsidP="00F659F1">
      <w:pPr>
        <w:numPr>
          <w:ilvl w:val="1"/>
          <w:numId w:val="6"/>
        </w:numPr>
        <w:tabs>
          <w:tab w:val="clear" w:pos="720"/>
          <w:tab w:val="num" w:pos="450"/>
        </w:tabs>
        <w:ind w:hanging="720"/>
        <w:contextualSpacing/>
        <w:jc w:val="both"/>
        <w:rPr>
          <w:b/>
        </w:rPr>
      </w:pPr>
      <w:r w:rsidRPr="0006061E">
        <w:rPr>
          <w:b/>
        </w:rPr>
        <w:t>Conducting the Examination</w:t>
      </w:r>
    </w:p>
    <w:p w:rsidR="00F659F1" w:rsidRDefault="00F659F1" w:rsidP="00F659F1">
      <w:pPr>
        <w:widowControl w:val="0"/>
        <w:spacing w:line="288" w:lineRule="auto"/>
        <w:jc w:val="both"/>
        <w:rPr>
          <w:lang w:val="en-GB"/>
        </w:rPr>
      </w:pPr>
    </w:p>
    <w:p w:rsidR="00F659F1" w:rsidRDefault="00F659F1" w:rsidP="00F659F1">
      <w:pPr>
        <w:widowControl w:val="0"/>
        <w:spacing w:line="264" w:lineRule="auto"/>
        <w:jc w:val="both"/>
        <w:rPr>
          <w:lang w:val="en-GB"/>
        </w:rPr>
      </w:pPr>
      <w:r>
        <w:rPr>
          <w:lang w:val="en-GB"/>
        </w:rPr>
        <w:t>The Written Examination (WE) of a course will be held at the end of semester when the course is offered. Continuous Assessments (CA) are conducted throughout the course in the semester.</w:t>
      </w:r>
    </w:p>
    <w:p w:rsidR="009A22E4" w:rsidRDefault="009A22E4" w:rsidP="00F659F1">
      <w:pPr>
        <w:widowControl w:val="0"/>
        <w:spacing w:line="264" w:lineRule="auto"/>
        <w:jc w:val="both"/>
        <w:rPr>
          <w:lang w:val="en-GB"/>
        </w:rPr>
      </w:pPr>
    </w:p>
    <w:p w:rsidR="009A22E4" w:rsidRDefault="009A22E4" w:rsidP="009A22E4">
      <w:pPr>
        <w:widowControl w:val="0"/>
        <w:spacing w:line="264" w:lineRule="auto"/>
        <w:jc w:val="center"/>
        <w:rPr>
          <w:lang w:val="en-GB"/>
        </w:rPr>
      </w:pPr>
      <w:r>
        <w:rPr>
          <w:noProof/>
        </w:rPr>
        <w:drawing>
          <wp:inline distT="0" distB="0" distL="0" distR="0">
            <wp:extent cx="2968625" cy="2232660"/>
            <wp:effectExtent l="0" t="0" r="0" b="0"/>
            <wp:docPr id="13" name="Picture 13" descr="DSC0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06446"/>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625" cy="2232660"/>
                    </a:xfrm>
                    <a:prstGeom prst="rect">
                      <a:avLst/>
                    </a:prstGeom>
                    <a:noFill/>
                    <a:ln>
                      <a:noFill/>
                    </a:ln>
                  </pic:spPr>
                </pic:pic>
              </a:graphicData>
            </a:graphic>
          </wp:inline>
        </w:drawing>
      </w:r>
    </w:p>
    <w:p w:rsidR="009A22E4" w:rsidRDefault="009A22E4" w:rsidP="009A22E4">
      <w:pPr>
        <w:widowControl w:val="0"/>
        <w:spacing w:line="264" w:lineRule="auto"/>
        <w:jc w:val="center"/>
        <w:rPr>
          <w:lang w:val="en-GB"/>
        </w:rPr>
      </w:pPr>
    </w:p>
    <w:p w:rsidR="00F659F1" w:rsidRDefault="00F659F1" w:rsidP="00F659F1">
      <w:pPr>
        <w:widowControl w:val="0"/>
        <w:spacing w:line="264" w:lineRule="auto"/>
        <w:jc w:val="both"/>
        <w:rPr>
          <w:lang w:val="en-GB"/>
        </w:rPr>
      </w:pPr>
      <w:r>
        <w:t xml:space="preserve">The end-semester written examination shall be conducted by the Examination Branch. The date and time of examination shall be decided at the beginning of each semester by the Dean in consultation with the Heads of Departments and the approval of Faculty Board. </w:t>
      </w:r>
    </w:p>
    <w:p w:rsidR="00F659F1" w:rsidRDefault="00F659F1" w:rsidP="00F659F1">
      <w:pPr>
        <w:ind w:left="1080"/>
        <w:contextualSpacing/>
        <w:jc w:val="both"/>
      </w:pPr>
    </w:p>
    <w:p w:rsidR="00F659F1" w:rsidRDefault="00F659F1" w:rsidP="00F659F1">
      <w:pPr>
        <w:contextualSpacing/>
        <w:jc w:val="both"/>
      </w:pPr>
      <w:r>
        <w:rPr>
          <w:b/>
        </w:rPr>
        <w:lastRenderedPageBreak/>
        <w:t>4</w:t>
      </w:r>
      <w:r w:rsidRPr="0006061E">
        <w:rPr>
          <w:b/>
        </w:rPr>
        <w:t>.2Eligibility for Sitting Examination</w:t>
      </w:r>
    </w:p>
    <w:p w:rsidR="00F659F1" w:rsidRDefault="00F659F1" w:rsidP="00F659F1">
      <w:pPr>
        <w:widowControl w:val="0"/>
        <w:spacing w:line="288" w:lineRule="auto"/>
        <w:jc w:val="both"/>
        <w:rPr>
          <w:bCs/>
          <w:lang w:val="en-GB"/>
        </w:rPr>
      </w:pPr>
    </w:p>
    <w:p w:rsidR="00F659F1" w:rsidRDefault="00F659F1" w:rsidP="00F659F1">
      <w:pPr>
        <w:widowControl w:val="0"/>
        <w:spacing w:line="288" w:lineRule="auto"/>
        <w:ind w:left="720"/>
        <w:contextualSpacing/>
        <w:jc w:val="both"/>
        <w:rPr>
          <w:bCs/>
          <w:lang w:val="en-GB"/>
        </w:rPr>
      </w:pPr>
      <w:r>
        <w:rPr>
          <w:b/>
          <w:bCs/>
          <w:lang w:val="en-GB"/>
        </w:rPr>
        <w:t>4</w:t>
      </w:r>
      <w:r w:rsidRPr="0006061E">
        <w:rPr>
          <w:b/>
          <w:bCs/>
          <w:lang w:val="en-GB"/>
        </w:rPr>
        <w:t>.2.1</w:t>
      </w:r>
      <w:r w:rsidRPr="0006061E">
        <w:rPr>
          <w:b/>
          <w:bCs/>
          <w:lang w:val="en-GB"/>
        </w:rPr>
        <w:tab/>
        <w:t>Registration for a Degree and Courses</w:t>
      </w:r>
      <w:r>
        <w:rPr>
          <w:bCs/>
          <w:lang w:val="en-GB"/>
        </w:rPr>
        <w:t xml:space="preserve">: </w:t>
      </w:r>
    </w:p>
    <w:p w:rsidR="00F659F1" w:rsidRPr="001434C4" w:rsidRDefault="00F659F1" w:rsidP="00F659F1">
      <w:pPr>
        <w:widowControl w:val="0"/>
        <w:spacing w:line="264" w:lineRule="auto"/>
        <w:ind w:left="1800"/>
        <w:contextualSpacing/>
        <w:jc w:val="both"/>
        <w:rPr>
          <w:bCs/>
          <w:sz w:val="10"/>
          <w:lang w:val="en-GB"/>
        </w:rPr>
      </w:pPr>
    </w:p>
    <w:p w:rsidR="00F659F1" w:rsidRDefault="00F659F1" w:rsidP="00F659F1">
      <w:pPr>
        <w:widowControl w:val="0"/>
        <w:spacing w:line="264" w:lineRule="auto"/>
        <w:ind w:left="1800"/>
        <w:contextualSpacing/>
        <w:jc w:val="both"/>
        <w:rPr>
          <w:bCs/>
          <w:lang w:val="en-GB"/>
        </w:rPr>
      </w:pPr>
      <w:r>
        <w:rPr>
          <w:bCs/>
          <w:lang w:val="en-GB"/>
        </w:rPr>
        <w:t>A person who has registered in the University as an internal student for a particular degree can sit for relevant examinations. Students who fail to complete their intended degree at the end of the specified period should renew their registration to be eligible to re-sit for failed course at the next available opportunity.</w:t>
      </w:r>
    </w:p>
    <w:p w:rsidR="00F659F1" w:rsidRDefault="00F659F1" w:rsidP="00F659F1">
      <w:pPr>
        <w:widowControl w:val="0"/>
        <w:spacing w:line="264" w:lineRule="auto"/>
        <w:ind w:left="1800"/>
        <w:contextualSpacing/>
        <w:jc w:val="both"/>
        <w:rPr>
          <w:bCs/>
          <w:lang w:val="en-GB"/>
        </w:rPr>
      </w:pPr>
    </w:p>
    <w:p w:rsidR="00F659F1" w:rsidRDefault="00F659F1" w:rsidP="00F659F1">
      <w:pPr>
        <w:widowControl w:val="0"/>
        <w:spacing w:line="264" w:lineRule="auto"/>
        <w:ind w:left="1800"/>
        <w:contextualSpacing/>
        <w:jc w:val="both"/>
        <w:rPr>
          <w:bCs/>
          <w:lang w:val="en-GB"/>
        </w:rPr>
      </w:pPr>
      <w:r>
        <w:rPr>
          <w:bCs/>
          <w:lang w:val="en-GB"/>
        </w:rPr>
        <w:t xml:space="preserve">A student can sit for the examination of course, which he or she registered it in a semester of the academic year.  </w:t>
      </w:r>
    </w:p>
    <w:p w:rsidR="00F659F1" w:rsidRDefault="00F659F1" w:rsidP="00C522B5">
      <w:pPr>
        <w:widowControl w:val="0"/>
        <w:spacing w:line="288" w:lineRule="auto"/>
        <w:contextualSpacing/>
        <w:jc w:val="both"/>
        <w:rPr>
          <w:bCs/>
          <w:lang w:val="en-GB"/>
        </w:rPr>
      </w:pPr>
    </w:p>
    <w:p w:rsidR="00F659F1" w:rsidRPr="0006061E" w:rsidRDefault="00F659F1" w:rsidP="00F659F1">
      <w:pPr>
        <w:numPr>
          <w:ilvl w:val="2"/>
          <w:numId w:val="7"/>
        </w:numPr>
        <w:contextualSpacing/>
        <w:jc w:val="both"/>
        <w:rPr>
          <w:b/>
          <w:lang w:val="en-SG"/>
        </w:rPr>
      </w:pPr>
      <w:r w:rsidRPr="0006061E">
        <w:rPr>
          <w:b/>
        </w:rPr>
        <w:t>Examination Entry Form</w:t>
      </w:r>
    </w:p>
    <w:p w:rsidR="00F659F1" w:rsidRDefault="00F659F1" w:rsidP="00F659F1">
      <w:pPr>
        <w:ind w:left="720"/>
        <w:contextualSpacing/>
        <w:jc w:val="both"/>
        <w:rPr>
          <w:lang w:val="en-SG"/>
        </w:rPr>
      </w:pPr>
    </w:p>
    <w:p w:rsidR="00F659F1" w:rsidRDefault="00F659F1" w:rsidP="00F659F1">
      <w:pPr>
        <w:ind w:left="1800"/>
        <w:contextualSpacing/>
        <w:jc w:val="both"/>
        <w:rPr>
          <w:bCs/>
          <w:lang w:val="en-GB"/>
        </w:rPr>
      </w:pPr>
      <w:r>
        <w:rPr>
          <w:bCs/>
          <w:lang w:val="en-GB"/>
        </w:rPr>
        <w:t>A student to sit for an examination should submit an application in the prescribed form within the stipulated period. The eligible students will be issued an admission card to sit for the particular examination.</w:t>
      </w:r>
    </w:p>
    <w:p w:rsidR="00F659F1" w:rsidRDefault="00F659F1" w:rsidP="00F659F1">
      <w:pPr>
        <w:ind w:left="1800"/>
        <w:contextualSpacing/>
        <w:jc w:val="both"/>
        <w:rPr>
          <w:lang w:val="en-SG"/>
        </w:rPr>
      </w:pPr>
    </w:p>
    <w:p w:rsidR="00F659F1" w:rsidRPr="0006061E" w:rsidRDefault="00F659F1" w:rsidP="00F659F1">
      <w:pPr>
        <w:numPr>
          <w:ilvl w:val="2"/>
          <w:numId w:val="7"/>
        </w:numPr>
        <w:contextualSpacing/>
        <w:jc w:val="both"/>
        <w:rPr>
          <w:b/>
        </w:rPr>
      </w:pPr>
      <w:r w:rsidRPr="0006061E">
        <w:rPr>
          <w:b/>
        </w:rPr>
        <w:t>Attendance for Lectures</w:t>
      </w:r>
    </w:p>
    <w:p w:rsidR="00F659F1" w:rsidRDefault="00F659F1" w:rsidP="00F659F1">
      <w:pPr>
        <w:ind w:left="1800"/>
        <w:contextualSpacing/>
        <w:jc w:val="both"/>
        <w:rPr>
          <w:lang w:val="en-GB"/>
        </w:rPr>
      </w:pPr>
    </w:p>
    <w:p w:rsidR="00F659F1" w:rsidRDefault="00F659F1" w:rsidP="00F659F1">
      <w:pPr>
        <w:ind w:left="1800"/>
        <w:contextualSpacing/>
        <w:jc w:val="both"/>
        <w:rPr>
          <w:lang w:val="en-GB"/>
        </w:rPr>
      </w:pPr>
      <w:r>
        <w:rPr>
          <w:lang w:val="en-GB"/>
        </w:rPr>
        <w:t>Eighty per-cent (80%) attendance is compulsory for both theory and practical sessions. A student, who has less than 80% attendance for a particular course, may not be allowed to sit for the end-semester written examination of that course. Such candidates will have to sit for that particular examination at the next available opportunity.</w:t>
      </w:r>
    </w:p>
    <w:p w:rsidR="00F659F1" w:rsidRDefault="00F659F1" w:rsidP="00F659F1">
      <w:pPr>
        <w:ind w:left="1800"/>
        <w:contextualSpacing/>
        <w:jc w:val="both"/>
        <w:rPr>
          <w:lang w:val="en-SG"/>
        </w:rPr>
      </w:pPr>
    </w:p>
    <w:p w:rsidR="00C522B5" w:rsidRDefault="00C522B5" w:rsidP="00F659F1">
      <w:pPr>
        <w:ind w:left="1800"/>
        <w:contextualSpacing/>
        <w:jc w:val="both"/>
        <w:rPr>
          <w:lang w:val="en-SG"/>
        </w:rPr>
      </w:pPr>
    </w:p>
    <w:p w:rsidR="00F659F1" w:rsidRPr="0006061E" w:rsidRDefault="00F659F1" w:rsidP="00F659F1">
      <w:pPr>
        <w:numPr>
          <w:ilvl w:val="2"/>
          <w:numId w:val="7"/>
        </w:numPr>
        <w:contextualSpacing/>
        <w:jc w:val="both"/>
        <w:rPr>
          <w:b/>
        </w:rPr>
      </w:pPr>
      <w:r w:rsidRPr="0006061E">
        <w:rPr>
          <w:b/>
        </w:rPr>
        <w:lastRenderedPageBreak/>
        <w:t xml:space="preserve">Sick during Academic Session </w:t>
      </w:r>
    </w:p>
    <w:p w:rsidR="00F659F1" w:rsidRDefault="00F659F1" w:rsidP="00F659F1">
      <w:pPr>
        <w:contextualSpacing/>
        <w:jc w:val="both"/>
      </w:pPr>
    </w:p>
    <w:p w:rsidR="00F659F1" w:rsidRDefault="00F659F1" w:rsidP="00F659F1">
      <w:pPr>
        <w:ind w:left="1800"/>
        <w:contextualSpacing/>
        <w:jc w:val="both"/>
        <w:rPr>
          <w:bCs/>
          <w:lang w:val="en-GB"/>
        </w:rPr>
      </w:pPr>
      <w:r>
        <w:rPr>
          <w:bCs/>
          <w:lang w:val="en-GB"/>
        </w:rPr>
        <w:t xml:space="preserve">If a student who falls sick during the academic session, he/she or his/her guardian should inform it to the Registrar of the Faculty within a period of 48 hours in a written format. This information should be confirmed within a period of two weeks with a valid medical supporting document. </w:t>
      </w:r>
    </w:p>
    <w:p w:rsidR="00F659F1" w:rsidRDefault="00F659F1" w:rsidP="00F659F1">
      <w:pPr>
        <w:ind w:left="1800"/>
        <w:contextualSpacing/>
        <w:jc w:val="both"/>
        <w:rPr>
          <w:bCs/>
          <w:lang w:val="en-GB"/>
        </w:rPr>
      </w:pPr>
      <w:r>
        <w:rPr>
          <w:bCs/>
          <w:lang w:val="en-GB"/>
        </w:rPr>
        <w:t>However, in a semester, if a student is unable to attend continuously for 08 academic weeks, the student is deemed to be withdrawn from the particular academic year and need to commence his/her studies from the next academic year in which semester he/she stopped in the previous year.</w:t>
      </w:r>
    </w:p>
    <w:p w:rsidR="00F659F1" w:rsidRDefault="00F659F1" w:rsidP="00F659F1">
      <w:pPr>
        <w:ind w:left="1800"/>
        <w:contextualSpacing/>
        <w:jc w:val="both"/>
        <w:rPr>
          <w:lang w:val="en-SG"/>
        </w:rPr>
      </w:pPr>
    </w:p>
    <w:p w:rsidR="00F659F1" w:rsidRPr="0006061E" w:rsidRDefault="00F659F1" w:rsidP="00F659F1">
      <w:pPr>
        <w:numPr>
          <w:ilvl w:val="1"/>
          <w:numId w:val="7"/>
        </w:numPr>
        <w:contextualSpacing/>
        <w:jc w:val="both"/>
        <w:rPr>
          <w:b/>
        </w:rPr>
      </w:pPr>
      <w:r w:rsidRPr="0006061E">
        <w:rPr>
          <w:b/>
        </w:rPr>
        <w:t>Repeat Candidates</w:t>
      </w:r>
    </w:p>
    <w:p w:rsidR="00F659F1" w:rsidRDefault="00F659F1" w:rsidP="00F659F1">
      <w:pPr>
        <w:ind w:left="1080"/>
        <w:contextualSpacing/>
        <w:jc w:val="both"/>
      </w:pPr>
    </w:p>
    <w:p w:rsidR="00F659F1" w:rsidRPr="0006061E" w:rsidRDefault="00F659F1" w:rsidP="00F659F1">
      <w:pPr>
        <w:numPr>
          <w:ilvl w:val="2"/>
          <w:numId w:val="8"/>
        </w:numPr>
        <w:contextualSpacing/>
        <w:jc w:val="both"/>
        <w:rPr>
          <w:b/>
        </w:rPr>
      </w:pPr>
      <w:r w:rsidRPr="0006061E">
        <w:rPr>
          <w:b/>
        </w:rPr>
        <w:t>The Candidate Missed the First Attempt</w:t>
      </w:r>
    </w:p>
    <w:p w:rsidR="00F659F1" w:rsidRDefault="00F659F1" w:rsidP="00F659F1">
      <w:pPr>
        <w:ind w:left="720"/>
        <w:contextualSpacing/>
        <w:jc w:val="both"/>
      </w:pPr>
    </w:p>
    <w:p w:rsidR="00F659F1" w:rsidRDefault="00F659F1" w:rsidP="00F659F1">
      <w:pPr>
        <w:ind w:left="1800"/>
        <w:contextualSpacing/>
        <w:jc w:val="both"/>
      </w:pPr>
      <w:r>
        <w:rPr>
          <w:lang w:val="en-GB"/>
        </w:rPr>
        <w:t>A student who does not appear for a end-semester written examination of a particular course at the first opportunity available without a valid medical certificate and/or the approval of the Faculty Board and the Senate, shall forfeit the chance of sitting as a fresh candidate and will have to sit as a repeat candidate at the next available opportunity.</w:t>
      </w:r>
    </w:p>
    <w:p w:rsidR="00F659F1" w:rsidRDefault="00F659F1" w:rsidP="00F659F1">
      <w:pPr>
        <w:ind w:left="1800"/>
        <w:contextualSpacing/>
        <w:jc w:val="both"/>
      </w:pPr>
    </w:p>
    <w:p w:rsidR="00F659F1" w:rsidRPr="0006061E" w:rsidRDefault="00F659F1" w:rsidP="00F659F1">
      <w:pPr>
        <w:numPr>
          <w:ilvl w:val="2"/>
          <w:numId w:val="8"/>
        </w:numPr>
        <w:contextualSpacing/>
        <w:jc w:val="both"/>
        <w:rPr>
          <w:b/>
        </w:rPr>
      </w:pPr>
      <w:r w:rsidRPr="0006061E">
        <w:rPr>
          <w:b/>
        </w:rPr>
        <w:t xml:space="preserve"> Sick during the Examination </w:t>
      </w:r>
    </w:p>
    <w:p w:rsidR="00F659F1" w:rsidRDefault="00F659F1" w:rsidP="00F659F1">
      <w:pPr>
        <w:ind w:left="720"/>
        <w:contextualSpacing/>
        <w:jc w:val="both"/>
      </w:pPr>
    </w:p>
    <w:p w:rsidR="00F659F1" w:rsidRDefault="00F659F1" w:rsidP="00F659F1">
      <w:pPr>
        <w:ind w:left="1800"/>
        <w:contextualSpacing/>
        <w:jc w:val="both"/>
        <w:rPr>
          <w:bCs/>
          <w:lang w:val="en-GB"/>
        </w:rPr>
      </w:pPr>
      <w:bookmarkStart w:id="2" w:name="SW0001"/>
      <w:bookmarkEnd w:id="1"/>
      <w:r>
        <w:rPr>
          <w:bCs/>
          <w:lang w:val="en-GB"/>
        </w:rPr>
        <w:t>If a student who falls sick during the examinations, he/she or his/her guardian should inform this to the faculty Registrar within a period of 48 hours in writing. This information should be confirmed with a valid medical supporting document within a period of two weeks from the last date of the particular semester examination. However, the Senate will take the final decision. If the Senate approves the medical certificate, the student has to sit for the course in the next immediately available examination.</w:t>
      </w:r>
    </w:p>
    <w:p w:rsidR="00F659F1" w:rsidRDefault="00F659F1" w:rsidP="00F659F1">
      <w:pPr>
        <w:ind w:left="1800"/>
        <w:contextualSpacing/>
        <w:jc w:val="both"/>
        <w:rPr>
          <w:bCs/>
          <w:lang w:val="en-GB"/>
        </w:rPr>
      </w:pPr>
    </w:p>
    <w:p w:rsidR="00F659F1" w:rsidRDefault="00F659F1" w:rsidP="00F659F1">
      <w:pPr>
        <w:ind w:left="1800"/>
        <w:contextualSpacing/>
        <w:jc w:val="both"/>
        <w:rPr>
          <w:lang w:val="en-SG"/>
        </w:rPr>
      </w:pPr>
      <w:r>
        <w:rPr>
          <w:lang w:val="en-GB"/>
        </w:rPr>
        <w:lastRenderedPageBreak/>
        <w:t xml:space="preserve">This re-sit examination with the approval of the Faculty Board and the Senate shall be considered as the first attempt. </w:t>
      </w:r>
    </w:p>
    <w:p w:rsidR="00F659F1" w:rsidRDefault="00F659F1" w:rsidP="00F659F1">
      <w:pPr>
        <w:ind w:left="1800"/>
        <w:contextualSpacing/>
        <w:jc w:val="both"/>
      </w:pPr>
    </w:p>
    <w:p w:rsidR="00F659F1" w:rsidRDefault="00F659F1" w:rsidP="00F659F1">
      <w:pPr>
        <w:ind w:left="1800"/>
        <w:contextualSpacing/>
        <w:jc w:val="both"/>
      </w:pPr>
    </w:p>
    <w:p w:rsidR="00F659F1" w:rsidRPr="0006061E" w:rsidRDefault="00F659F1" w:rsidP="00F659F1">
      <w:pPr>
        <w:numPr>
          <w:ilvl w:val="2"/>
          <w:numId w:val="8"/>
        </w:numPr>
        <w:contextualSpacing/>
        <w:jc w:val="both"/>
        <w:rPr>
          <w:b/>
        </w:rPr>
      </w:pPr>
      <w:r w:rsidRPr="0006061E">
        <w:rPr>
          <w:b/>
        </w:rPr>
        <w:t xml:space="preserve">Maximum Repeating Time </w:t>
      </w:r>
    </w:p>
    <w:p w:rsidR="00F659F1" w:rsidRDefault="00F659F1" w:rsidP="00F659F1">
      <w:pPr>
        <w:ind w:left="720"/>
        <w:contextualSpacing/>
        <w:jc w:val="both"/>
      </w:pPr>
    </w:p>
    <w:p w:rsidR="00F659F1" w:rsidRDefault="00F659F1" w:rsidP="00F659F1">
      <w:pPr>
        <w:ind w:left="1800"/>
        <w:contextualSpacing/>
        <w:jc w:val="both"/>
      </w:pPr>
      <w:r>
        <w:rPr>
          <w:lang w:val="en-GB"/>
        </w:rPr>
        <w:t xml:space="preserve">A candidate cannot repeat an examination more than </w:t>
      </w:r>
      <w:r>
        <w:rPr>
          <w:b/>
          <w:bCs/>
          <w:lang w:val="en-GB"/>
        </w:rPr>
        <w:t>three times</w:t>
      </w:r>
      <w:r>
        <w:rPr>
          <w:lang w:val="en-GB"/>
        </w:rPr>
        <w:t>. A grace chance may be permitted with the approval of the Faculty Board and the Senate. But during the period of repeating the examination, student’s registration should be valid.</w:t>
      </w:r>
    </w:p>
    <w:p w:rsidR="00F659F1" w:rsidRDefault="00F659F1" w:rsidP="00F659F1">
      <w:pPr>
        <w:ind w:left="1800"/>
        <w:contextualSpacing/>
        <w:jc w:val="both"/>
      </w:pPr>
    </w:p>
    <w:p w:rsidR="00F659F1" w:rsidRDefault="00F659F1" w:rsidP="00F659F1">
      <w:pPr>
        <w:ind w:left="1800"/>
        <w:contextualSpacing/>
        <w:jc w:val="both"/>
      </w:pPr>
    </w:p>
    <w:p w:rsidR="00F659F1" w:rsidRPr="0006061E" w:rsidRDefault="00F659F1" w:rsidP="00F659F1">
      <w:pPr>
        <w:numPr>
          <w:ilvl w:val="2"/>
          <w:numId w:val="8"/>
        </w:numPr>
        <w:contextualSpacing/>
        <w:jc w:val="both"/>
        <w:rPr>
          <w:b/>
        </w:rPr>
      </w:pPr>
      <w:r w:rsidRPr="0006061E">
        <w:rPr>
          <w:b/>
        </w:rPr>
        <w:t>Medical Certificate</w:t>
      </w:r>
    </w:p>
    <w:p w:rsidR="00F659F1" w:rsidRDefault="00F659F1" w:rsidP="00F659F1">
      <w:pPr>
        <w:ind w:left="720"/>
        <w:contextualSpacing/>
        <w:jc w:val="both"/>
      </w:pPr>
    </w:p>
    <w:p w:rsidR="00F659F1" w:rsidRDefault="00F659F1" w:rsidP="00F659F1">
      <w:pPr>
        <w:ind w:left="1800"/>
        <w:contextualSpacing/>
        <w:jc w:val="both"/>
        <w:rPr>
          <w:bCs/>
          <w:lang w:val="en-GB"/>
        </w:rPr>
      </w:pPr>
      <w:r>
        <w:rPr>
          <w:bCs/>
          <w:lang w:val="en-GB"/>
        </w:rPr>
        <w:t>A medical certificate is considered a valid document such as a certificate whereas issued by the government hospital. Moreover a medical certificate obtained from any one of the following medical practitioners. A  University  Medical  Officer (UMO),  District  Medical Officer (DMO),  consultant Specialist in a particular field or an  Ayurvedic Physician  Registered in the  Ayurvedic  Medical Council.  Under the exceptional circumstances, a medical certificate issued by a private hospital or a Sri Lanka Medical Council (SLMC) registered private practitioner endorsed by the University medical officer may be accepted.</w:t>
      </w:r>
    </w:p>
    <w:p w:rsidR="00F659F1" w:rsidRDefault="00F659F1" w:rsidP="00F659F1">
      <w:pPr>
        <w:ind w:left="1800"/>
        <w:contextualSpacing/>
        <w:jc w:val="both"/>
        <w:rPr>
          <w:bCs/>
          <w:lang w:val="en-GB"/>
        </w:rPr>
      </w:pPr>
    </w:p>
    <w:p w:rsidR="009A22E4" w:rsidRDefault="009A22E4" w:rsidP="00F659F1">
      <w:pPr>
        <w:ind w:left="1800"/>
        <w:contextualSpacing/>
        <w:jc w:val="both"/>
        <w:rPr>
          <w:bCs/>
          <w:lang w:val="en-GB"/>
        </w:rPr>
      </w:pPr>
    </w:p>
    <w:p w:rsidR="00F659F1" w:rsidRDefault="00F659F1" w:rsidP="00F659F1">
      <w:pPr>
        <w:ind w:left="1800"/>
        <w:contextualSpacing/>
        <w:jc w:val="both"/>
        <w:rPr>
          <w:lang w:val="en-SG"/>
        </w:rPr>
      </w:pPr>
    </w:p>
    <w:p w:rsidR="00C522B5" w:rsidRDefault="00C522B5" w:rsidP="00F659F1">
      <w:pPr>
        <w:ind w:left="1800"/>
        <w:contextualSpacing/>
        <w:jc w:val="both"/>
        <w:rPr>
          <w:lang w:val="en-SG"/>
        </w:rPr>
      </w:pPr>
    </w:p>
    <w:p w:rsidR="00C522B5" w:rsidRDefault="00C522B5" w:rsidP="00F659F1">
      <w:pPr>
        <w:ind w:left="1800"/>
        <w:contextualSpacing/>
        <w:jc w:val="both"/>
        <w:rPr>
          <w:lang w:val="en-SG"/>
        </w:rPr>
      </w:pPr>
    </w:p>
    <w:p w:rsidR="00C522B5" w:rsidRDefault="00C522B5" w:rsidP="00F659F1">
      <w:pPr>
        <w:ind w:left="1800"/>
        <w:contextualSpacing/>
        <w:jc w:val="both"/>
        <w:rPr>
          <w:lang w:val="en-SG"/>
        </w:rPr>
      </w:pPr>
    </w:p>
    <w:p w:rsidR="00F659F1" w:rsidRPr="0006061E" w:rsidRDefault="00F659F1" w:rsidP="00F659F1">
      <w:pPr>
        <w:numPr>
          <w:ilvl w:val="1"/>
          <w:numId w:val="8"/>
        </w:numPr>
        <w:contextualSpacing/>
        <w:jc w:val="both"/>
        <w:rPr>
          <w:b/>
        </w:rPr>
      </w:pPr>
      <w:r w:rsidRPr="0006061E">
        <w:rPr>
          <w:b/>
        </w:rPr>
        <w:lastRenderedPageBreak/>
        <w:t>Re sitting for Examination</w:t>
      </w:r>
    </w:p>
    <w:p w:rsidR="00F659F1" w:rsidRDefault="00F659F1" w:rsidP="00F659F1">
      <w:pPr>
        <w:ind w:left="360"/>
        <w:contextualSpacing/>
        <w:jc w:val="both"/>
      </w:pPr>
    </w:p>
    <w:p w:rsidR="00F659F1" w:rsidRPr="0006061E" w:rsidRDefault="00F659F1" w:rsidP="00F659F1">
      <w:pPr>
        <w:numPr>
          <w:ilvl w:val="2"/>
          <w:numId w:val="8"/>
        </w:numPr>
        <w:contextualSpacing/>
        <w:jc w:val="both"/>
        <w:rPr>
          <w:b/>
        </w:rPr>
      </w:pPr>
      <w:r w:rsidRPr="0006061E">
        <w:rPr>
          <w:b/>
        </w:rPr>
        <w:t>Opportunity to re –sit</w:t>
      </w:r>
    </w:p>
    <w:p w:rsidR="00F659F1" w:rsidRDefault="00F659F1" w:rsidP="00F659F1">
      <w:pPr>
        <w:ind w:left="720"/>
        <w:contextualSpacing/>
        <w:jc w:val="both"/>
      </w:pPr>
    </w:p>
    <w:p w:rsidR="00F659F1" w:rsidRDefault="00F659F1" w:rsidP="00F659F1">
      <w:pPr>
        <w:ind w:left="1800"/>
        <w:contextualSpacing/>
        <w:jc w:val="both"/>
        <w:rPr>
          <w:bCs/>
          <w:lang w:val="en-GB"/>
        </w:rPr>
      </w:pPr>
      <w:r>
        <w:rPr>
          <w:bCs/>
          <w:lang w:val="en-GB"/>
        </w:rPr>
        <w:t xml:space="preserve">Any examination conducted by the faculty will not be repeated. Therefore a student may re-sit for the examination of a particular course only at the next available opportunity. </w:t>
      </w:r>
    </w:p>
    <w:p w:rsidR="00F659F1" w:rsidRDefault="00F659F1" w:rsidP="00F659F1">
      <w:pPr>
        <w:ind w:left="1800"/>
        <w:contextualSpacing/>
        <w:jc w:val="both"/>
        <w:rPr>
          <w:lang w:val="en-SG"/>
        </w:rPr>
      </w:pPr>
    </w:p>
    <w:p w:rsidR="00F659F1" w:rsidRDefault="00F659F1" w:rsidP="00F659F1">
      <w:pPr>
        <w:ind w:left="1800"/>
        <w:contextualSpacing/>
        <w:jc w:val="both"/>
      </w:pPr>
      <w:r>
        <w:rPr>
          <w:lang w:val="en-GB"/>
        </w:rPr>
        <w:t xml:space="preserve">A student can re-sit for examination, If he/she has obtained an </w:t>
      </w:r>
      <w:r>
        <w:rPr>
          <w:b/>
          <w:bCs/>
          <w:lang w:val="en-GB"/>
        </w:rPr>
        <w:t>E</w:t>
      </w:r>
      <w:r>
        <w:rPr>
          <w:lang w:val="en-GB"/>
        </w:rPr>
        <w:t xml:space="preserve"> grade for a particular </w:t>
      </w:r>
      <w:r w:rsidRPr="00B6724E">
        <w:rPr>
          <w:lang w:val="en-GB"/>
        </w:rPr>
        <w:t>course, or</w:t>
      </w:r>
      <w:r>
        <w:rPr>
          <w:lang w:val="en-GB"/>
        </w:rPr>
        <w:t xml:space="preserve"> If he/she could not appear for the end semester examination of a particular course at the 1</w:t>
      </w:r>
      <w:r>
        <w:rPr>
          <w:vertAlign w:val="superscript"/>
          <w:lang w:val="en-GB"/>
        </w:rPr>
        <w:t>st</w:t>
      </w:r>
      <w:r>
        <w:rPr>
          <w:lang w:val="en-GB"/>
        </w:rPr>
        <w:t xml:space="preserve"> available opportunity.</w:t>
      </w:r>
    </w:p>
    <w:p w:rsidR="00F659F1" w:rsidRDefault="00F659F1" w:rsidP="00F659F1">
      <w:pPr>
        <w:ind w:left="1800"/>
        <w:contextualSpacing/>
        <w:jc w:val="both"/>
      </w:pPr>
    </w:p>
    <w:p w:rsidR="00F659F1" w:rsidRPr="0006061E" w:rsidRDefault="00F659F1" w:rsidP="00F659F1">
      <w:pPr>
        <w:numPr>
          <w:ilvl w:val="2"/>
          <w:numId w:val="8"/>
        </w:numPr>
        <w:contextualSpacing/>
        <w:jc w:val="both"/>
        <w:rPr>
          <w:b/>
        </w:rPr>
      </w:pPr>
      <w:r w:rsidRPr="0006061E">
        <w:rPr>
          <w:b/>
        </w:rPr>
        <w:t>Improving Lower grades</w:t>
      </w:r>
    </w:p>
    <w:p w:rsidR="00F659F1" w:rsidRDefault="00F659F1" w:rsidP="00F659F1">
      <w:pPr>
        <w:ind w:left="720"/>
        <w:contextualSpacing/>
        <w:jc w:val="both"/>
      </w:pPr>
    </w:p>
    <w:p w:rsidR="00F659F1" w:rsidRDefault="00F659F1" w:rsidP="00F659F1">
      <w:pPr>
        <w:ind w:left="1800"/>
        <w:contextualSpacing/>
        <w:jc w:val="both"/>
      </w:pPr>
      <w:r>
        <w:rPr>
          <w:lang w:val="en-GB"/>
        </w:rPr>
        <w:t xml:space="preserve">A student who has obtained </w:t>
      </w:r>
      <w:r>
        <w:rPr>
          <w:b/>
          <w:bCs/>
          <w:lang w:val="en-GB"/>
        </w:rPr>
        <w:t>C-, D</w:t>
      </w:r>
      <w:r>
        <w:rPr>
          <w:lang w:val="en-GB"/>
        </w:rPr>
        <w:t xml:space="preserve"> or </w:t>
      </w:r>
      <w:r>
        <w:rPr>
          <w:b/>
          <w:bCs/>
          <w:lang w:val="en-GB"/>
        </w:rPr>
        <w:t>D+</w:t>
      </w:r>
      <w:r>
        <w:rPr>
          <w:lang w:val="en-GB"/>
        </w:rPr>
        <w:t xml:space="preserve"> for a particular course is advised to repeat it. However, if the grade obtained in the second sitting is less than that of the first sitting, he/she shall be entitled to his/her former grade. The maximum grade for a credit repeated shall be </w:t>
      </w:r>
      <w:r>
        <w:rPr>
          <w:b/>
          <w:bCs/>
          <w:lang w:val="en-GB"/>
        </w:rPr>
        <w:t>C</w:t>
      </w:r>
      <w:r>
        <w:rPr>
          <w:lang w:val="en-GB"/>
        </w:rPr>
        <w:t xml:space="preserve"> or grade point 2.0.</w:t>
      </w:r>
    </w:p>
    <w:p w:rsidR="00F659F1" w:rsidRDefault="00F659F1" w:rsidP="00F659F1">
      <w:pPr>
        <w:ind w:left="1800"/>
        <w:contextualSpacing/>
        <w:jc w:val="both"/>
      </w:pPr>
    </w:p>
    <w:p w:rsidR="00F659F1" w:rsidRDefault="00F659F1" w:rsidP="00F659F1">
      <w:pPr>
        <w:ind w:left="1800"/>
        <w:contextualSpacing/>
        <w:jc w:val="both"/>
      </w:pPr>
      <w:r>
        <w:rPr>
          <w:lang w:val="en-GB"/>
        </w:rPr>
        <w:t xml:space="preserve">A student, even with </w:t>
      </w:r>
      <w:r>
        <w:rPr>
          <w:b/>
          <w:bCs/>
          <w:lang w:val="en-GB"/>
        </w:rPr>
        <w:t>E</w:t>
      </w:r>
      <w:r>
        <w:rPr>
          <w:lang w:val="en-GB"/>
        </w:rPr>
        <w:t xml:space="preserve"> grade may proceed to the following year of study. However, he/she should repeat that course at a subsequent examination.</w:t>
      </w:r>
    </w:p>
    <w:p w:rsidR="00F659F1" w:rsidRDefault="00F659F1" w:rsidP="00F659F1">
      <w:pPr>
        <w:ind w:left="1080"/>
        <w:contextualSpacing/>
        <w:jc w:val="both"/>
      </w:pPr>
    </w:p>
    <w:p w:rsidR="00F659F1" w:rsidRPr="0006061E" w:rsidRDefault="00F659F1" w:rsidP="00F659F1">
      <w:pPr>
        <w:numPr>
          <w:ilvl w:val="1"/>
          <w:numId w:val="8"/>
        </w:numPr>
        <w:contextualSpacing/>
        <w:jc w:val="both"/>
        <w:rPr>
          <w:b/>
        </w:rPr>
      </w:pPr>
      <w:r w:rsidRPr="0006061E">
        <w:rPr>
          <w:b/>
        </w:rPr>
        <w:t>Special Need Students</w:t>
      </w:r>
    </w:p>
    <w:p w:rsidR="00F659F1" w:rsidRDefault="00F659F1" w:rsidP="00F659F1">
      <w:pPr>
        <w:ind w:left="1080"/>
        <w:contextualSpacing/>
        <w:jc w:val="both"/>
      </w:pPr>
    </w:p>
    <w:p w:rsidR="00F659F1" w:rsidRDefault="00F659F1" w:rsidP="00F659F1">
      <w:pPr>
        <w:ind w:left="1080"/>
        <w:contextualSpacing/>
        <w:jc w:val="both"/>
      </w:pPr>
      <w:r>
        <w:t>The special needs students will be given 30 minutes extra time for total hour of the examination if prior approval is obtained from the Faculty Board and Senate based on the medical justification</w:t>
      </w:r>
    </w:p>
    <w:p w:rsidR="00F659F1" w:rsidRDefault="00F659F1" w:rsidP="00F659F1">
      <w:pPr>
        <w:ind w:left="1080"/>
        <w:contextualSpacing/>
        <w:jc w:val="both"/>
      </w:pPr>
    </w:p>
    <w:p w:rsidR="009A22E4" w:rsidRDefault="009A22E4" w:rsidP="00F659F1">
      <w:pPr>
        <w:ind w:left="1080"/>
        <w:contextualSpacing/>
        <w:jc w:val="both"/>
      </w:pPr>
    </w:p>
    <w:p w:rsidR="00F659F1" w:rsidRPr="0006061E" w:rsidRDefault="00F659F1" w:rsidP="00F659F1">
      <w:pPr>
        <w:numPr>
          <w:ilvl w:val="1"/>
          <w:numId w:val="8"/>
        </w:numPr>
        <w:contextualSpacing/>
        <w:jc w:val="both"/>
        <w:rPr>
          <w:b/>
        </w:rPr>
      </w:pPr>
      <w:r w:rsidRPr="0006061E">
        <w:rPr>
          <w:b/>
        </w:rPr>
        <w:lastRenderedPageBreak/>
        <w:t xml:space="preserve">Releasing of Examinations Result </w:t>
      </w:r>
    </w:p>
    <w:p w:rsidR="00F659F1" w:rsidRDefault="00F659F1" w:rsidP="00F659F1">
      <w:pPr>
        <w:ind w:left="1080"/>
        <w:contextualSpacing/>
        <w:jc w:val="both"/>
      </w:pPr>
    </w:p>
    <w:p w:rsidR="00F659F1" w:rsidRDefault="00F659F1" w:rsidP="00F659F1">
      <w:pPr>
        <w:ind w:left="1080"/>
        <w:contextualSpacing/>
        <w:jc w:val="both"/>
      </w:pPr>
      <w:bookmarkStart w:id="3" w:name="SW0002"/>
      <w:bookmarkEnd w:id="2"/>
      <w:r>
        <w:t>When the results of the end-semester written examination of all the course of a particular semester are received by the Examination Branch, the Examination Branch will summon a Board of Examiners chaired by the Vice-Chancellor. Dean of the Faculty, All Heads of Departments of the Faculty, all the Professors in the Faculty and Examiners of all the examinations conducted in that particular semester shall be the members of the Board of Examiners. The Board will release the overall performance of the students in that semester giving the GPA scored by the students in that semester. The Board shall also release the overall GPA scored by the students up to that semester.</w:t>
      </w:r>
    </w:p>
    <w:p w:rsidR="00F659F1" w:rsidRDefault="00F659F1" w:rsidP="00F659F1">
      <w:pPr>
        <w:ind w:left="1080"/>
        <w:contextualSpacing/>
        <w:jc w:val="both"/>
      </w:pPr>
    </w:p>
    <w:p w:rsidR="00F659F1" w:rsidRDefault="00F659F1" w:rsidP="00F659F1">
      <w:pPr>
        <w:jc w:val="both"/>
      </w:pPr>
    </w:p>
    <w:p w:rsidR="00F659F1" w:rsidRDefault="00F659F1" w:rsidP="00F659F1">
      <w:pPr>
        <w:jc w:val="both"/>
      </w:pPr>
    </w:p>
    <w:p w:rsidR="00F659F1" w:rsidRDefault="00F659F1" w:rsidP="00F659F1">
      <w:pPr>
        <w:jc w:val="both"/>
      </w:pPr>
    </w:p>
    <w:p w:rsidR="00F659F1" w:rsidRDefault="00F659F1" w:rsidP="00F659F1">
      <w:pPr>
        <w:jc w:val="both"/>
      </w:pPr>
    </w:p>
    <w:p w:rsidR="00F659F1" w:rsidRDefault="00F659F1" w:rsidP="00F659F1">
      <w:pPr>
        <w:jc w:val="both"/>
      </w:pPr>
    </w:p>
    <w:p w:rsidR="00FE6396" w:rsidRDefault="00FE6396" w:rsidP="00F659F1">
      <w:pPr>
        <w:jc w:val="both"/>
      </w:pPr>
    </w:p>
    <w:p w:rsidR="00FE6396" w:rsidRDefault="00FE6396" w:rsidP="00F659F1">
      <w:pPr>
        <w:jc w:val="both"/>
      </w:pPr>
    </w:p>
    <w:p w:rsidR="00FE6396" w:rsidRDefault="00FE6396" w:rsidP="00F659F1">
      <w:pPr>
        <w:jc w:val="both"/>
      </w:pPr>
    </w:p>
    <w:p w:rsidR="00FE6396" w:rsidRDefault="00FE6396" w:rsidP="00F659F1">
      <w:pPr>
        <w:jc w:val="both"/>
      </w:pPr>
    </w:p>
    <w:p w:rsidR="00FE6396" w:rsidRDefault="00FE6396">
      <w:pPr>
        <w:spacing w:after="200" w:line="276" w:lineRule="auto"/>
      </w:pPr>
      <w:r>
        <w:br w:type="page"/>
      </w:r>
    </w:p>
    <w:p w:rsidR="00F659F1" w:rsidRPr="0006061E" w:rsidRDefault="00F659F1" w:rsidP="00F659F1">
      <w:pPr>
        <w:numPr>
          <w:ilvl w:val="0"/>
          <w:numId w:val="8"/>
        </w:numPr>
        <w:jc w:val="both"/>
        <w:rPr>
          <w:b/>
        </w:rPr>
      </w:pPr>
      <w:r w:rsidRPr="0006061E">
        <w:rPr>
          <w:b/>
        </w:rPr>
        <w:lastRenderedPageBreak/>
        <w:t xml:space="preserve">EVALUATION CRITERIA </w:t>
      </w:r>
    </w:p>
    <w:p w:rsidR="00F659F1" w:rsidRDefault="00F659F1" w:rsidP="00F659F1">
      <w:pPr>
        <w:jc w:val="both"/>
      </w:pPr>
    </w:p>
    <w:p w:rsidR="00F659F1" w:rsidRPr="0006061E" w:rsidRDefault="00F659F1" w:rsidP="00F659F1">
      <w:pPr>
        <w:numPr>
          <w:ilvl w:val="1"/>
          <w:numId w:val="9"/>
        </w:numPr>
        <w:tabs>
          <w:tab w:val="clear" w:pos="720"/>
          <w:tab w:val="num" w:pos="540"/>
        </w:tabs>
        <w:ind w:hanging="720"/>
        <w:contextualSpacing/>
        <w:jc w:val="both"/>
        <w:rPr>
          <w:b/>
        </w:rPr>
      </w:pPr>
      <w:r w:rsidRPr="0006061E">
        <w:rPr>
          <w:b/>
        </w:rPr>
        <w:t>End-semester Written Examination (WE)</w:t>
      </w:r>
    </w:p>
    <w:p w:rsidR="00F659F1" w:rsidRDefault="00F659F1" w:rsidP="00F659F1">
      <w:pPr>
        <w:widowControl w:val="0"/>
        <w:autoSpaceDE w:val="0"/>
        <w:autoSpaceDN w:val="0"/>
        <w:adjustRightInd w:val="0"/>
        <w:spacing w:line="288" w:lineRule="auto"/>
        <w:jc w:val="both"/>
      </w:pPr>
    </w:p>
    <w:p w:rsidR="00F659F1" w:rsidRDefault="00F659F1" w:rsidP="00F659F1">
      <w:pPr>
        <w:widowControl w:val="0"/>
        <w:autoSpaceDE w:val="0"/>
        <w:autoSpaceDN w:val="0"/>
        <w:adjustRightInd w:val="0"/>
        <w:spacing w:line="288" w:lineRule="auto"/>
        <w:jc w:val="both"/>
      </w:pPr>
      <w:r>
        <w:t>A course is normally evaluated by two components: end-semester written examinations (WE) and continuous assessments (CA). Duration of a theory question paper for end-semester written examination shall be 2-3 hours depending on the credit value of the course. The number of questions shall be 4 - 8 depending on the credit.</w:t>
      </w:r>
    </w:p>
    <w:p w:rsidR="00F659F1" w:rsidRDefault="00F659F1" w:rsidP="00F659F1">
      <w:pPr>
        <w:widowControl w:val="0"/>
        <w:autoSpaceDE w:val="0"/>
        <w:autoSpaceDN w:val="0"/>
        <w:adjustRightInd w:val="0"/>
        <w:spacing w:line="288" w:lineRule="auto"/>
        <w:contextualSpacing/>
        <w:jc w:val="both"/>
        <w:rPr>
          <w:sz w:val="14"/>
        </w:rPr>
      </w:pPr>
    </w:p>
    <w:p w:rsidR="00F659F1" w:rsidRDefault="00F659F1" w:rsidP="00F659F1">
      <w:pPr>
        <w:widowControl w:val="0"/>
        <w:autoSpaceDE w:val="0"/>
        <w:autoSpaceDN w:val="0"/>
        <w:adjustRightInd w:val="0"/>
        <w:spacing w:line="288" w:lineRule="auto"/>
        <w:contextualSpacing/>
        <w:jc w:val="both"/>
      </w:pPr>
      <w:r>
        <w:t>For two credit value courses, duration of a theory question paper for end-semester written examination shall be 2 hours and the candidate will be asked to answer all four questions for compulsory courses and any four questions out of six questions for other courses. For the courses having more than two credit values the duration of a theory question paper for end-semester written examination shall be 3 hours and the candidate will be asked to answer five questions out of eight questions of the paper.</w:t>
      </w:r>
    </w:p>
    <w:p w:rsidR="00F659F1" w:rsidRDefault="00F659F1" w:rsidP="00F659F1">
      <w:pPr>
        <w:widowControl w:val="0"/>
        <w:autoSpaceDE w:val="0"/>
        <w:autoSpaceDN w:val="0"/>
        <w:adjustRightInd w:val="0"/>
        <w:spacing w:line="288" w:lineRule="auto"/>
        <w:contextualSpacing/>
        <w:jc w:val="both"/>
      </w:pPr>
    </w:p>
    <w:p w:rsidR="00F659F1" w:rsidRDefault="00F659F1" w:rsidP="00F659F1">
      <w:pPr>
        <w:widowControl w:val="0"/>
        <w:autoSpaceDE w:val="0"/>
        <w:autoSpaceDN w:val="0"/>
        <w:adjustRightInd w:val="0"/>
        <w:spacing w:line="288" w:lineRule="auto"/>
        <w:contextualSpacing/>
        <w:jc w:val="both"/>
      </w:pPr>
      <w:r>
        <w:t xml:space="preserve">The percentage of marks assigned for end-semester written examination for a course is defined 70%.   </w:t>
      </w:r>
    </w:p>
    <w:p w:rsidR="00F659F1" w:rsidRDefault="00F659F1" w:rsidP="00F659F1">
      <w:pPr>
        <w:ind w:left="1080"/>
        <w:contextualSpacing/>
        <w:jc w:val="both"/>
      </w:pPr>
    </w:p>
    <w:p w:rsidR="00F659F1" w:rsidRDefault="00F659F1" w:rsidP="00F659F1">
      <w:pPr>
        <w:ind w:left="1080"/>
        <w:contextualSpacing/>
        <w:jc w:val="both"/>
      </w:pPr>
    </w:p>
    <w:p w:rsidR="00F659F1" w:rsidRPr="0006061E" w:rsidRDefault="00F659F1" w:rsidP="00F659F1">
      <w:pPr>
        <w:numPr>
          <w:ilvl w:val="1"/>
          <w:numId w:val="9"/>
        </w:numPr>
        <w:ind w:hanging="720"/>
        <w:contextualSpacing/>
        <w:jc w:val="both"/>
        <w:rPr>
          <w:b/>
        </w:rPr>
      </w:pPr>
      <w:r w:rsidRPr="0006061E">
        <w:rPr>
          <w:b/>
        </w:rPr>
        <w:t>Continue Assessment (CA)</w:t>
      </w:r>
    </w:p>
    <w:p w:rsidR="00F659F1" w:rsidRDefault="00F659F1" w:rsidP="00F659F1">
      <w:pPr>
        <w:ind w:left="360"/>
        <w:contextualSpacing/>
        <w:jc w:val="both"/>
      </w:pPr>
    </w:p>
    <w:p w:rsidR="00F659F1" w:rsidRDefault="00F659F1" w:rsidP="00F659F1">
      <w:pPr>
        <w:widowControl w:val="0"/>
        <w:autoSpaceDE w:val="0"/>
        <w:autoSpaceDN w:val="0"/>
        <w:adjustRightInd w:val="0"/>
        <w:spacing w:line="288" w:lineRule="auto"/>
        <w:jc w:val="both"/>
      </w:pPr>
      <w:r>
        <w:t>The continuous assessments (CA) component in a course normally carries a weight-age of not less than 30% of the total marks except in dissertation and practical course etc. The continuous assessment of a student may be based on a specific combination including Laboratory works, tutorials, quizzes, presentations, open book examination, case studies, mid-semester examination, term papers, reflective papers, assignments etc.</w:t>
      </w:r>
    </w:p>
    <w:p w:rsidR="00F659F1" w:rsidRDefault="00F659F1" w:rsidP="00F659F1">
      <w:pPr>
        <w:widowControl w:val="0"/>
        <w:autoSpaceDE w:val="0"/>
        <w:autoSpaceDN w:val="0"/>
        <w:adjustRightInd w:val="0"/>
        <w:spacing w:line="288" w:lineRule="auto"/>
        <w:jc w:val="both"/>
      </w:pPr>
    </w:p>
    <w:p w:rsidR="00F659F1" w:rsidRDefault="00F659F1" w:rsidP="00F659F1">
      <w:pPr>
        <w:widowControl w:val="0"/>
        <w:autoSpaceDE w:val="0"/>
        <w:autoSpaceDN w:val="0"/>
        <w:adjustRightInd w:val="0"/>
        <w:spacing w:line="288" w:lineRule="auto"/>
        <w:jc w:val="both"/>
      </w:pPr>
      <w:r>
        <w:lastRenderedPageBreak/>
        <w:t xml:space="preserve">The continuous assessments are held throughout the course of study and are </w:t>
      </w:r>
      <w:r>
        <w:rPr>
          <w:b/>
        </w:rPr>
        <w:t>not repeated</w:t>
      </w:r>
      <w:r>
        <w:t>. Therefore, regular attendance for lectures and practical sessions is very important. The Continuous assessment marks obtained during the season shall be counted for the repeat examinations as well.</w:t>
      </w:r>
    </w:p>
    <w:p w:rsidR="00F659F1" w:rsidRDefault="00F659F1" w:rsidP="00F659F1">
      <w:pPr>
        <w:pStyle w:val="ListParagraph"/>
        <w:spacing w:after="0"/>
        <w:jc w:val="both"/>
        <w:rPr>
          <w:rFonts w:ascii="Times New Roman" w:hAnsi="Times New Roman" w:cs="Times New Roman"/>
          <w:sz w:val="24"/>
        </w:rPr>
      </w:pPr>
    </w:p>
    <w:p w:rsidR="00F659F1" w:rsidRDefault="00F659F1" w:rsidP="00F659F1">
      <w:pPr>
        <w:autoSpaceDE w:val="0"/>
        <w:autoSpaceDN w:val="0"/>
        <w:adjustRightInd w:val="0"/>
        <w:contextualSpacing/>
        <w:jc w:val="both"/>
        <w:rPr>
          <w:color w:val="231F20"/>
          <w:sz w:val="26"/>
        </w:rPr>
      </w:pPr>
    </w:p>
    <w:p w:rsidR="00F659F1" w:rsidRPr="0006061E" w:rsidRDefault="00F659F1" w:rsidP="00F659F1">
      <w:pPr>
        <w:numPr>
          <w:ilvl w:val="1"/>
          <w:numId w:val="9"/>
        </w:numPr>
        <w:ind w:left="540" w:hanging="540"/>
        <w:contextualSpacing/>
        <w:jc w:val="both"/>
        <w:rPr>
          <w:b/>
          <w:szCs w:val="22"/>
        </w:rPr>
      </w:pPr>
      <w:r w:rsidRPr="0006061E">
        <w:rPr>
          <w:b/>
        </w:rPr>
        <w:t xml:space="preserve"> The Dissertation/Project/Portfolio </w:t>
      </w:r>
    </w:p>
    <w:p w:rsidR="00F659F1" w:rsidRDefault="00F659F1" w:rsidP="00F659F1">
      <w:pPr>
        <w:ind w:left="1080"/>
        <w:contextualSpacing/>
        <w:jc w:val="both"/>
      </w:pPr>
    </w:p>
    <w:p w:rsidR="00F659F1" w:rsidRDefault="00F659F1" w:rsidP="00F659F1">
      <w:pPr>
        <w:widowControl w:val="0"/>
        <w:autoSpaceDE w:val="0"/>
        <w:autoSpaceDN w:val="0"/>
        <w:adjustRightInd w:val="0"/>
        <w:spacing w:line="288" w:lineRule="auto"/>
        <w:contextualSpacing/>
        <w:jc w:val="both"/>
      </w:pPr>
      <w:r>
        <w:t>Students offering Special Degree Course in Arts (Islamic Studies &amp; Arabic Language) should carry out the Dissertation work at their level four of study. The title of the Dissertation shall be made available by the students at the beginning of the level four for acceptance. The students are expected to commence their research activities from the beginning of the first semester of the level four.</w:t>
      </w:r>
    </w:p>
    <w:p w:rsidR="00F659F1" w:rsidRDefault="00F659F1" w:rsidP="00F659F1">
      <w:pPr>
        <w:widowControl w:val="0"/>
        <w:autoSpaceDE w:val="0"/>
        <w:autoSpaceDN w:val="0"/>
        <w:adjustRightInd w:val="0"/>
        <w:spacing w:line="288" w:lineRule="auto"/>
        <w:jc w:val="both"/>
      </w:pPr>
    </w:p>
    <w:p w:rsidR="00F659F1" w:rsidRDefault="00F659F1" w:rsidP="00F659F1">
      <w:pPr>
        <w:widowControl w:val="0"/>
        <w:autoSpaceDE w:val="0"/>
        <w:autoSpaceDN w:val="0"/>
        <w:adjustRightInd w:val="0"/>
        <w:spacing w:line="288" w:lineRule="auto"/>
        <w:jc w:val="both"/>
      </w:pPr>
      <w:bookmarkStart w:id="4" w:name="SW0003"/>
      <w:bookmarkEnd w:id="3"/>
      <w:r>
        <w:t>The Dissertation is assessed continuously and marks are allocated as follows:</w:t>
      </w:r>
    </w:p>
    <w:p w:rsidR="00F659F1" w:rsidRDefault="00F659F1" w:rsidP="00F659F1">
      <w:pPr>
        <w:widowControl w:val="0"/>
        <w:autoSpaceDE w:val="0"/>
        <w:autoSpaceDN w:val="0"/>
        <w:adjustRightInd w:val="0"/>
        <w:spacing w:line="288" w:lineRule="auto"/>
        <w:jc w:val="both"/>
      </w:pPr>
    </w:p>
    <w:p w:rsidR="00F659F1" w:rsidRPr="00F659F1" w:rsidRDefault="00F659F1" w:rsidP="00F659F1">
      <w:pPr>
        <w:widowControl w:val="0"/>
        <w:autoSpaceDE w:val="0"/>
        <w:autoSpaceDN w:val="0"/>
        <w:adjustRightInd w:val="0"/>
        <w:spacing w:line="288" w:lineRule="auto"/>
        <w:jc w:val="both"/>
      </w:pPr>
      <w:r>
        <w:t>Dissertation</w:t>
      </w:r>
      <w:r>
        <w:tab/>
      </w:r>
      <w:r>
        <w:tab/>
      </w:r>
      <w:r>
        <w:tab/>
      </w:r>
      <w:r>
        <w:tab/>
      </w:r>
      <w:r w:rsidRPr="00F659F1">
        <w:t>80%</w:t>
      </w:r>
    </w:p>
    <w:p w:rsidR="00F659F1" w:rsidRPr="00F659F1" w:rsidRDefault="00F659F1" w:rsidP="00F659F1">
      <w:pPr>
        <w:widowControl w:val="0"/>
        <w:autoSpaceDE w:val="0"/>
        <w:autoSpaceDN w:val="0"/>
        <w:adjustRightInd w:val="0"/>
        <w:spacing w:line="288" w:lineRule="auto"/>
        <w:jc w:val="both"/>
      </w:pPr>
      <w:r w:rsidRPr="00F659F1">
        <w:t>Proposal presentation</w:t>
      </w:r>
      <w:r w:rsidRPr="00F659F1">
        <w:tab/>
      </w:r>
      <w:r w:rsidRPr="00F659F1">
        <w:tab/>
      </w:r>
      <w:r w:rsidRPr="00F659F1">
        <w:tab/>
        <w:t>10%</w:t>
      </w:r>
    </w:p>
    <w:p w:rsidR="00F659F1" w:rsidRDefault="00F659F1" w:rsidP="00F659F1">
      <w:pPr>
        <w:widowControl w:val="0"/>
        <w:autoSpaceDE w:val="0"/>
        <w:autoSpaceDN w:val="0"/>
        <w:adjustRightInd w:val="0"/>
        <w:spacing w:line="288" w:lineRule="auto"/>
        <w:contextualSpacing/>
        <w:jc w:val="both"/>
      </w:pPr>
      <w:r w:rsidRPr="00F659F1">
        <w:t>Student Profile/Attendance</w:t>
      </w:r>
      <w:r w:rsidRPr="00F659F1">
        <w:tab/>
      </w:r>
      <w:r w:rsidRPr="00F659F1">
        <w:tab/>
        <w:t>10</w:t>
      </w:r>
      <w:r>
        <w:t>%</w:t>
      </w:r>
    </w:p>
    <w:p w:rsidR="00F659F1" w:rsidRDefault="00F659F1" w:rsidP="00F659F1">
      <w:pPr>
        <w:widowControl w:val="0"/>
        <w:autoSpaceDE w:val="0"/>
        <w:autoSpaceDN w:val="0"/>
        <w:adjustRightInd w:val="0"/>
        <w:spacing w:line="288" w:lineRule="auto"/>
        <w:contextualSpacing/>
        <w:jc w:val="both"/>
      </w:pPr>
    </w:p>
    <w:p w:rsidR="00F659F1" w:rsidRDefault="00F659F1" w:rsidP="00F659F1">
      <w:pPr>
        <w:widowControl w:val="0"/>
        <w:autoSpaceDE w:val="0"/>
        <w:autoSpaceDN w:val="0"/>
        <w:adjustRightInd w:val="0"/>
        <w:spacing w:line="288" w:lineRule="auto"/>
        <w:contextualSpacing/>
        <w:jc w:val="both"/>
      </w:pPr>
      <w:r>
        <w:t xml:space="preserve">Three hard copies of the Dissertation and soft copy in a Compact Disk (CD) should be submitted to the Examination Branch at the end of the level four of second Semester. The proposal presentation shall be conducted by the respective Department during the first semester of the level four. </w:t>
      </w:r>
    </w:p>
    <w:p w:rsidR="00F659F1" w:rsidRDefault="00F659F1" w:rsidP="00F659F1">
      <w:pPr>
        <w:widowControl w:val="0"/>
        <w:autoSpaceDE w:val="0"/>
        <w:autoSpaceDN w:val="0"/>
        <w:adjustRightInd w:val="0"/>
        <w:spacing w:line="288" w:lineRule="auto"/>
        <w:jc w:val="both"/>
      </w:pPr>
      <w:r>
        <w:t>Dissertations submitted after the stipulated date shall be considered only at the next level four of Second Semester Examination.</w:t>
      </w:r>
    </w:p>
    <w:p w:rsidR="00F659F1" w:rsidRPr="00B6724E" w:rsidRDefault="00F659F1" w:rsidP="00F659F1">
      <w:pPr>
        <w:numPr>
          <w:ilvl w:val="1"/>
          <w:numId w:val="9"/>
        </w:numPr>
        <w:ind w:hanging="810"/>
        <w:contextualSpacing/>
        <w:jc w:val="both"/>
        <w:rPr>
          <w:b/>
        </w:rPr>
      </w:pPr>
      <w:r w:rsidRPr="00B6724E">
        <w:rPr>
          <w:b/>
        </w:rPr>
        <w:lastRenderedPageBreak/>
        <w:t>Scheme of Grading</w:t>
      </w:r>
    </w:p>
    <w:p w:rsidR="00F659F1" w:rsidRDefault="00F659F1" w:rsidP="00F659F1">
      <w:pPr>
        <w:widowControl w:val="0"/>
        <w:autoSpaceDE w:val="0"/>
        <w:autoSpaceDN w:val="0"/>
        <w:adjustRightInd w:val="0"/>
        <w:spacing w:line="288" w:lineRule="auto"/>
        <w:jc w:val="both"/>
      </w:pPr>
    </w:p>
    <w:p w:rsidR="00F659F1" w:rsidRDefault="00F659F1" w:rsidP="00F659F1">
      <w:pPr>
        <w:widowControl w:val="0"/>
        <w:autoSpaceDE w:val="0"/>
        <w:autoSpaceDN w:val="0"/>
        <w:adjustRightInd w:val="0"/>
        <w:spacing w:line="288" w:lineRule="auto"/>
        <w:jc w:val="both"/>
      </w:pPr>
      <w:r>
        <w:t>The marks obtained for each course will be assigned a grade and a grade point. The range of marks is partitioned into sequence of suitable sub-ranges and the sub ranges are represented by the Grades. These grades are assigned Grade Points according to the following scheme.</w:t>
      </w:r>
    </w:p>
    <w:p w:rsidR="00F659F1" w:rsidRDefault="00F659F1" w:rsidP="00F659F1">
      <w:pPr>
        <w:widowControl w:val="0"/>
        <w:autoSpaceDE w:val="0"/>
        <w:autoSpaceDN w:val="0"/>
        <w:adjustRightInd w:val="0"/>
        <w:spacing w:line="288" w:lineRule="auto"/>
        <w:jc w:val="both"/>
      </w:pPr>
    </w:p>
    <w:p w:rsidR="00F659F1" w:rsidRDefault="00F659F1" w:rsidP="00F659F1">
      <w:pPr>
        <w:widowControl w:val="0"/>
        <w:autoSpaceDE w:val="0"/>
        <w:autoSpaceDN w:val="0"/>
        <w:adjustRightInd w:val="0"/>
        <w:spacing w:line="288" w:lineRule="auto"/>
        <w:jc w:val="both"/>
      </w:pPr>
    </w:p>
    <w:tbl>
      <w:tblPr>
        <w:tblW w:w="0" w:type="auto"/>
        <w:tblInd w:w="2093" w:type="dxa"/>
        <w:tblLook w:val="00A0"/>
      </w:tblPr>
      <w:tblGrid>
        <w:gridCol w:w="4290"/>
        <w:gridCol w:w="1276"/>
        <w:gridCol w:w="1462"/>
      </w:tblGrid>
      <w:tr w:rsidR="00F659F1" w:rsidTr="00FE6396">
        <w:tc>
          <w:tcPr>
            <w:tcW w:w="4290" w:type="dxa"/>
          </w:tcPr>
          <w:tbl>
            <w:tblPr>
              <w:tblW w:w="4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1222"/>
              <w:gridCol w:w="1222"/>
            </w:tblGrid>
            <w:tr w:rsidR="00F659F1" w:rsidTr="00873AB5">
              <w:trPr>
                <w:trHeight w:val="438"/>
                <w:jc w:val="center"/>
              </w:trPr>
              <w:tc>
                <w:tcPr>
                  <w:tcW w:w="1620" w:type="dxa"/>
                </w:tcPr>
                <w:p w:rsidR="00F659F1" w:rsidRPr="0013707E" w:rsidRDefault="00F659F1" w:rsidP="00873AB5">
                  <w:pPr>
                    <w:widowControl w:val="0"/>
                    <w:autoSpaceDE w:val="0"/>
                    <w:autoSpaceDN w:val="0"/>
                    <w:adjustRightInd w:val="0"/>
                    <w:spacing w:line="312" w:lineRule="auto"/>
                    <w:ind w:left="270"/>
                    <w:rPr>
                      <w:rFonts w:ascii="Century Gothic" w:hAnsi="Century Gothic" w:cs="Arial"/>
                      <w:b/>
                      <w:sz w:val="20"/>
                      <w:szCs w:val="20"/>
                    </w:rPr>
                  </w:pPr>
                  <w:r w:rsidRPr="0013707E">
                    <w:rPr>
                      <w:rFonts w:ascii="Century Gothic" w:hAnsi="Century Gothic" w:cs="Arial"/>
                      <w:b/>
                      <w:sz w:val="20"/>
                      <w:szCs w:val="20"/>
                    </w:rPr>
                    <w:t xml:space="preserve">Marks Range                       </w:t>
                  </w:r>
                </w:p>
              </w:tc>
              <w:tc>
                <w:tcPr>
                  <w:tcW w:w="1222" w:type="dxa"/>
                </w:tcPr>
                <w:p w:rsidR="00F659F1" w:rsidRDefault="00F659F1" w:rsidP="00873AB5">
                  <w:r w:rsidRPr="0013707E">
                    <w:rPr>
                      <w:rFonts w:ascii="Century Gothic" w:hAnsi="Century Gothic" w:cs="Arial"/>
                      <w:b/>
                      <w:sz w:val="20"/>
                      <w:szCs w:val="20"/>
                    </w:rPr>
                    <w:t>Grade</w:t>
                  </w:r>
                </w:p>
              </w:tc>
              <w:tc>
                <w:tcPr>
                  <w:tcW w:w="1222" w:type="dxa"/>
                </w:tcPr>
                <w:p w:rsidR="00F659F1" w:rsidRPr="00996649" w:rsidRDefault="00F659F1" w:rsidP="00873AB5">
                  <w:r w:rsidRPr="0013707E">
                    <w:rPr>
                      <w:rFonts w:ascii="Century Gothic" w:hAnsi="Century Gothic" w:cs="Arial"/>
                      <w:b/>
                      <w:sz w:val="20"/>
                      <w:szCs w:val="20"/>
                    </w:rPr>
                    <w:t>Grade Point</w:t>
                  </w:r>
                </w:p>
              </w:tc>
            </w:tr>
            <w:tr w:rsidR="00F659F1" w:rsidTr="00873AB5">
              <w:trPr>
                <w:trHeight w:val="314"/>
                <w:jc w:val="center"/>
              </w:trPr>
              <w:tc>
                <w:tcPr>
                  <w:tcW w:w="1620" w:type="dxa"/>
                </w:tcPr>
                <w:p w:rsidR="00F659F1" w:rsidRDefault="00F659F1" w:rsidP="00873AB5">
                  <w:r w:rsidRPr="0013707E">
                    <w:rPr>
                      <w:rFonts w:ascii="Century Gothic" w:hAnsi="Century Gothic" w:cs="Arial"/>
                      <w:sz w:val="20"/>
                      <w:szCs w:val="20"/>
                    </w:rPr>
                    <w:t>75 and above</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A+</w:t>
                  </w:r>
                </w:p>
              </w:tc>
              <w:tc>
                <w:tcPr>
                  <w:tcW w:w="1222" w:type="dxa"/>
                </w:tcPr>
                <w:p w:rsidR="00F659F1" w:rsidRPr="00E542C4" w:rsidRDefault="00F659F1" w:rsidP="00873AB5">
                  <w:r w:rsidRPr="0013707E">
                    <w:rPr>
                      <w:rFonts w:ascii="Century Gothic" w:hAnsi="Century Gothic" w:cs="Arial"/>
                      <w:sz w:val="20"/>
                      <w:szCs w:val="20"/>
                    </w:rPr>
                    <w:t>4.00</w:t>
                  </w:r>
                </w:p>
              </w:tc>
            </w:tr>
            <w:tr w:rsidR="00F659F1" w:rsidTr="00873AB5">
              <w:trPr>
                <w:trHeight w:val="343"/>
                <w:jc w:val="center"/>
              </w:trPr>
              <w:tc>
                <w:tcPr>
                  <w:tcW w:w="1620" w:type="dxa"/>
                </w:tcPr>
                <w:p w:rsidR="00F659F1" w:rsidRDefault="00F659F1" w:rsidP="00873AB5">
                  <w:r w:rsidRPr="0013707E">
                    <w:rPr>
                      <w:rFonts w:ascii="Century Gothic" w:hAnsi="Century Gothic" w:cs="Arial"/>
                      <w:sz w:val="20"/>
                      <w:szCs w:val="20"/>
                    </w:rPr>
                    <w:t>70 – 74</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A</w:t>
                  </w:r>
                </w:p>
              </w:tc>
              <w:tc>
                <w:tcPr>
                  <w:tcW w:w="1222" w:type="dxa"/>
                </w:tcPr>
                <w:p w:rsidR="00F659F1" w:rsidRPr="0013707E" w:rsidRDefault="00F659F1" w:rsidP="00873AB5">
                  <w:pPr>
                    <w:widowControl w:val="0"/>
                    <w:autoSpaceDE w:val="0"/>
                    <w:autoSpaceDN w:val="0"/>
                    <w:adjustRightInd w:val="0"/>
                    <w:spacing w:line="312" w:lineRule="auto"/>
                    <w:rPr>
                      <w:rFonts w:ascii="Century Gothic" w:hAnsi="Century Gothic" w:cs="Arial"/>
                      <w:sz w:val="20"/>
                      <w:szCs w:val="20"/>
                    </w:rPr>
                  </w:pPr>
                  <w:r w:rsidRPr="0013707E">
                    <w:rPr>
                      <w:rFonts w:ascii="Century Gothic" w:hAnsi="Century Gothic" w:cs="Arial"/>
                      <w:sz w:val="20"/>
                      <w:szCs w:val="20"/>
                    </w:rPr>
                    <w:t>4.00</w:t>
                  </w:r>
                </w:p>
              </w:tc>
            </w:tr>
            <w:tr w:rsidR="00F659F1" w:rsidTr="00873AB5">
              <w:trPr>
                <w:trHeight w:val="250"/>
                <w:jc w:val="center"/>
              </w:trPr>
              <w:tc>
                <w:tcPr>
                  <w:tcW w:w="1620" w:type="dxa"/>
                </w:tcPr>
                <w:p w:rsidR="00F659F1" w:rsidRDefault="00F659F1" w:rsidP="00873AB5">
                  <w:r w:rsidRPr="0013707E">
                    <w:rPr>
                      <w:rFonts w:ascii="Century Gothic" w:hAnsi="Century Gothic" w:cs="Arial"/>
                      <w:sz w:val="20"/>
                      <w:szCs w:val="20"/>
                    </w:rPr>
                    <w:t>65 - 69</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A-</w:t>
                  </w:r>
                </w:p>
              </w:tc>
              <w:tc>
                <w:tcPr>
                  <w:tcW w:w="1222" w:type="dxa"/>
                </w:tcPr>
                <w:p w:rsidR="00F659F1" w:rsidRPr="00E542C4" w:rsidRDefault="00F659F1" w:rsidP="00873AB5">
                  <w:r w:rsidRPr="0013707E">
                    <w:rPr>
                      <w:rFonts w:ascii="Century Gothic" w:hAnsi="Century Gothic" w:cs="Arial"/>
                      <w:sz w:val="20"/>
                      <w:szCs w:val="20"/>
                    </w:rPr>
                    <w:t>3.70</w:t>
                  </w:r>
                </w:p>
              </w:tc>
            </w:tr>
            <w:tr w:rsidR="00F659F1" w:rsidTr="00873AB5">
              <w:trPr>
                <w:trHeight w:val="263"/>
                <w:jc w:val="center"/>
              </w:trPr>
              <w:tc>
                <w:tcPr>
                  <w:tcW w:w="1620" w:type="dxa"/>
                </w:tcPr>
                <w:p w:rsidR="00F659F1" w:rsidRDefault="00F659F1" w:rsidP="00873AB5">
                  <w:r w:rsidRPr="0013707E">
                    <w:rPr>
                      <w:rFonts w:ascii="Century Gothic" w:hAnsi="Century Gothic" w:cs="Arial"/>
                      <w:sz w:val="20"/>
                      <w:szCs w:val="20"/>
                    </w:rPr>
                    <w:t>60 - 64</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B+</w:t>
                  </w:r>
                </w:p>
              </w:tc>
              <w:tc>
                <w:tcPr>
                  <w:tcW w:w="1222" w:type="dxa"/>
                </w:tcPr>
                <w:p w:rsidR="00F659F1" w:rsidRPr="00E542C4" w:rsidRDefault="00F659F1" w:rsidP="00873AB5">
                  <w:r w:rsidRPr="0013707E">
                    <w:rPr>
                      <w:rFonts w:ascii="Century Gothic" w:hAnsi="Century Gothic" w:cs="Arial"/>
                      <w:sz w:val="20"/>
                      <w:szCs w:val="20"/>
                    </w:rPr>
                    <w:t>3.30</w:t>
                  </w:r>
                </w:p>
              </w:tc>
            </w:tr>
            <w:tr w:rsidR="00F659F1" w:rsidTr="00873AB5">
              <w:trPr>
                <w:trHeight w:val="250"/>
                <w:jc w:val="center"/>
              </w:trPr>
              <w:tc>
                <w:tcPr>
                  <w:tcW w:w="1620" w:type="dxa"/>
                </w:tcPr>
                <w:p w:rsidR="00F659F1" w:rsidRDefault="00F659F1" w:rsidP="00873AB5">
                  <w:r w:rsidRPr="0013707E">
                    <w:rPr>
                      <w:rFonts w:ascii="Century Gothic" w:hAnsi="Century Gothic" w:cs="Arial"/>
                      <w:sz w:val="20"/>
                      <w:szCs w:val="20"/>
                    </w:rPr>
                    <w:t>55 - 59</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B</w:t>
                  </w:r>
                </w:p>
              </w:tc>
              <w:tc>
                <w:tcPr>
                  <w:tcW w:w="1222" w:type="dxa"/>
                </w:tcPr>
                <w:p w:rsidR="00F659F1" w:rsidRPr="00E542C4" w:rsidRDefault="00F659F1" w:rsidP="00873AB5">
                  <w:r w:rsidRPr="0013707E">
                    <w:rPr>
                      <w:rFonts w:ascii="Century Gothic" w:hAnsi="Century Gothic" w:cs="Arial"/>
                      <w:sz w:val="20"/>
                      <w:szCs w:val="20"/>
                    </w:rPr>
                    <w:t>3.00</w:t>
                  </w:r>
                </w:p>
              </w:tc>
            </w:tr>
            <w:tr w:rsidR="00F659F1" w:rsidTr="00873AB5">
              <w:trPr>
                <w:trHeight w:val="263"/>
                <w:jc w:val="center"/>
              </w:trPr>
              <w:tc>
                <w:tcPr>
                  <w:tcW w:w="1620" w:type="dxa"/>
                </w:tcPr>
                <w:p w:rsidR="00F659F1" w:rsidRDefault="00F659F1" w:rsidP="00873AB5">
                  <w:r w:rsidRPr="0013707E">
                    <w:rPr>
                      <w:rFonts w:ascii="Century Gothic" w:hAnsi="Century Gothic" w:cs="Arial"/>
                      <w:sz w:val="20"/>
                      <w:szCs w:val="20"/>
                    </w:rPr>
                    <w:t>50 - 54</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B-</w:t>
                  </w:r>
                </w:p>
              </w:tc>
              <w:tc>
                <w:tcPr>
                  <w:tcW w:w="1222" w:type="dxa"/>
                </w:tcPr>
                <w:p w:rsidR="00F659F1" w:rsidRPr="00E542C4" w:rsidRDefault="00F659F1" w:rsidP="00873AB5">
                  <w:r w:rsidRPr="0013707E">
                    <w:rPr>
                      <w:rFonts w:ascii="Century Gothic" w:hAnsi="Century Gothic" w:cs="Arial"/>
                      <w:sz w:val="20"/>
                      <w:szCs w:val="20"/>
                    </w:rPr>
                    <w:t>2.70</w:t>
                  </w:r>
                </w:p>
              </w:tc>
            </w:tr>
            <w:tr w:rsidR="00F659F1" w:rsidTr="00873AB5">
              <w:trPr>
                <w:trHeight w:val="263"/>
                <w:jc w:val="center"/>
              </w:trPr>
              <w:tc>
                <w:tcPr>
                  <w:tcW w:w="1620" w:type="dxa"/>
                </w:tcPr>
                <w:p w:rsidR="00F659F1" w:rsidRDefault="00F659F1" w:rsidP="00873AB5">
                  <w:r w:rsidRPr="0013707E">
                    <w:rPr>
                      <w:rFonts w:ascii="Century Gothic" w:hAnsi="Century Gothic" w:cs="Arial"/>
                      <w:sz w:val="20"/>
                      <w:szCs w:val="20"/>
                    </w:rPr>
                    <w:t>45 - 49</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C+</w:t>
                  </w:r>
                </w:p>
              </w:tc>
              <w:tc>
                <w:tcPr>
                  <w:tcW w:w="1222" w:type="dxa"/>
                </w:tcPr>
                <w:p w:rsidR="00F659F1" w:rsidRPr="00E542C4" w:rsidRDefault="00F659F1" w:rsidP="00873AB5">
                  <w:r w:rsidRPr="0013707E">
                    <w:rPr>
                      <w:rFonts w:ascii="Century Gothic" w:hAnsi="Century Gothic" w:cs="Arial"/>
                      <w:sz w:val="20"/>
                      <w:szCs w:val="20"/>
                    </w:rPr>
                    <w:t>2.30</w:t>
                  </w:r>
                </w:p>
              </w:tc>
            </w:tr>
            <w:tr w:rsidR="00F659F1" w:rsidTr="00873AB5">
              <w:trPr>
                <w:trHeight w:val="250"/>
                <w:jc w:val="center"/>
              </w:trPr>
              <w:tc>
                <w:tcPr>
                  <w:tcW w:w="1620" w:type="dxa"/>
                </w:tcPr>
                <w:p w:rsidR="00F659F1" w:rsidRDefault="00F659F1" w:rsidP="00873AB5">
                  <w:r w:rsidRPr="0013707E">
                    <w:rPr>
                      <w:rFonts w:ascii="Century Gothic" w:hAnsi="Century Gothic" w:cs="Arial"/>
                      <w:sz w:val="20"/>
                      <w:szCs w:val="20"/>
                    </w:rPr>
                    <w:t>40 - 44</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C</w:t>
                  </w:r>
                </w:p>
              </w:tc>
              <w:tc>
                <w:tcPr>
                  <w:tcW w:w="1222" w:type="dxa"/>
                </w:tcPr>
                <w:p w:rsidR="00F659F1" w:rsidRPr="00E542C4" w:rsidRDefault="00F659F1" w:rsidP="00873AB5">
                  <w:r w:rsidRPr="0013707E">
                    <w:rPr>
                      <w:rFonts w:ascii="Century Gothic" w:hAnsi="Century Gothic" w:cs="Arial"/>
                      <w:sz w:val="20"/>
                      <w:szCs w:val="20"/>
                    </w:rPr>
                    <w:t>2.00</w:t>
                  </w:r>
                </w:p>
              </w:tc>
            </w:tr>
            <w:tr w:rsidR="00F659F1" w:rsidTr="00873AB5">
              <w:trPr>
                <w:trHeight w:val="263"/>
                <w:jc w:val="center"/>
              </w:trPr>
              <w:tc>
                <w:tcPr>
                  <w:tcW w:w="1620" w:type="dxa"/>
                </w:tcPr>
                <w:p w:rsidR="00F659F1" w:rsidRDefault="00F659F1" w:rsidP="00873AB5">
                  <w:r w:rsidRPr="0013707E">
                    <w:rPr>
                      <w:rFonts w:ascii="Century Gothic" w:hAnsi="Century Gothic" w:cs="Arial"/>
                      <w:sz w:val="20"/>
                      <w:szCs w:val="20"/>
                    </w:rPr>
                    <w:t>35 - 39</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C-</w:t>
                  </w:r>
                </w:p>
              </w:tc>
              <w:tc>
                <w:tcPr>
                  <w:tcW w:w="1222" w:type="dxa"/>
                </w:tcPr>
                <w:p w:rsidR="00F659F1" w:rsidRPr="00E542C4" w:rsidRDefault="00F659F1" w:rsidP="00873AB5">
                  <w:r w:rsidRPr="0013707E">
                    <w:rPr>
                      <w:rFonts w:ascii="Century Gothic" w:hAnsi="Century Gothic" w:cs="Arial"/>
                      <w:sz w:val="20"/>
                      <w:szCs w:val="20"/>
                    </w:rPr>
                    <w:t>1.70</w:t>
                  </w:r>
                </w:p>
              </w:tc>
            </w:tr>
            <w:tr w:rsidR="00F659F1" w:rsidTr="00873AB5">
              <w:trPr>
                <w:trHeight w:val="250"/>
                <w:jc w:val="center"/>
              </w:trPr>
              <w:tc>
                <w:tcPr>
                  <w:tcW w:w="1620" w:type="dxa"/>
                </w:tcPr>
                <w:p w:rsidR="00F659F1" w:rsidRDefault="00F659F1" w:rsidP="00873AB5">
                  <w:r w:rsidRPr="0013707E">
                    <w:rPr>
                      <w:rFonts w:ascii="Century Gothic" w:hAnsi="Century Gothic" w:cs="Arial"/>
                      <w:sz w:val="20"/>
                      <w:szCs w:val="20"/>
                    </w:rPr>
                    <w:t>30 - 34</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D+</w:t>
                  </w:r>
                </w:p>
              </w:tc>
              <w:tc>
                <w:tcPr>
                  <w:tcW w:w="1222" w:type="dxa"/>
                </w:tcPr>
                <w:p w:rsidR="00F659F1" w:rsidRPr="00E542C4" w:rsidRDefault="00F659F1" w:rsidP="00873AB5">
                  <w:r w:rsidRPr="0013707E">
                    <w:rPr>
                      <w:rFonts w:ascii="Century Gothic" w:hAnsi="Century Gothic" w:cs="Arial"/>
                      <w:sz w:val="20"/>
                      <w:szCs w:val="20"/>
                    </w:rPr>
                    <w:t>1.30</w:t>
                  </w:r>
                </w:p>
              </w:tc>
            </w:tr>
            <w:tr w:rsidR="00F659F1" w:rsidTr="00873AB5">
              <w:trPr>
                <w:trHeight w:val="263"/>
                <w:jc w:val="center"/>
              </w:trPr>
              <w:tc>
                <w:tcPr>
                  <w:tcW w:w="1620" w:type="dxa"/>
                </w:tcPr>
                <w:p w:rsidR="00F659F1" w:rsidRDefault="00F659F1" w:rsidP="00873AB5">
                  <w:r w:rsidRPr="0013707E">
                    <w:rPr>
                      <w:rFonts w:ascii="Century Gothic" w:hAnsi="Century Gothic" w:cs="Arial"/>
                      <w:sz w:val="20"/>
                      <w:szCs w:val="20"/>
                    </w:rPr>
                    <w:t>25 - 29</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D</w:t>
                  </w:r>
                </w:p>
              </w:tc>
              <w:tc>
                <w:tcPr>
                  <w:tcW w:w="1222" w:type="dxa"/>
                </w:tcPr>
                <w:p w:rsidR="00F659F1" w:rsidRPr="00E542C4" w:rsidRDefault="00F659F1" w:rsidP="00873AB5">
                  <w:r w:rsidRPr="0013707E">
                    <w:rPr>
                      <w:rFonts w:ascii="Century Gothic" w:hAnsi="Century Gothic" w:cs="Arial"/>
                      <w:sz w:val="20"/>
                      <w:szCs w:val="20"/>
                    </w:rPr>
                    <w:t>1.00</w:t>
                  </w:r>
                </w:p>
              </w:tc>
            </w:tr>
            <w:tr w:rsidR="00F659F1" w:rsidTr="00873AB5">
              <w:trPr>
                <w:trHeight w:val="152"/>
                <w:jc w:val="center"/>
              </w:trPr>
              <w:tc>
                <w:tcPr>
                  <w:tcW w:w="1620" w:type="dxa"/>
                </w:tcPr>
                <w:p w:rsidR="00F659F1" w:rsidRDefault="00F659F1" w:rsidP="00873AB5">
                  <w:r w:rsidRPr="0013707E">
                    <w:rPr>
                      <w:rFonts w:ascii="Century Gothic" w:hAnsi="Century Gothic" w:cs="Arial"/>
                      <w:sz w:val="20"/>
                      <w:szCs w:val="20"/>
                    </w:rPr>
                    <w:t>00 - 24</w:t>
                  </w:r>
                </w:p>
              </w:tc>
              <w:tc>
                <w:tcPr>
                  <w:tcW w:w="1222" w:type="dxa"/>
                </w:tcPr>
                <w:p w:rsidR="00F659F1" w:rsidRPr="0013707E" w:rsidRDefault="00F659F1" w:rsidP="00873AB5">
                  <w:pPr>
                    <w:rPr>
                      <w:rFonts w:ascii="Century Gothic" w:hAnsi="Century Gothic" w:cs="Arial"/>
                      <w:sz w:val="20"/>
                      <w:szCs w:val="20"/>
                    </w:rPr>
                  </w:pPr>
                  <w:r w:rsidRPr="0013707E">
                    <w:rPr>
                      <w:rFonts w:ascii="Century Gothic" w:hAnsi="Century Gothic" w:cs="Arial"/>
                      <w:sz w:val="20"/>
                      <w:szCs w:val="20"/>
                    </w:rPr>
                    <w:t>E</w:t>
                  </w:r>
                </w:p>
              </w:tc>
              <w:tc>
                <w:tcPr>
                  <w:tcW w:w="1222" w:type="dxa"/>
                </w:tcPr>
                <w:p w:rsidR="00F659F1" w:rsidRPr="00E542C4" w:rsidRDefault="00F659F1" w:rsidP="00873AB5">
                  <w:r w:rsidRPr="0013707E">
                    <w:rPr>
                      <w:rFonts w:ascii="Century Gothic" w:hAnsi="Century Gothic" w:cs="Arial"/>
                      <w:sz w:val="20"/>
                      <w:szCs w:val="20"/>
                    </w:rPr>
                    <w:t>0.00</w:t>
                  </w:r>
                </w:p>
              </w:tc>
            </w:tr>
          </w:tbl>
          <w:p w:rsidR="00F659F1" w:rsidRDefault="00F659F1" w:rsidP="00873AB5">
            <w:pPr>
              <w:widowControl w:val="0"/>
              <w:autoSpaceDE w:val="0"/>
              <w:autoSpaceDN w:val="0"/>
              <w:adjustRightInd w:val="0"/>
              <w:spacing w:line="288" w:lineRule="auto"/>
              <w:contextualSpacing/>
              <w:jc w:val="both"/>
              <w:rPr>
                <w:lang w:val="en-SG"/>
              </w:rPr>
            </w:pPr>
          </w:p>
        </w:tc>
        <w:tc>
          <w:tcPr>
            <w:tcW w:w="1276" w:type="dxa"/>
          </w:tcPr>
          <w:p w:rsidR="00F659F1" w:rsidRDefault="00F659F1" w:rsidP="00873AB5">
            <w:pPr>
              <w:widowControl w:val="0"/>
              <w:autoSpaceDE w:val="0"/>
              <w:autoSpaceDN w:val="0"/>
              <w:adjustRightInd w:val="0"/>
              <w:spacing w:line="288" w:lineRule="auto"/>
              <w:contextualSpacing/>
              <w:jc w:val="both"/>
              <w:rPr>
                <w:lang w:val="en-SG"/>
              </w:rPr>
            </w:pPr>
          </w:p>
        </w:tc>
        <w:tc>
          <w:tcPr>
            <w:tcW w:w="1462" w:type="dxa"/>
          </w:tcPr>
          <w:p w:rsidR="00F659F1" w:rsidRDefault="00F659F1" w:rsidP="00873AB5">
            <w:pPr>
              <w:widowControl w:val="0"/>
              <w:autoSpaceDE w:val="0"/>
              <w:autoSpaceDN w:val="0"/>
              <w:adjustRightInd w:val="0"/>
              <w:spacing w:line="288" w:lineRule="auto"/>
              <w:contextualSpacing/>
              <w:jc w:val="both"/>
              <w:rPr>
                <w:lang w:val="en-SG"/>
              </w:rPr>
            </w:pPr>
          </w:p>
        </w:tc>
      </w:tr>
      <w:tr w:rsidR="00F659F1" w:rsidTr="00FE6396">
        <w:tc>
          <w:tcPr>
            <w:tcW w:w="4290" w:type="dxa"/>
          </w:tcPr>
          <w:p w:rsidR="00F659F1" w:rsidRDefault="00F659F1" w:rsidP="00873AB5">
            <w:pPr>
              <w:pStyle w:val="ListParagraph"/>
              <w:widowControl w:val="0"/>
              <w:autoSpaceDE w:val="0"/>
              <w:autoSpaceDN w:val="0"/>
              <w:adjustRightInd w:val="0"/>
              <w:spacing w:after="0" w:line="288" w:lineRule="auto"/>
              <w:ind w:left="0"/>
              <w:jc w:val="both"/>
              <w:rPr>
                <w:rFonts w:ascii="Times New Roman" w:hAnsi="Times New Roman" w:cs="Times New Roman"/>
                <w:sz w:val="24"/>
              </w:rPr>
            </w:pPr>
          </w:p>
        </w:tc>
        <w:tc>
          <w:tcPr>
            <w:tcW w:w="1276" w:type="dxa"/>
          </w:tcPr>
          <w:p w:rsidR="00F659F1" w:rsidRDefault="00F659F1" w:rsidP="00873AB5">
            <w:pPr>
              <w:widowControl w:val="0"/>
              <w:autoSpaceDE w:val="0"/>
              <w:autoSpaceDN w:val="0"/>
              <w:adjustRightInd w:val="0"/>
              <w:spacing w:line="288" w:lineRule="auto"/>
              <w:contextualSpacing/>
              <w:jc w:val="both"/>
              <w:rPr>
                <w:lang w:val="en-SG"/>
              </w:rPr>
            </w:pPr>
          </w:p>
        </w:tc>
        <w:tc>
          <w:tcPr>
            <w:tcW w:w="1462" w:type="dxa"/>
          </w:tcPr>
          <w:p w:rsidR="00F659F1" w:rsidRDefault="00F659F1" w:rsidP="00873AB5">
            <w:pPr>
              <w:widowControl w:val="0"/>
              <w:autoSpaceDE w:val="0"/>
              <w:autoSpaceDN w:val="0"/>
              <w:adjustRightInd w:val="0"/>
              <w:spacing w:line="288" w:lineRule="auto"/>
              <w:contextualSpacing/>
              <w:jc w:val="both"/>
              <w:rPr>
                <w:lang w:val="en-SG"/>
              </w:rPr>
            </w:pPr>
          </w:p>
        </w:tc>
      </w:tr>
    </w:tbl>
    <w:p w:rsidR="00A714C3" w:rsidRDefault="00A714C3">
      <w:r>
        <w:br w:type="page"/>
      </w:r>
    </w:p>
    <w:tbl>
      <w:tblPr>
        <w:tblW w:w="0" w:type="auto"/>
        <w:tblInd w:w="2093" w:type="dxa"/>
        <w:tblLook w:val="00A0"/>
      </w:tblPr>
      <w:tblGrid>
        <w:gridCol w:w="4290"/>
        <w:gridCol w:w="1276"/>
        <w:gridCol w:w="1462"/>
      </w:tblGrid>
      <w:tr w:rsidR="00F659F1" w:rsidTr="00FE6396">
        <w:tc>
          <w:tcPr>
            <w:tcW w:w="4290" w:type="dxa"/>
          </w:tcPr>
          <w:p w:rsidR="00F659F1" w:rsidRDefault="00F659F1" w:rsidP="00873AB5">
            <w:pPr>
              <w:pStyle w:val="ListParagraph"/>
              <w:widowControl w:val="0"/>
              <w:autoSpaceDE w:val="0"/>
              <w:autoSpaceDN w:val="0"/>
              <w:adjustRightInd w:val="0"/>
              <w:spacing w:after="0" w:line="288" w:lineRule="auto"/>
              <w:ind w:left="0"/>
              <w:jc w:val="both"/>
              <w:rPr>
                <w:rFonts w:ascii="Times New Roman" w:hAnsi="Times New Roman" w:cs="Times New Roman"/>
                <w:sz w:val="24"/>
              </w:rPr>
            </w:pPr>
          </w:p>
        </w:tc>
        <w:tc>
          <w:tcPr>
            <w:tcW w:w="1276" w:type="dxa"/>
          </w:tcPr>
          <w:p w:rsidR="00F659F1" w:rsidRDefault="00F659F1" w:rsidP="00873AB5">
            <w:pPr>
              <w:widowControl w:val="0"/>
              <w:autoSpaceDE w:val="0"/>
              <w:autoSpaceDN w:val="0"/>
              <w:adjustRightInd w:val="0"/>
              <w:spacing w:line="288" w:lineRule="auto"/>
              <w:contextualSpacing/>
              <w:jc w:val="both"/>
              <w:rPr>
                <w:lang w:val="en-SG"/>
              </w:rPr>
            </w:pPr>
          </w:p>
        </w:tc>
        <w:tc>
          <w:tcPr>
            <w:tcW w:w="1462" w:type="dxa"/>
          </w:tcPr>
          <w:p w:rsidR="00F659F1" w:rsidRDefault="00F659F1" w:rsidP="00873AB5">
            <w:pPr>
              <w:widowControl w:val="0"/>
              <w:autoSpaceDE w:val="0"/>
              <w:autoSpaceDN w:val="0"/>
              <w:adjustRightInd w:val="0"/>
              <w:spacing w:line="288" w:lineRule="auto"/>
              <w:contextualSpacing/>
              <w:jc w:val="both"/>
              <w:rPr>
                <w:lang w:val="en-SG"/>
              </w:rPr>
            </w:pPr>
          </w:p>
        </w:tc>
      </w:tr>
    </w:tbl>
    <w:p w:rsidR="00F659F1" w:rsidRPr="0006061E" w:rsidRDefault="00F659F1" w:rsidP="00F659F1">
      <w:pPr>
        <w:numPr>
          <w:ilvl w:val="1"/>
          <w:numId w:val="9"/>
        </w:numPr>
        <w:contextualSpacing/>
        <w:jc w:val="both"/>
        <w:rPr>
          <w:b/>
        </w:rPr>
      </w:pPr>
      <w:r w:rsidRPr="0006061E">
        <w:rPr>
          <w:b/>
        </w:rPr>
        <w:t xml:space="preserve"> Calculation of GPA</w:t>
      </w:r>
    </w:p>
    <w:p w:rsidR="00F659F1" w:rsidRDefault="00F659F1" w:rsidP="00F659F1">
      <w:pPr>
        <w:widowControl w:val="0"/>
        <w:autoSpaceDE w:val="0"/>
        <w:autoSpaceDN w:val="0"/>
        <w:adjustRightInd w:val="0"/>
        <w:spacing w:line="288" w:lineRule="auto"/>
        <w:jc w:val="both"/>
      </w:pPr>
    </w:p>
    <w:p w:rsidR="00F659F1" w:rsidRDefault="00F659F1" w:rsidP="00F659F1">
      <w:pPr>
        <w:widowControl w:val="0"/>
        <w:autoSpaceDE w:val="0"/>
        <w:autoSpaceDN w:val="0"/>
        <w:adjustRightInd w:val="0"/>
        <w:spacing w:line="288" w:lineRule="auto"/>
        <w:jc w:val="both"/>
      </w:pPr>
      <w:r>
        <w:t>GPA is the credit-weighted arithmetic mean of all the Grade Points (GP) obtained by a student for the course he/she offered for a particular academic year. This will be calculated to the second decimal place according to the following formula.</w:t>
      </w: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r>
        <w:rPr>
          <w:noProof/>
        </w:rPr>
        <w:drawing>
          <wp:anchor distT="0" distB="0" distL="114300" distR="114300" simplePos="0" relativeHeight="251662336" behindDoc="0" locked="0" layoutInCell="1" allowOverlap="1">
            <wp:simplePos x="0" y="0"/>
            <wp:positionH relativeFrom="column">
              <wp:posOffset>927735</wp:posOffset>
            </wp:positionH>
            <wp:positionV relativeFrom="paragraph">
              <wp:posOffset>95885</wp:posOffset>
            </wp:positionV>
            <wp:extent cx="3350260" cy="1675130"/>
            <wp:effectExtent l="19050" t="0" r="2540" b="0"/>
            <wp:wrapSquare wrapText="bothSides"/>
            <wp:docPr id="194" name="Picture 1" descr="Handbook-09-10-G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09-10-GPA.jpg"/>
                    <pic:cNvPicPr>
                      <a:picLocks noChangeAspect="1" noChangeArrowheads="1"/>
                    </pic:cNvPicPr>
                  </pic:nvPicPr>
                  <pic:blipFill>
                    <a:blip r:embed="rId87" cstate="print"/>
                    <a:srcRect/>
                    <a:stretch>
                      <a:fillRect/>
                    </a:stretch>
                  </pic:blipFill>
                  <pic:spPr bwMode="auto">
                    <a:xfrm>
                      <a:off x="0" y="0"/>
                      <a:ext cx="3350260" cy="1675130"/>
                    </a:xfrm>
                    <a:prstGeom prst="rect">
                      <a:avLst/>
                    </a:prstGeom>
                    <a:noFill/>
                  </pic:spPr>
                </pic:pic>
              </a:graphicData>
            </a:graphic>
          </wp:anchor>
        </w:drawing>
      </w: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pPr>
      <w:r>
        <w:t xml:space="preserve">Where, </w:t>
      </w:r>
      <w:r>
        <w:rPr>
          <w:i/>
        </w:rPr>
        <w:t>G</w:t>
      </w:r>
      <w:r>
        <w:rPr>
          <w:i/>
          <w:vertAlign w:val="subscript"/>
        </w:rPr>
        <w:t>i</w:t>
      </w:r>
      <w:r>
        <w:t xml:space="preserve"> is the GP of the </w:t>
      </w:r>
      <w:r>
        <w:rPr>
          <w:i/>
        </w:rPr>
        <w:t>i</w:t>
      </w:r>
      <w:r>
        <w:rPr>
          <w:i/>
          <w:vertAlign w:val="superscript"/>
        </w:rPr>
        <w:t xml:space="preserve">th </w:t>
      </w:r>
      <w:r>
        <w:t xml:space="preserve">course, </w:t>
      </w:r>
      <w:r>
        <w:rPr>
          <w:i/>
        </w:rPr>
        <w:t>N</w:t>
      </w:r>
      <w:r>
        <w:rPr>
          <w:i/>
          <w:vertAlign w:val="subscript"/>
        </w:rPr>
        <w:t>i</w:t>
      </w:r>
      <w:r>
        <w:t xml:space="preserve"> is the number of credits belonging to the </w:t>
      </w:r>
      <w:r>
        <w:rPr>
          <w:i/>
        </w:rPr>
        <w:t>i</w:t>
      </w:r>
      <w:r>
        <w:rPr>
          <w:i/>
          <w:vertAlign w:val="superscript"/>
        </w:rPr>
        <w:t>th</w:t>
      </w:r>
      <w:r>
        <w:t xml:space="preserve"> course.</w:t>
      </w:r>
    </w:p>
    <w:bookmarkEnd w:id="4"/>
    <w:p w:rsidR="00F659F1" w:rsidRDefault="00F659F1" w:rsidP="00F659F1">
      <w:pPr>
        <w:widowControl w:val="0"/>
        <w:autoSpaceDE w:val="0"/>
        <w:autoSpaceDN w:val="0"/>
        <w:adjustRightInd w:val="0"/>
        <w:spacing w:line="288" w:lineRule="auto"/>
        <w:jc w:val="both"/>
        <w:rPr>
          <w:rFonts w:ascii="Book Antiqua" w:hAnsi="Book Antiqua"/>
        </w:rPr>
      </w:pPr>
    </w:p>
    <w:p w:rsidR="00F659F1" w:rsidRDefault="00F659F1" w:rsidP="00F659F1">
      <w:pPr>
        <w:widowControl w:val="0"/>
        <w:autoSpaceDE w:val="0"/>
        <w:autoSpaceDN w:val="0"/>
        <w:adjustRightInd w:val="0"/>
        <w:spacing w:line="288" w:lineRule="auto"/>
        <w:jc w:val="both"/>
        <w:rPr>
          <w:rFonts w:ascii="Book Antiqua" w:hAnsi="Book Antiqua"/>
        </w:rPr>
      </w:pPr>
    </w:p>
    <w:p w:rsidR="00A714C3" w:rsidRDefault="00A714C3">
      <w:pPr>
        <w:spacing w:after="200" w:line="276" w:lineRule="auto"/>
        <w:rPr>
          <w:rFonts w:ascii="Book Antiqua" w:hAnsi="Book Antiqua"/>
        </w:rPr>
      </w:pPr>
      <w:r>
        <w:rPr>
          <w:rFonts w:ascii="Book Antiqua" w:hAnsi="Book Antiqua"/>
        </w:rPr>
        <w:br w:type="page"/>
      </w:r>
    </w:p>
    <w:p w:rsidR="00F659F1" w:rsidRDefault="00F659F1" w:rsidP="00F659F1">
      <w:pPr>
        <w:autoSpaceDE w:val="0"/>
        <w:autoSpaceDN w:val="0"/>
        <w:adjustRightInd w:val="0"/>
        <w:jc w:val="both"/>
        <w:rPr>
          <w:rFonts w:eastAsia="Calibri-Bold"/>
          <w:b/>
          <w:bCs/>
          <w:color w:val="231F20"/>
          <w:sz w:val="26"/>
          <w:szCs w:val="26"/>
        </w:rPr>
      </w:pPr>
      <w:r>
        <w:rPr>
          <w:rFonts w:eastAsia="Calibri-Bold"/>
          <w:b/>
          <w:bCs/>
          <w:color w:val="231F20"/>
          <w:sz w:val="26"/>
          <w:szCs w:val="26"/>
        </w:rPr>
        <w:lastRenderedPageBreak/>
        <w:t>6</w:t>
      </w:r>
      <w:r w:rsidRPr="008536F1">
        <w:rPr>
          <w:rFonts w:eastAsia="Calibri-Bold"/>
          <w:b/>
          <w:bCs/>
          <w:color w:val="231F20"/>
          <w:sz w:val="26"/>
          <w:szCs w:val="26"/>
        </w:rPr>
        <w:t xml:space="preserve">. </w:t>
      </w:r>
      <w:r>
        <w:rPr>
          <w:rFonts w:eastAsia="Calibri-Bold"/>
          <w:b/>
          <w:bCs/>
          <w:color w:val="231F20"/>
          <w:sz w:val="26"/>
          <w:szCs w:val="26"/>
        </w:rPr>
        <w:tab/>
      </w:r>
      <w:r w:rsidRPr="008536F1">
        <w:rPr>
          <w:rFonts w:eastAsia="Calibri-Bold"/>
          <w:b/>
          <w:bCs/>
          <w:color w:val="231F20"/>
          <w:sz w:val="26"/>
          <w:szCs w:val="26"/>
        </w:rPr>
        <w:t>DEGREE AWARDING CRITERIA</w:t>
      </w:r>
    </w:p>
    <w:p w:rsidR="00F659F1" w:rsidRDefault="00F659F1" w:rsidP="00F659F1">
      <w:pPr>
        <w:autoSpaceDE w:val="0"/>
        <w:autoSpaceDN w:val="0"/>
        <w:adjustRightInd w:val="0"/>
        <w:jc w:val="both"/>
        <w:rPr>
          <w:rFonts w:eastAsia="Calibri-Bold"/>
          <w:b/>
          <w:bCs/>
          <w:color w:val="231F20"/>
          <w:sz w:val="26"/>
          <w:szCs w:val="26"/>
        </w:rPr>
      </w:pPr>
    </w:p>
    <w:p w:rsidR="00F659F1" w:rsidRDefault="00F659F1" w:rsidP="008F6B0B">
      <w:pPr>
        <w:numPr>
          <w:ilvl w:val="1"/>
          <w:numId w:val="10"/>
        </w:numPr>
        <w:autoSpaceDE w:val="0"/>
        <w:autoSpaceDN w:val="0"/>
        <w:adjustRightInd w:val="0"/>
        <w:spacing w:line="276" w:lineRule="auto"/>
        <w:jc w:val="both"/>
        <w:rPr>
          <w:rFonts w:eastAsia="Calibri-Bold"/>
          <w:b/>
          <w:bCs/>
          <w:color w:val="231F20"/>
          <w:sz w:val="26"/>
          <w:szCs w:val="26"/>
        </w:rPr>
      </w:pPr>
      <w:r w:rsidRPr="008536F1">
        <w:rPr>
          <w:rFonts w:eastAsia="Calibri-Bold"/>
          <w:b/>
          <w:bCs/>
          <w:color w:val="231F20"/>
          <w:sz w:val="26"/>
          <w:szCs w:val="26"/>
        </w:rPr>
        <w:t>General Degree</w:t>
      </w:r>
    </w:p>
    <w:p w:rsidR="00F659F1" w:rsidRPr="008536F1" w:rsidRDefault="00F659F1" w:rsidP="008F6B0B">
      <w:pPr>
        <w:autoSpaceDE w:val="0"/>
        <w:autoSpaceDN w:val="0"/>
        <w:adjustRightInd w:val="0"/>
        <w:spacing w:line="276" w:lineRule="auto"/>
        <w:jc w:val="both"/>
        <w:rPr>
          <w:rFonts w:eastAsia="Calibri-Bold"/>
          <w:b/>
          <w:bCs/>
          <w:color w:val="231F20"/>
          <w:sz w:val="26"/>
          <w:szCs w:val="26"/>
        </w:rPr>
      </w:pPr>
    </w:p>
    <w:p w:rsidR="00F659F1" w:rsidRDefault="00F659F1" w:rsidP="008F6B0B">
      <w:pPr>
        <w:autoSpaceDE w:val="0"/>
        <w:autoSpaceDN w:val="0"/>
        <w:adjustRightInd w:val="0"/>
        <w:spacing w:line="276" w:lineRule="auto"/>
        <w:ind w:left="720"/>
        <w:jc w:val="both"/>
        <w:rPr>
          <w:color w:val="231F20"/>
        </w:rPr>
      </w:pPr>
      <w:r w:rsidRPr="008536F1">
        <w:rPr>
          <w:color w:val="231F20"/>
        </w:rPr>
        <w:t xml:space="preserve">To be eligible for the </w:t>
      </w:r>
      <w:r>
        <w:rPr>
          <w:color w:val="231F20"/>
        </w:rPr>
        <w:t>Bachelor of Arts</w:t>
      </w:r>
      <w:r w:rsidRPr="008536F1">
        <w:rPr>
          <w:color w:val="231F20"/>
        </w:rPr>
        <w:t xml:space="preserve"> (General degree</w:t>
      </w:r>
      <w:r>
        <w:rPr>
          <w:color w:val="231F20"/>
        </w:rPr>
        <w:t xml:space="preserve"> in Islamic Studies</w:t>
      </w:r>
      <w:r w:rsidRPr="008536F1">
        <w:rPr>
          <w:color w:val="231F20"/>
        </w:rPr>
        <w:t>),</w:t>
      </w:r>
      <w:r>
        <w:rPr>
          <w:color w:val="231F20"/>
        </w:rPr>
        <w:t xml:space="preserve"> Bachelor of Arts</w:t>
      </w:r>
      <w:r w:rsidRPr="008536F1">
        <w:rPr>
          <w:color w:val="231F20"/>
        </w:rPr>
        <w:t xml:space="preserve"> (General degree</w:t>
      </w:r>
      <w:r>
        <w:rPr>
          <w:color w:val="231F20"/>
        </w:rPr>
        <w:t xml:space="preserve"> in Arabic Language</w:t>
      </w:r>
      <w:r w:rsidRPr="008536F1">
        <w:rPr>
          <w:color w:val="231F20"/>
        </w:rPr>
        <w:t xml:space="preserve">) a student should havecompleted a minimum of </w:t>
      </w:r>
      <w:r w:rsidRPr="008536F1">
        <w:rPr>
          <w:rFonts w:eastAsia="Calibri-Bold"/>
          <w:b/>
          <w:bCs/>
          <w:color w:val="231F20"/>
        </w:rPr>
        <w:t>90 credits</w:t>
      </w:r>
      <w:r>
        <w:rPr>
          <w:color w:val="231F20"/>
        </w:rPr>
        <w:t>, </w:t>
      </w:r>
      <w:r w:rsidRPr="008536F1">
        <w:rPr>
          <w:color w:val="231F20"/>
        </w:rPr>
        <w:t>and fulfilling the following requirements:</w:t>
      </w:r>
    </w:p>
    <w:p w:rsidR="00F659F1" w:rsidRPr="008536F1" w:rsidRDefault="00F659F1" w:rsidP="008F6B0B">
      <w:pPr>
        <w:autoSpaceDE w:val="0"/>
        <w:autoSpaceDN w:val="0"/>
        <w:adjustRightInd w:val="0"/>
        <w:spacing w:line="276" w:lineRule="auto"/>
        <w:ind w:left="720"/>
        <w:jc w:val="both"/>
        <w:rPr>
          <w:color w:val="231F20"/>
        </w:rPr>
      </w:pPr>
    </w:p>
    <w:p w:rsidR="00F659F1" w:rsidRPr="008F6B0B" w:rsidRDefault="00F659F1" w:rsidP="008F6B0B">
      <w:pPr>
        <w:pStyle w:val="ListParagraph"/>
        <w:widowControl w:val="0"/>
        <w:numPr>
          <w:ilvl w:val="0"/>
          <w:numId w:val="11"/>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lang w:val="en-GB"/>
        </w:rPr>
        <w:t xml:space="preserve">To be eligible, a candidate should have completed minimum of </w:t>
      </w:r>
      <w:r w:rsidRPr="008F6B0B">
        <w:rPr>
          <w:rFonts w:ascii="Times New Roman" w:hAnsi="Times New Roman" w:cs="Times New Roman"/>
          <w:b/>
          <w:lang w:val="en-GB"/>
        </w:rPr>
        <w:t>90 credits</w:t>
      </w:r>
      <w:r w:rsidRPr="008F6B0B">
        <w:rPr>
          <w:rFonts w:ascii="Times New Roman" w:hAnsi="Times New Roman" w:cs="Times New Roman"/>
          <w:lang w:val="en-GB"/>
        </w:rPr>
        <w:t>, including auxiliary courses and should also have obtained the following</w:t>
      </w:r>
      <w:r w:rsidRPr="008F6B0B">
        <w:rPr>
          <w:rFonts w:ascii="Times New Roman" w:hAnsi="Times New Roman" w:cs="Times New Roman"/>
        </w:rPr>
        <w:t>;</w:t>
      </w:r>
    </w:p>
    <w:p w:rsidR="00F659F1" w:rsidRPr="008F6B0B" w:rsidRDefault="00F659F1" w:rsidP="008F6B0B">
      <w:pPr>
        <w:pStyle w:val="ListParagraph"/>
        <w:widowControl w:val="0"/>
        <w:numPr>
          <w:ilvl w:val="0"/>
          <w:numId w:val="12"/>
        </w:numPr>
        <w:autoSpaceDE w:val="0"/>
        <w:autoSpaceDN w:val="0"/>
        <w:adjustRightInd w:val="0"/>
        <w:spacing w:after="0"/>
        <w:ind w:left="1800"/>
        <w:contextualSpacing w:val="0"/>
        <w:jc w:val="both"/>
        <w:rPr>
          <w:rFonts w:ascii="Times New Roman" w:hAnsi="Times New Roman" w:cs="Times New Roman"/>
        </w:rPr>
      </w:pPr>
      <w:r w:rsidRPr="008F6B0B">
        <w:rPr>
          <w:rFonts w:ascii="Times New Roman" w:hAnsi="Times New Roman" w:cs="Times New Roman"/>
        </w:rPr>
        <w:t xml:space="preserve">a minimum GPA of </w:t>
      </w:r>
      <w:r w:rsidRPr="008F6B0B">
        <w:rPr>
          <w:rFonts w:ascii="Times New Roman" w:hAnsi="Times New Roman" w:cs="Times New Roman"/>
          <w:b/>
        </w:rPr>
        <w:t>2.00</w:t>
      </w:r>
    </w:p>
    <w:p w:rsidR="00F659F1" w:rsidRPr="008F6B0B" w:rsidRDefault="00F659F1" w:rsidP="008F6B0B">
      <w:pPr>
        <w:pStyle w:val="NoSpacing"/>
        <w:spacing w:line="276" w:lineRule="auto"/>
        <w:rPr>
          <w:sz w:val="14"/>
          <w:szCs w:val="22"/>
        </w:rPr>
      </w:pPr>
    </w:p>
    <w:p w:rsidR="00F659F1" w:rsidRPr="008F6B0B" w:rsidRDefault="00F659F1" w:rsidP="008F6B0B">
      <w:pPr>
        <w:pStyle w:val="ListParagraph"/>
        <w:widowControl w:val="0"/>
        <w:numPr>
          <w:ilvl w:val="0"/>
          <w:numId w:val="12"/>
        </w:numPr>
        <w:autoSpaceDE w:val="0"/>
        <w:autoSpaceDN w:val="0"/>
        <w:adjustRightInd w:val="0"/>
        <w:spacing w:after="0"/>
        <w:ind w:left="1800"/>
        <w:contextualSpacing w:val="0"/>
        <w:jc w:val="both"/>
        <w:rPr>
          <w:rFonts w:ascii="Times New Roman" w:hAnsi="Times New Roman" w:cs="Times New Roman"/>
        </w:rPr>
      </w:pPr>
      <w:r w:rsidRPr="008F6B0B">
        <w:rPr>
          <w:rFonts w:ascii="Times New Roman" w:hAnsi="Times New Roman" w:cs="Times New Roman"/>
          <w:b/>
          <w:bCs/>
        </w:rPr>
        <w:t xml:space="preserve">C </w:t>
      </w:r>
      <w:r w:rsidRPr="008F6B0B">
        <w:rPr>
          <w:rFonts w:ascii="Times New Roman" w:hAnsi="Times New Roman" w:cs="Times New Roman"/>
        </w:rPr>
        <w:t>grade or above in course units aggregating at least 90 credits</w:t>
      </w:r>
    </w:p>
    <w:p w:rsidR="00F659F1" w:rsidRPr="008F6B0B" w:rsidRDefault="00F659F1" w:rsidP="008F6B0B">
      <w:pPr>
        <w:pStyle w:val="NoSpacing"/>
        <w:spacing w:line="276" w:lineRule="auto"/>
        <w:rPr>
          <w:sz w:val="12"/>
          <w:szCs w:val="22"/>
        </w:rPr>
      </w:pPr>
    </w:p>
    <w:p w:rsidR="00F659F1" w:rsidRPr="008F6B0B" w:rsidRDefault="00F659F1" w:rsidP="008F6B0B">
      <w:pPr>
        <w:pStyle w:val="NoSpacing"/>
        <w:spacing w:line="276" w:lineRule="auto"/>
        <w:rPr>
          <w:sz w:val="22"/>
          <w:szCs w:val="22"/>
        </w:rPr>
      </w:pPr>
    </w:p>
    <w:p w:rsidR="00F659F1" w:rsidRPr="008F6B0B" w:rsidRDefault="00F659F1" w:rsidP="008F6B0B">
      <w:pPr>
        <w:pStyle w:val="ListParagraph"/>
        <w:widowControl w:val="0"/>
        <w:numPr>
          <w:ilvl w:val="0"/>
          <w:numId w:val="12"/>
        </w:numPr>
        <w:autoSpaceDE w:val="0"/>
        <w:autoSpaceDN w:val="0"/>
        <w:adjustRightInd w:val="0"/>
        <w:spacing w:after="0"/>
        <w:ind w:left="1800"/>
        <w:contextualSpacing w:val="0"/>
        <w:jc w:val="both"/>
        <w:rPr>
          <w:rFonts w:ascii="Times New Roman" w:hAnsi="Times New Roman" w:cs="Times New Roman"/>
        </w:rPr>
      </w:pPr>
      <w:r w:rsidRPr="008F6B0B">
        <w:rPr>
          <w:rFonts w:ascii="Times New Roman" w:hAnsi="Times New Roman" w:cs="Times New Roman"/>
        </w:rPr>
        <w:t>Not more than one poor grade (</w:t>
      </w:r>
      <w:r w:rsidRPr="008F6B0B">
        <w:rPr>
          <w:rFonts w:ascii="Times New Roman" w:hAnsi="Times New Roman" w:cs="Times New Roman"/>
          <w:b/>
        </w:rPr>
        <w:t>C-</w:t>
      </w:r>
      <w:r w:rsidRPr="008F6B0B">
        <w:rPr>
          <w:rFonts w:ascii="Times New Roman" w:hAnsi="Times New Roman" w:cs="Times New Roman"/>
          <w:b/>
          <w:bCs/>
        </w:rPr>
        <w:t xml:space="preserve">  D+ or D</w:t>
      </w:r>
      <w:r w:rsidRPr="008F6B0B">
        <w:rPr>
          <w:rFonts w:ascii="Times New Roman" w:hAnsi="Times New Roman" w:cs="Times New Roman"/>
        </w:rPr>
        <w:t xml:space="preserve">) per semester and total number of poor grades should not exceed 03 for the whole study programme </w:t>
      </w:r>
    </w:p>
    <w:p w:rsidR="00F659F1" w:rsidRPr="008F6B0B" w:rsidRDefault="00F659F1" w:rsidP="008F6B0B">
      <w:pPr>
        <w:pStyle w:val="ListParagraph"/>
        <w:widowControl w:val="0"/>
        <w:autoSpaceDE w:val="0"/>
        <w:autoSpaceDN w:val="0"/>
        <w:adjustRightInd w:val="0"/>
        <w:ind w:left="1800"/>
        <w:jc w:val="both"/>
        <w:rPr>
          <w:rFonts w:ascii="Times New Roman" w:hAnsi="Times New Roman" w:cs="Times New Roman"/>
        </w:rPr>
      </w:pPr>
    </w:p>
    <w:p w:rsidR="00F659F1" w:rsidRPr="008F6B0B" w:rsidRDefault="00F659F1" w:rsidP="008F6B0B">
      <w:pPr>
        <w:pStyle w:val="ListParagraph"/>
        <w:widowControl w:val="0"/>
        <w:numPr>
          <w:ilvl w:val="0"/>
          <w:numId w:val="12"/>
        </w:numPr>
        <w:autoSpaceDE w:val="0"/>
        <w:autoSpaceDN w:val="0"/>
        <w:adjustRightInd w:val="0"/>
        <w:spacing w:after="0"/>
        <w:ind w:left="1800"/>
        <w:contextualSpacing w:val="0"/>
        <w:jc w:val="both"/>
        <w:rPr>
          <w:rFonts w:ascii="Times New Roman" w:hAnsi="Times New Roman" w:cs="Times New Roman"/>
        </w:rPr>
      </w:pPr>
      <w:r w:rsidRPr="008F6B0B">
        <w:rPr>
          <w:rFonts w:ascii="Times New Roman" w:hAnsi="Times New Roman" w:cs="Times New Roman"/>
        </w:rPr>
        <w:t>No fail grade (</w:t>
      </w:r>
      <w:r w:rsidRPr="008F6B0B">
        <w:rPr>
          <w:rFonts w:ascii="Times New Roman" w:hAnsi="Times New Roman" w:cs="Times New Roman"/>
          <w:b/>
          <w:bCs/>
        </w:rPr>
        <w:t>E</w:t>
      </w:r>
      <w:r w:rsidRPr="008F6B0B">
        <w:rPr>
          <w:rFonts w:ascii="Times New Roman" w:hAnsi="Times New Roman" w:cs="Times New Roman"/>
        </w:rPr>
        <w:t>)</w:t>
      </w:r>
    </w:p>
    <w:p w:rsidR="00F659F1" w:rsidRPr="008F6B0B" w:rsidRDefault="00F659F1" w:rsidP="008F6B0B">
      <w:pPr>
        <w:pStyle w:val="ListParagraph"/>
        <w:ind w:left="2880" w:firstLine="720"/>
        <w:rPr>
          <w:rFonts w:ascii="Times New Roman" w:hAnsi="Times New Roman" w:cs="Times New Roman"/>
        </w:rPr>
      </w:pPr>
      <w:r w:rsidRPr="008F6B0B">
        <w:rPr>
          <w:rFonts w:ascii="Times New Roman" w:hAnsi="Times New Roman" w:cs="Times New Roman"/>
        </w:rPr>
        <w:t xml:space="preserve">And </w:t>
      </w:r>
    </w:p>
    <w:p w:rsidR="00F659F1" w:rsidRPr="008F6B0B" w:rsidRDefault="00F659F1" w:rsidP="008F6B0B">
      <w:pPr>
        <w:pStyle w:val="ListParagraph"/>
        <w:rPr>
          <w:rFonts w:ascii="Times New Roman" w:hAnsi="Times New Roman" w:cs="Times New Roman"/>
        </w:rPr>
      </w:pPr>
    </w:p>
    <w:p w:rsidR="00F659F1" w:rsidRDefault="00F659F1" w:rsidP="008F6B0B">
      <w:pPr>
        <w:pStyle w:val="ListParagraph"/>
        <w:widowControl w:val="0"/>
        <w:numPr>
          <w:ilvl w:val="0"/>
          <w:numId w:val="11"/>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t>A candidate should have fulfilled all the above requirements within a maximum period of 05 academic years of original enrolment in the university excluding periods of absence caused by medical or other valid reasons acceptable by the Faculty board and Senate.</w:t>
      </w:r>
    </w:p>
    <w:p w:rsidR="00A714C3" w:rsidRPr="008F6B0B" w:rsidRDefault="00A714C3" w:rsidP="00A714C3">
      <w:pPr>
        <w:pStyle w:val="ListParagraph"/>
        <w:widowControl w:val="0"/>
        <w:autoSpaceDE w:val="0"/>
        <w:autoSpaceDN w:val="0"/>
        <w:adjustRightInd w:val="0"/>
        <w:spacing w:after="0"/>
        <w:ind w:left="1080"/>
        <w:contextualSpacing w:val="0"/>
        <w:jc w:val="both"/>
        <w:rPr>
          <w:rFonts w:ascii="Times New Roman" w:hAnsi="Times New Roman" w:cs="Times New Roman"/>
        </w:rPr>
      </w:pPr>
    </w:p>
    <w:p w:rsidR="00F659F1" w:rsidRPr="008F6B0B" w:rsidRDefault="00F659F1" w:rsidP="008F6B0B">
      <w:pPr>
        <w:pStyle w:val="ListParagraph"/>
        <w:widowControl w:val="0"/>
        <w:numPr>
          <w:ilvl w:val="0"/>
          <w:numId w:val="11"/>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lastRenderedPageBreak/>
        <w:t xml:space="preserve">All </w:t>
      </w:r>
      <w:r w:rsidRPr="008F6B0B">
        <w:rPr>
          <w:rFonts w:ascii="Times New Roman" w:hAnsi="Times New Roman" w:cs="Times New Roman"/>
          <w:b/>
        </w:rPr>
        <w:t>non GPA</w:t>
      </w:r>
      <w:r w:rsidRPr="008F6B0B">
        <w:rPr>
          <w:rFonts w:ascii="Times New Roman" w:hAnsi="Times New Roman" w:cs="Times New Roman"/>
        </w:rPr>
        <w:t xml:space="preserve"> courses should be </w:t>
      </w:r>
      <w:r w:rsidRPr="008F6B0B">
        <w:rPr>
          <w:rFonts w:ascii="Times New Roman" w:hAnsi="Times New Roman" w:cs="Times New Roman"/>
          <w:b/>
        </w:rPr>
        <w:t>pass</w:t>
      </w:r>
      <w:r w:rsidRPr="008F6B0B">
        <w:rPr>
          <w:rFonts w:ascii="Times New Roman" w:hAnsi="Times New Roman" w:cs="Times New Roman"/>
        </w:rPr>
        <w:t>.</w:t>
      </w:r>
    </w:p>
    <w:p w:rsidR="00F659F1" w:rsidRDefault="00F659F1" w:rsidP="008F6B0B">
      <w:pPr>
        <w:autoSpaceDE w:val="0"/>
        <w:autoSpaceDN w:val="0"/>
        <w:adjustRightInd w:val="0"/>
        <w:spacing w:line="276" w:lineRule="auto"/>
        <w:jc w:val="both"/>
        <w:rPr>
          <w:rFonts w:eastAsia="Calibri-Bold"/>
          <w:b/>
          <w:bCs/>
          <w:color w:val="231F20"/>
          <w:lang w:val="en-SG"/>
        </w:rPr>
      </w:pPr>
    </w:p>
    <w:p w:rsidR="00F659F1" w:rsidRDefault="00F659F1" w:rsidP="008F6B0B">
      <w:pPr>
        <w:autoSpaceDE w:val="0"/>
        <w:autoSpaceDN w:val="0"/>
        <w:adjustRightInd w:val="0"/>
        <w:spacing w:line="276" w:lineRule="auto"/>
        <w:jc w:val="both"/>
        <w:rPr>
          <w:rFonts w:eastAsia="Calibri-Bold"/>
          <w:b/>
          <w:bCs/>
          <w:color w:val="231F20"/>
        </w:rPr>
      </w:pPr>
    </w:p>
    <w:p w:rsidR="00F659F1" w:rsidRPr="008F6B0B" w:rsidRDefault="00F659F1" w:rsidP="008F6B0B">
      <w:pPr>
        <w:widowControl w:val="0"/>
        <w:spacing w:line="276" w:lineRule="auto"/>
        <w:ind w:left="720" w:hanging="720"/>
        <w:jc w:val="both"/>
        <w:rPr>
          <w:b/>
          <w:bCs/>
          <w:sz w:val="22"/>
          <w:szCs w:val="22"/>
        </w:rPr>
      </w:pPr>
      <w:r>
        <w:rPr>
          <w:rFonts w:ascii="Book Antiqua" w:hAnsi="Book Antiqua" w:cs="Arial"/>
          <w:b/>
          <w:bCs/>
          <w:sz w:val="22"/>
          <w:szCs w:val="22"/>
        </w:rPr>
        <w:t xml:space="preserve">6.2 </w:t>
      </w:r>
      <w:r w:rsidRPr="008F6B0B">
        <w:rPr>
          <w:b/>
          <w:bCs/>
          <w:sz w:val="22"/>
          <w:szCs w:val="22"/>
        </w:rPr>
        <w:t>BA General Degree - Requirements for Honors Degree</w:t>
      </w:r>
    </w:p>
    <w:p w:rsidR="00F659F1" w:rsidRPr="008F6B0B" w:rsidRDefault="00F659F1" w:rsidP="008F6B0B">
      <w:pPr>
        <w:widowControl w:val="0"/>
        <w:autoSpaceDE w:val="0"/>
        <w:autoSpaceDN w:val="0"/>
        <w:adjustRightInd w:val="0"/>
        <w:spacing w:line="276" w:lineRule="auto"/>
        <w:ind w:left="720"/>
        <w:jc w:val="both"/>
        <w:rPr>
          <w:b/>
          <w:bCs/>
          <w:sz w:val="20"/>
          <w:szCs w:val="20"/>
          <w:u w:val="single"/>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6.2.1</w:t>
      </w:r>
      <w:r w:rsidRPr="008F6B0B">
        <w:rPr>
          <w:b/>
          <w:bCs/>
          <w:sz w:val="22"/>
          <w:szCs w:val="22"/>
        </w:rPr>
        <w:tab/>
        <w:t>First Class Honors</w:t>
      </w:r>
    </w:p>
    <w:p w:rsidR="00F659F1" w:rsidRPr="008F6B0B" w:rsidRDefault="00F659F1" w:rsidP="008F6B0B">
      <w:pPr>
        <w:widowControl w:val="0"/>
        <w:autoSpaceDE w:val="0"/>
        <w:autoSpaceDN w:val="0"/>
        <w:adjustRightInd w:val="0"/>
        <w:spacing w:line="276" w:lineRule="auto"/>
        <w:ind w:left="720"/>
        <w:jc w:val="both"/>
        <w:rPr>
          <w:sz w:val="20"/>
          <w:szCs w:val="20"/>
        </w:rPr>
      </w:pPr>
    </w:p>
    <w:p w:rsidR="00F659F1" w:rsidRPr="008F6B0B" w:rsidRDefault="00F659F1" w:rsidP="008F6B0B">
      <w:pPr>
        <w:pStyle w:val="ListParagraph"/>
        <w:widowControl w:val="0"/>
        <w:autoSpaceDE w:val="0"/>
        <w:autoSpaceDN w:val="0"/>
        <w:adjustRightInd w:val="0"/>
        <w:ind w:left="1080"/>
        <w:jc w:val="both"/>
        <w:rPr>
          <w:rFonts w:ascii="Times New Roman" w:hAnsi="Times New Roman" w:cs="Times New Roman"/>
        </w:rPr>
      </w:pPr>
      <w:r w:rsidRPr="008F6B0B">
        <w:rPr>
          <w:rFonts w:ascii="Times New Roman" w:hAnsi="Times New Roman" w:cs="Times New Roman"/>
        </w:rPr>
        <w:t>Student who is eligible for the BA General Degree may be awarded First Class Honors degree if he or she;</w:t>
      </w:r>
    </w:p>
    <w:p w:rsidR="00F659F1" w:rsidRPr="008F6B0B" w:rsidRDefault="00F659F1" w:rsidP="008F6B0B">
      <w:pPr>
        <w:pStyle w:val="NoSpacing"/>
        <w:spacing w:line="276" w:lineRule="auto"/>
        <w:rPr>
          <w:sz w:val="22"/>
          <w:szCs w:val="22"/>
        </w:rPr>
      </w:pPr>
    </w:p>
    <w:p w:rsidR="00F659F1" w:rsidRPr="008F6B0B" w:rsidRDefault="00F659F1" w:rsidP="008F6B0B">
      <w:pPr>
        <w:pStyle w:val="ListParagraph"/>
        <w:widowControl w:val="0"/>
        <w:numPr>
          <w:ilvl w:val="0"/>
          <w:numId w:val="13"/>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bCs/>
        </w:rPr>
        <w:t>Obtain</w:t>
      </w:r>
      <w:r w:rsidRPr="008F6B0B">
        <w:rPr>
          <w:rFonts w:ascii="Times New Roman" w:hAnsi="Times New Roman" w:cs="Times New Roman"/>
        </w:rPr>
        <w:t xml:space="preserve">grade of </w:t>
      </w:r>
      <w:r w:rsidRPr="008F6B0B">
        <w:rPr>
          <w:rFonts w:ascii="Times New Roman" w:hAnsi="Times New Roman" w:cs="Times New Roman"/>
          <w:b/>
        </w:rPr>
        <w:t>C</w:t>
      </w:r>
      <w:r w:rsidRPr="008F6B0B">
        <w:rPr>
          <w:rFonts w:ascii="Times New Roman" w:hAnsi="Times New Roman" w:cs="Times New Roman"/>
        </w:rPr>
        <w:t xml:space="preserve"> or above in course units aggregating at least 90 credits</w:t>
      </w:r>
    </w:p>
    <w:p w:rsidR="00F659F1" w:rsidRPr="008F6B0B" w:rsidRDefault="00F659F1" w:rsidP="008F6B0B">
      <w:pPr>
        <w:pStyle w:val="ListParagraph"/>
        <w:widowControl w:val="0"/>
        <w:numPr>
          <w:ilvl w:val="0"/>
          <w:numId w:val="13"/>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t xml:space="preserve">Shall have earned an overall GPA of </w:t>
      </w:r>
      <w:r w:rsidRPr="008F6B0B">
        <w:rPr>
          <w:rFonts w:ascii="Times New Roman" w:hAnsi="Times New Roman" w:cs="Times New Roman"/>
          <w:b/>
        </w:rPr>
        <w:t>3.70</w:t>
      </w:r>
    </w:p>
    <w:p w:rsidR="00F659F1" w:rsidRPr="008F6B0B" w:rsidRDefault="00F659F1" w:rsidP="008F6B0B">
      <w:pPr>
        <w:pStyle w:val="ListParagraph"/>
        <w:widowControl w:val="0"/>
        <w:numPr>
          <w:ilvl w:val="0"/>
          <w:numId w:val="13"/>
        </w:numPr>
        <w:autoSpaceDE w:val="0"/>
        <w:autoSpaceDN w:val="0"/>
        <w:adjustRightInd w:val="0"/>
        <w:spacing w:after="0"/>
        <w:contextualSpacing w:val="0"/>
        <w:jc w:val="both"/>
        <w:rPr>
          <w:rFonts w:ascii="Times New Roman" w:hAnsi="Times New Roman" w:cs="Times New Roman"/>
          <w:u w:val="single"/>
        </w:rPr>
      </w:pPr>
      <w:r w:rsidRPr="008F6B0B">
        <w:rPr>
          <w:rFonts w:ascii="Times New Roman" w:hAnsi="Times New Roman" w:cs="Times New Roman"/>
        </w:rPr>
        <w:t xml:space="preserve">Completes the relevant requirement within three (03) consecutive academic years as well as six ( 06) semesters </w:t>
      </w:r>
    </w:p>
    <w:p w:rsidR="00F659F1" w:rsidRPr="008F6B0B" w:rsidRDefault="00F659F1" w:rsidP="008F6B0B">
      <w:pPr>
        <w:widowControl w:val="0"/>
        <w:spacing w:line="276" w:lineRule="auto"/>
        <w:ind w:left="720" w:hanging="720"/>
        <w:jc w:val="both"/>
        <w:rPr>
          <w:b/>
          <w:bCs/>
          <w:sz w:val="22"/>
          <w:szCs w:val="22"/>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6.2.2</w:t>
      </w:r>
      <w:r w:rsidRPr="008F6B0B">
        <w:rPr>
          <w:b/>
          <w:bCs/>
          <w:sz w:val="22"/>
          <w:szCs w:val="22"/>
        </w:rPr>
        <w:tab/>
        <w:t>Second Class (Upper Division) Honors</w:t>
      </w:r>
    </w:p>
    <w:p w:rsidR="00F659F1" w:rsidRPr="008F6B0B" w:rsidRDefault="00F659F1" w:rsidP="008F6B0B">
      <w:pPr>
        <w:pStyle w:val="NoSpacing"/>
        <w:spacing w:line="276" w:lineRule="auto"/>
        <w:rPr>
          <w:sz w:val="22"/>
          <w:szCs w:val="22"/>
        </w:rPr>
      </w:pPr>
    </w:p>
    <w:p w:rsidR="00F659F1" w:rsidRPr="008F6B0B" w:rsidRDefault="00F659F1" w:rsidP="008F6B0B">
      <w:pPr>
        <w:widowControl w:val="0"/>
        <w:autoSpaceDE w:val="0"/>
        <w:autoSpaceDN w:val="0"/>
        <w:adjustRightInd w:val="0"/>
        <w:spacing w:line="276" w:lineRule="auto"/>
        <w:ind w:left="720"/>
        <w:jc w:val="both"/>
        <w:rPr>
          <w:sz w:val="22"/>
          <w:szCs w:val="22"/>
        </w:rPr>
      </w:pPr>
      <w:r w:rsidRPr="008F6B0B">
        <w:rPr>
          <w:sz w:val="22"/>
          <w:szCs w:val="22"/>
        </w:rPr>
        <w:t>A student who is eligible for the BA. General Degree may be awarded Second Class (Upper Division) honors if he or she;</w:t>
      </w:r>
    </w:p>
    <w:p w:rsidR="00F659F1" w:rsidRPr="008F6B0B" w:rsidRDefault="00F659F1" w:rsidP="008F6B0B">
      <w:pPr>
        <w:pStyle w:val="NoSpacing"/>
        <w:spacing w:line="276" w:lineRule="auto"/>
        <w:rPr>
          <w:sz w:val="22"/>
          <w:szCs w:val="22"/>
        </w:rPr>
      </w:pPr>
    </w:p>
    <w:p w:rsidR="00F659F1" w:rsidRPr="008F6B0B" w:rsidRDefault="00F659F1" w:rsidP="008F6B0B">
      <w:pPr>
        <w:pStyle w:val="ListParagraph"/>
        <w:widowControl w:val="0"/>
        <w:numPr>
          <w:ilvl w:val="0"/>
          <w:numId w:val="14"/>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bCs/>
        </w:rPr>
        <w:t>Obtain</w:t>
      </w:r>
      <w:r w:rsidRPr="008F6B0B">
        <w:rPr>
          <w:rFonts w:ascii="Times New Roman" w:hAnsi="Times New Roman" w:cs="Times New Roman"/>
        </w:rPr>
        <w:t xml:space="preserve">grade of </w:t>
      </w:r>
      <w:r w:rsidRPr="008F6B0B">
        <w:rPr>
          <w:rFonts w:ascii="Times New Roman" w:hAnsi="Times New Roman" w:cs="Times New Roman"/>
          <w:b/>
        </w:rPr>
        <w:t>C</w:t>
      </w:r>
      <w:r w:rsidRPr="008F6B0B">
        <w:rPr>
          <w:rFonts w:ascii="Times New Roman" w:hAnsi="Times New Roman" w:cs="Times New Roman"/>
        </w:rPr>
        <w:t xml:space="preserve"> or above in course units aggregating at least 90 credits</w:t>
      </w:r>
    </w:p>
    <w:p w:rsidR="00F659F1" w:rsidRPr="008F6B0B" w:rsidRDefault="00F659F1" w:rsidP="008F6B0B">
      <w:pPr>
        <w:pStyle w:val="ListParagraph"/>
        <w:widowControl w:val="0"/>
        <w:numPr>
          <w:ilvl w:val="0"/>
          <w:numId w:val="14"/>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t xml:space="preserve">Shall have earned an overall GPA of </w:t>
      </w:r>
      <w:r w:rsidRPr="008F6B0B">
        <w:rPr>
          <w:rFonts w:ascii="Times New Roman" w:hAnsi="Times New Roman" w:cs="Times New Roman"/>
          <w:b/>
        </w:rPr>
        <w:t>3.30</w:t>
      </w:r>
    </w:p>
    <w:p w:rsidR="00F659F1" w:rsidRPr="008F6B0B" w:rsidRDefault="00F659F1" w:rsidP="008F6B0B">
      <w:pPr>
        <w:pStyle w:val="ListParagraph"/>
        <w:widowControl w:val="0"/>
        <w:numPr>
          <w:ilvl w:val="0"/>
          <w:numId w:val="14"/>
        </w:numPr>
        <w:autoSpaceDE w:val="0"/>
        <w:autoSpaceDN w:val="0"/>
        <w:adjustRightInd w:val="0"/>
        <w:spacing w:after="0"/>
        <w:contextualSpacing w:val="0"/>
        <w:jc w:val="both"/>
        <w:rPr>
          <w:rFonts w:ascii="Times New Roman" w:hAnsi="Times New Roman" w:cs="Times New Roman"/>
          <w:u w:val="single"/>
        </w:rPr>
      </w:pPr>
      <w:r w:rsidRPr="008F6B0B">
        <w:rPr>
          <w:rFonts w:ascii="Times New Roman" w:hAnsi="Times New Roman" w:cs="Times New Roman"/>
        </w:rPr>
        <w:t>Completes the relevant requirement within three (03) academic years as well as six semesters.</w:t>
      </w:r>
    </w:p>
    <w:p w:rsidR="00F659F1" w:rsidRPr="008F6B0B" w:rsidRDefault="00F659F1" w:rsidP="008F6B0B">
      <w:pPr>
        <w:widowControl w:val="0"/>
        <w:autoSpaceDE w:val="0"/>
        <w:autoSpaceDN w:val="0"/>
        <w:adjustRightInd w:val="0"/>
        <w:spacing w:line="276" w:lineRule="auto"/>
        <w:ind w:left="720"/>
        <w:jc w:val="both"/>
        <w:rPr>
          <w:sz w:val="20"/>
          <w:szCs w:val="20"/>
          <w:u w:val="single"/>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62.3</w:t>
      </w:r>
      <w:r w:rsidRPr="008F6B0B">
        <w:rPr>
          <w:b/>
          <w:bCs/>
          <w:sz w:val="22"/>
          <w:szCs w:val="22"/>
        </w:rPr>
        <w:tab/>
        <w:t>Second Class (Lower Division) Honors</w:t>
      </w:r>
    </w:p>
    <w:p w:rsidR="00F659F1" w:rsidRPr="008F6B0B" w:rsidRDefault="00F659F1" w:rsidP="008F6B0B">
      <w:pPr>
        <w:widowControl w:val="0"/>
        <w:autoSpaceDE w:val="0"/>
        <w:autoSpaceDN w:val="0"/>
        <w:adjustRightInd w:val="0"/>
        <w:spacing w:line="276" w:lineRule="auto"/>
        <w:ind w:left="720"/>
        <w:jc w:val="both"/>
        <w:rPr>
          <w:sz w:val="20"/>
          <w:szCs w:val="20"/>
        </w:rPr>
      </w:pPr>
    </w:p>
    <w:p w:rsidR="00F659F1" w:rsidRPr="008F6B0B" w:rsidRDefault="00F659F1" w:rsidP="008F6B0B">
      <w:pPr>
        <w:widowControl w:val="0"/>
        <w:autoSpaceDE w:val="0"/>
        <w:autoSpaceDN w:val="0"/>
        <w:adjustRightInd w:val="0"/>
        <w:spacing w:line="276" w:lineRule="auto"/>
        <w:ind w:left="720"/>
        <w:jc w:val="both"/>
        <w:rPr>
          <w:sz w:val="22"/>
          <w:szCs w:val="22"/>
        </w:rPr>
      </w:pPr>
      <w:r w:rsidRPr="008F6B0B">
        <w:rPr>
          <w:sz w:val="22"/>
          <w:szCs w:val="22"/>
        </w:rPr>
        <w:t>A student who is eligible for the BA General Degree may be awarded Second Class (Lower Division) Honors if he or she;</w:t>
      </w:r>
    </w:p>
    <w:p w:rsidR="00F659F1" w:rsidRPr="008F6B0B" w:rsidRDefault="00F659F1" w:rsidP="008F6B0B">
      <w:pPr>
        <w:pStyle w:val="ListParagraph"/>
        <w:widowControl w:val="0"/>
        <w:numPr>
          <w:ilvl w:val="0"/>
          <w:numId w:val="15"/>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bCs/>
        </w:rPr>
        <w:t>Obtain</w:t>
      </w:r>
      <w:r w:rsidRPr="008F6B0B">
        <w:rPr>
          <w:rFonts w:ascii="Times New Roman" w:hAnsi="Times New Roman" w:cs="Times New Roman"/>
        </w:rPr>
        <w:t xml:space="preserve">grade of </w:t>
      </w:r>
      <w:r w:rsidRPr="008F6B0B">
        <w:rPr>
          <w:rFonts w:ascii="Times New Roman" w:hAnsi="Times New Roman" w:cs="Times New Roman"/>
          <w:b/>
        </w:rPr>
        <w:t>C</w:t>
      </w:r>
      <w:r w:rsidRPr="008F6B0B">
        <w:rPr>
          <w:rFonts w:ascii="Times New Roman" w:hAnsi="Times New Roman" w:cs="Times New Roman"/>
        </w:rPr>
        <w:t xml:space="preserve"> or above in course units aggregating at least 90 credits</w:t>
      </w:r>
    </w:p>
    <w:p w:rsidR="00F659F1" w:rsidRPr="008F6B0B" w:rsidRDefault="00F659F1" w:rsidP="008F6B0B">
      <w:pPr>
        <w:pStyle w:val="ListParagraph"/>
        <w:widowControl w:val="0"/>
        <w:numPr>
          <w:ilvl w:val="0"/>
          <w:numId w:val="15"/>
        </w:numPr>
        <w:autoSpaceDE w:val="0"/>
        <w:autoSpaceDN w:val="0"/>
        <w:adjustRightInd w:val="0"/>
        <w:spacing w:after="0"/>
        <w:contextualSpacing w:val="0"/>
        <w:jc w:val="both"/>
        <w:rPr>
          <w:rFonts w:ascii="Times New Roman" w:hAnsi="Times New Roman" w:cs="Times New Roman"/>
          <w:b/>
        </w:rPr>
      </w:pPr>
      <w:r w:rsidRPr="008F6B0B">
        <w:rPr>
          <w:rFonts w:ascii="Times New Roman" w:hAnsi="Times New Roman" w:cs="Times New Roman"/>
        </w:rPr>
        <w:lastRenderedPageBreak/>
        <w:t xml:space="preserve">Shall have earned an overall GPA of </w:t>
      </w:r>
      <w:r w:rsidRPr="008F6B0B">
        <w:rPr>
          <w:rFonts w:ascii="Times New Roman" w:hAnsi="Times New Roman" w:cs="Times New Roman"/>
          <w:b/>
        </w:rPr>
        <w:t>3.00</w:t>
      </w:r>
    </w:p>
    <w:p w:rsidR="00F659F1" w:rsidRPr="008F6B0B" w:rsidRDefault="00F659F1" w:rsidP="008F6B0B">
      <w:pPr>
        <w:pStyle w:val="ListParagraph"/>
        <w:widowControl w:val="0"/>
        <w:autoSpaceDE w:val="0"/>
        <w:autoSpaceDN w:val="0"/>
        <w:adjustRightInd w:val="0"/>
        <w:ind w:left="1080"/>
        <w:jc w:val="both"/>
        <w:rPr>
          <w:rFonts w:ascii="Times New Roman" w:hAnsi="Times New Roman" w:cs="Times New Roman"/>
        </w:rPr>
      </w:pPr>
      <w:r w:rsidRPr="008F6B0B">
        <w:rPr>
          <w:rFonts w:ascii="Times New Roman" w:hAnsi="Times New Roman" w:cs="Times New Roman"/>
        </w:rPr>
        <w:t>c Completes the relevant requirement within three (03) consecutive academic years as well as six (06) semesters.</w:t>
      </w:r>
    </w:p>
    <w:p w:rsidR="00F659F1" w:rsidRPr="008F6B0B" w:rsidRDefault="00F659F1" w:rsidP="008F6B0B">
      <w:pPr>
        <w:widowControl w:val="0"/>
        <w:autoSpaceDE w:val="0"/>
        <w:autoSpaceDN w:val="0"/>
        <w:adjustRightInd w:val="0"/>
        <w:spacing w:line="276" w:lineRule="auto"/>
        <w:ind w:left="720"/>
        <w:jc w:val="both"/>
        <w:rPr>
          <w:sz w:val="20"/>
          <w:szCs w:val="20"/>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6.4</w:t>
      </w:r>
      <w:r w:rsidRPr="008F6B0B">
        <w:rPr>
          <w:b/>
          <w:bCs/>
          <w:sz w:val="22"/>
          <w:szCs w:val="22"/>
        </w:rPr>
        <w:tab/>
        <w:t>BA Special Degree - Requirement for Honors Degree</w:t>
      </w:r>
    </w:p>
    <w:p w:rsidR="00F659F1" w:rsidRPr="008F6B0B" w:rsidRDefault="00F659F1" w:rsidP="008F6B0B">
      <w:pPr>
        <w:pStyle w:val="NoSpacing"/>
        <w:spacing w:line="276" w:lineRule="auto"/>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6.4.1</w:t>
      </w:r>
      <w:r w:rsidRPr="008F6B0B">
        <w:rPr>
          <w:b/>
          <w:bCs/>
          <w:sz w:val="22"/>
          <w:szCs w:val="22"/>
        </w:rPr>
        <w:tab/>
        <w:t>First Class Honors</w:t>
      </w:r>
    </w:p>
    <w:p w:rsidR="00F659F1" w:rsidRPr="008F6B0B" w:rsidRDefault="00F659F1" w:rsidP="008F6B0B">
      <w:pPr>
        <w:widowControl w:val="0"/>
        <w:autoSpaceDE w:val="0"/>
        <w:autoSpaceDN w:val="0"/>
        <w:adjustRightInd w:val="0"/>
        <w:spacing w:line="276" w:lineRule="auto"/>
        <w:ind w:left="720"/>
        <w:jc w:val="both"/>
        <w:rPr>
          <w:sz w:val="22"/>
          <w:szCs w:val="22"/>
        </w:rPr>
      </w:pPr>
      <w:r w:rsidRPr="008F6B0B">
        <w:rPr>
          <w:sz w:val="22"/>
          <w:szCs w:val="22"/>
        </w:rPr>
        <w:t>Student who is eligible for the BA (Special) Degree may be awarded First Class Honours he or she;</w:t>
      </w:r>
    </w:p>
    <w:p w:rsidR="00F659F1" w:rsidRPr="008F6B0B" w:rsidRDefault="00F659F1" w:rsidP="008F6B0B">
      <w:pPr>
        <w:pStyle w:val="ListParagraph"/>
        <w:widowControl w:val="0"/>
        <w:numPr>
          <w:ilvl w:val="0"/>
          <w:numId w:val="16"/>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bCs/>
        </w:rPr>
        <w:t>Obtain</w:t>
      </w:r>
      <w:r w:rsidRPr="008F6B0B">
        <w:rPr>
          <w:rFonts w:ascii="Times New Roman" w:hAnsi="Times New Roman" w:cs="Times New Roman"/>
        </w:rPr>
        <w:t xml:space="preserve">grade of </w:t>
      </w:r>
      <w:r w:rsidRPr="008F6B0B">
        <w:rPr>
          <w:rFonts w:ascii="Times New Roman" w:hAnsi="Times New Roman" w:cs="Times New Roman"/>
          <w:b/>
        </w:rPr>
        <w:t>C</w:t>
      </w:r>
      <w:r w:rsidRPr="008F6B0B">
        <w:rPr>
          <w:rFonts w:ascii="Times New Roman" w:hAnsi="Times New Roman" w:cs="Times New Roman"/>
        </w:rPr>
        <w:t xml:space="preserve"> or above in course units aggregating at least 120 credits</w:t>
      </w:r>
    </w:p>
    <w:p w:rsidR="00F659F1" w:rsidRPr="008F6B0B" w:rsidRDefault="00F659F1" w:rsidP="008F6B0B">
      <w:pPr>
        <w:pStyle w:val="ListParagraph"/>
        <w:widowControl w:val="0"/>
        <w:numPr>
          <w:ilvl w:val="0"/>
          <w:numId w:val="16"/>
        </w:numPr>
        <w:autoSpaceDE w:val="0"/>
        <w:autoSpaceDN w:val="0"/>
        <w:adjustRightInd w:val="0"/>
        <w:spacing w:after="0"/>
        <w:contextualSpacing w:val="0"/>
        <w:jc w:val="both"/>
        <w:rPr>
          <w:rFonts w:ascii="Times New Roman" w:hAnsi="Times New Roman" w:cs="Times New Roman"/>
          <w:b/>
        </w:rPr>
      </w:pPr>
      <w:r w:rsidRPr="008F6B0B">
        <w:rPr>
          <w:rFonts w:ascii="Times New Roman" w:hAnsi="Times New Roman" w:cs="Times New Roman"/>
        </w:rPr>
        <w:t xml:space="preserve">Shall have earned an overall GPA of </w:t>
      </w:r>
      <w:r w:rsidRPr="008F6B0B">
        <w:rPr>
          <w:rFonts w:ascii="Times New Roman" w:hAnsi="Times New Roman" w:cs="Times New Roman"/>
          <w:b/>
        </w:rPr>
        <w:t>3.70</w:t>
      </w:r>
    </w:p>
    <w:p w:rsidR="00F659F1" w:rsidRPr="008F6B0B" w:rsidRDefault="00F659F1" w:rsidP="008F6B0B">
      <w:pPr>
        <w:pStyle w:val="ListParagraph"/>
        <w:widowControl w:val="0"/>
        <w:numPr>
          <w:ilvl w:val="0"/>
          <w:numId w:val="16"/>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t>Completes the relevant requirement within a period of four (04) consecutive academic years as well as eight (08) semesters.</w:t>
      </w:r>
    </w:p>
    <w:p w:rsidR="00F659F1" w:rsidRPr="008F6B0B" w:rsidRDefault="00F659F1" w:rsidP="008F6B0B">
      <w:pPr>
        <w:pStyle w:val="NoSpacing"/>
        <w:spacing w:line="276" w:lineRule="auto"/>
        <w:rPr>
          <w:szCs w:val="22"/>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6.4.2</w:t>
      </w:r>
      <w:r w:rsidRPr="008F6B0B">
        <w:rPr>
          <w:b/>
          <w:bCs/>
          <w:sz w:val="22"/>
          <w:szCs w:val="22"/>
        </w:rPr>
        <w:tab/>
        <w:t xml:space="preserve">Second Class (Upper Division) </w:t>
      </w:r>
    </w:p>
    <w:p w:rsidR="00F659F1" w:rsidRPr="008F6B0B" w:rsidRDefault="00F659F1" w:rsidP="008F6B0B">
      <w:pPr>
        <w:widowControl w:val="0"/>
        <w:autoSpaceDE w:val="0"/>
        <w:autoSpaceDN w:val="0"/>
        <w:adjustRightInd w:val="0"/>
        <w:spacing w:line="276" w:lineRule="auto"/>
        <w:ind w:left="720"/>
        <w:jc w:val="both"/>
        <w:rPr>
          <w:sz w:val="22"/>
          <w:szCs w:val="22"/>
        </w:rPr>
      </w:pPr>
      <w:r w:rsidRPr="008F6B0B">
        <w:rPr>
          <w:sz w:val="22"/>
          <w:szCs w:val="22"/>
        </w:rPr>
        <w:t>A student who is eligible for the BA (Special) Degree may be awarded Second Class (Upper Division) honors if he or she;</w:t>
      </w:r>
    </w:p>
    <w:p w:rsidR="00F659F1" w:rsidRPr="008F6B0B" w:rsidRDefault="00F659F1" w:rsidP="008F6B0B">
      <w:pPr>
        <w:pStyle w:val="ListParagraph"/>
        <w:widowControl w:val="0"/>
        <w:numPr>
          <w:ilvl w:val="0"/>
          <w:numId w:val="17"/>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bCs/>
        </w:rPr>
        <w:t>Obtain</w:t>
      </w:r>
      <w:r w:rsidRPr="008F6B0B">
        <w:rPr>
          <w:rFonts w:ascii="Times New Roman" w:hAnsi="Times New Roman" w:cs="Times New Roman"/>
        </w:rPr>
        <w:t xml:space="preserve">grade of </w:t>
      </w:r>
      <w:r w:rsidRPr="008F6B0B">
        <w:rPr>
          <w:rFonts w:ascii="Times New Roman" w:hAnsi="Times New Roman" w:cs="Times New Roman"/>
          <w:b/>
        </w:rPr>
        <w:t>C</w:t>
      </w:r>
      <w:r w:rsidRPr="008F6B0B">
        <w:rPr>
          <w:rFonts w:ascii="Times New Roman" w:hAnsi="Times New Roman" w:cs="Times New Roman"/>
        </w:rPr>
        <w:t xml:space="preserve"> or above in course units aggregating at least 120 credits</w:t>
      </w:r>
    </w:p>
    <w:p w:rsidR="00F659F1" w:rsidRPr="008F6B0B" w:rsidRDefault="00F659F1" w:rsidP="008F6B0B">
      <w:pPr>
        <w:pStyle w:val="ListParagraph"/>
        <w:widowControl w:val="0"/>
        <w:numPr>
          <w:ilvl w:val="0"/>
          <w:numId w:val="17"/>
        </w:numPr>
        <w:autoSpaceDE w:val="0"/>
        <w:autoSpaceDN w:val="0"/>
        <w:adjustRightInd w:val="0"/>
        <w:spacing w:after="0"/>
        <w:contextualSpacing w:val="0"/>
        <w:jc w:val="both"/>
        <w:rPr>
          <w:rFonts w:ascii="Times New Roman" w:hAnsi="Times New Roman" w:cs="Times New Roman"/>
          <w:b/>
        </w:rPr>
      </w:pPr>
      <w:r w:rsidRPr="008F6B0B">
        <w:rPr>
          <w:rFonts w:ascii="Times New Roman" w:hAnsi="Times New Roman" w:cs="Times New Roman"/>
        </w:rPr>
        <w:t xml:space="preserve">Shall have earned an overall GPA of </w:t>
      </w:r>
      <w:r w:rsidRPr="008F6B0B">
        <w:rPr>
          <w:rFonts w:ascii="Times New Roman" w:hAnsi="Times New Roman" w:cs="Times New Roman"/>
          <w:b/>
        </w:rPr>
        <w:t>3.30</w:t>
      </w:r>
    </w:p>
    <w:p w:rsidR="00F659F1" w:rsidRPr="008F6B0B" w:rsidRDefault="00F659F1" w:rsidP="008F6B0B">
      <w:pPr>
        <w:pStyle w:val="ListParagraph"/>
        <w:widowControl w:val="0"/>
        <w:numPr>
          <w:ilvl w:val="0"/>
          <w:numId w:val="17"/>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t>Completes the relevant requirement within a period of four (04) consecutive academic years as well as eight (08) semesters.</w:t>
      </w:r>
    </w:p>
    <w:p w:rsidR="00F659F1" w:rsidRPr="008F6B0B" w:rsidRDefault="00F659F1" w:rsidP="008F6B0B">
      <w:pPr>
        <w:widowControl w:val="0"/>
        <w:spacing w:line="276" w:lineRule="auto"/>
        <w:ind w:left="720" w:hanging="720"/>
        <w:jc w:val="both"/>
        <w:rPr>
          <w:b/>
          <w:bCs/>
          <w:sz w:val="22"/>
          <w:szCs w:val="22"/>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6.4.3</w:t>
      </w:r>
      <w:r w:rsidRPr="008F6B0B">
        <w:rPr>
          <w:b/>
          <w:bCs/>
          <w:sz w:val="22"/>
          <w:szCs w:val="22"/>
        </w:rPr>
        <w:tab/>
        <w:t xml:space="preserve">Second Class (Lower Division) </w:t>
      </w:r>
    </w:p>
    <w:p w:rsidR="00F659F1" w:rsidRPr="008F6B0B" w:rsidRDefault="00F659F1" w:rsidP="008F6B0B">
      <w:pPr>
        <w:pStyle w:val="NoSpacing"/>
        <w:spacing w:line="276" w:lineRule="auto"/>
      </w:pPr>
    </w:p>
    <w:p w:rsidR="00F659F1" w:rsidRPr="008F6B0B" w:rsidRDefault="00F659F1" w:rsidP="008F6B0B">
      <w:pPr>
        <w:widowControl w:val="0"/>
        <w:autoSpaceDE w:val="0"/>
        <w:autoSpaceDN w:val="0"/>
        <w:adjustRightInd w:val="0"/>
        <w:spacing w:line="276" w:lineRule="auto"/>
        <w:ind w:left="720"/>
        <w:jc w:val="both"/>
        <w:rPr>
          <w:sz w:val="22"/>
          <w:szCs w:val="22"/>
        </w:rPr>
      </w:pPr>
      <w:r w:rsidRPr="008F6B0B">
        <w:rPr>
          <w:sz w:val="22"/>
          <w:szCs w:val="22"/>
        </w:rPr>
        <w:t>A student who is eligible for the BA (Special) Degree may be awarded Second Class (Lower Division) Honors if he or she;</w:t>
      </w:r>
    </w:p>
    <w:p w:rsidR="00F659F1" w:rsidRPr="008F6B0B" w:rsidRDefault="00F659F1" w:rsidP="008F6B0B">
      <w:pPr>
        <w:pStyle w:val="ListParagraph"/>
        <w:widowControl w:val="0"/>
        <w:numPr>
          <w:ilvl w:val="0"/>
          <w:numId w:val="18"/>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bCs/>
        </w:rPr>
        <w:t>Obtain</w:t>
      </w:r>
      <w:r w:rsidRPr="008F6B0B">
        <w:rPr>
          <w:rFonts w:ascii="Times New Roman" w:hAnsi="Times New Roman" w:cs="Times New Roman"/>
        </w:rPr>
        <w:t xml:space="preserve">grade of </w:t>
      </w:r>
      <w:r w:rsidRPr="008F6B0B">
        <w:rPr>
          <w:rFonts w:ascii="Times New Roman" w:hAnsi="Times New Roman" w:cs="Times New Roman"/>
          <w:b/>
        </w:rPr>
        <w:t>C</w:t>
      </w:r>
      <w:r w:rsidRPr="008F6B0B">
        <w:rPr>
          <w:rFonts w:ascii="Times New Roman" w:hAnsi="Times New Roman" w:cs="Times New Roman"/>
        </w:rPr>
        <w:t xml:space="preserve"> or above in course units aggregating at least 120 credits</w:t>
      </w:r>
    </w:p>
    <w:p w:rsidR="00F659F1" w:rsidRPr="008F6B0B" w:rsidRDefault="00F659F1" w:rsidP="008F6B0B">
      <w:pPr>
        <w:pStyle w:val="ListParagraph"/>
        <w:widowControl w:val="0"/>
        <w:numPr>
          <w:ilvl w:val="0"/>
          <w:numId w:val="18"/>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t xml:space="preserve">Shall have earned an overall GPA of </w:t>
      </w:r>
      <w:r w:rsidRPr="008F6B0B">
        <w:rPr>
          <w:rFonts w:ascii="Times New Roman" w:hAnsi="Times New Roman" w:cs="Times New Roman"/>
          <w:b/>
        </w:rPr>
        <w:t>3.00</w:t>
      </w:r>
    </w:p>
    <w:p w:rsidR="00F659F1" w:rsidRPr="008F6B0B" w:rsidRDefault="00F659F1" w:rsidP="008F6B0B">
      <w:pPr>
        <w:pStyle w:val="ListParagraph"/>
        <w:widowControl w:val="0"/>
        <w:numPr>
          <w:ilvl w:val="0"/>
          <w:numId w:val="18"/>
        </w:numPr>
        <w:autoSpaceDE w:val="0"/>
        <w:autoSpaceDN w:val="0"/>
        <w:adjustRightInd w:val="0"/>
        <w:spacing w:after="0"/>
        <w:contextualSpacing w:val="0"/>
        <w:jc w:val="both"/>
        <w:rPr>
          <w:rFonts w:ascii="Times New Roman" w:hAnsi="Times New Roman" w:cs="Times New Roman"/>
        </w:rPr>
      </w:pPr>
      <w:r w:rsidRPr="008F6B0B">
        <w:rPr>
          <w:rFonts w:ascii="Times New Roman" w:hAnsi="Times New Roman" w:cs="Times New Roman"/>
        </w:rPr>
        <w:lastRenderedPageBreak/>
        <w:t>Completes the relevant requirement within a period of four (04) consecutive academic years as well as eight (08) semesters</w:t>
      </w:r>
    </w:p>
    <w:p w:rsidR="00FE6396" w:rsidRPr="008F6B0B" w:rsidRDefault="00FE6396" w:rsidP="008F6B0B">
      <w:pPr>
        <w:widowControl w:val="0"/>
        <w:spacing w:line="276" w:lineRule="auto"/>
        <w:ind w:left="720" w:hanging="720"/>
        <w:jc w:val="both"/>
        <w:rPr>
          <w:b/>
          <w:bCs/>
          <w:sz w:val="22"/>
          <w:szCs w:val="22"/>
        </w:rPr>
      </w:pPr>
    </w:p>
    <w:p w:rsidR="00F659F1" w:rsidRPr="008F6B0B" w:rsidRDefault="00F659F1" w:rsidP="008F6B0B">
      <w:pPr>
        <w:widowControl w:val="0"/>
        <w:spacing w:line="276" w:lineRule="auto"/>
        <w:ind w:left="720" w:hanging="720"/>
        <w:jc w:val="both"/>
        <w:rPr>
          <w:b/>
          <w:bCs/>
          <w:sz w:val="22"/>
          <w:szCs w:val="22"/>
        </w:rPr>
      </w:pPr>
      <w:r w:rsidRPr="008F6B0B">
        <w:rPr>
          <w:b/>
          <w:bCs/>
          <w:sz w:val="22"/>
          <w:szCs w:val="22"/>
        </w:rPr>
        <w:t>6.5</w:t>
      </w:r>
      <w:r w:rsidRPr="008F6B0B">
        <w:rPr>
          <w:b/>
          <w:bCs/>
          <w:sz w:val="22"/>
          <w:szCs w:val="22"/>
        </w:rPr>
        <w:tab/>
        <w:t>Prizes and Scholarships</w:t>
      </w:r>
    </w:p>
    <w:p w:rsidR="00F659F1" w:rsidRPr="008F6B0B" w:rsidRDefault="00F659F1" w:rsidP="008F6B0B">
      <w:pPr>
        <w:widowControl w:val="0"/>
        <w:autoSpaceDE w:val="0"/>
        <w:autoSpaceDN w:val="0"/>
        <w:adjustRightInd w:val="0"/>
        <w:spacing w:line="276" w:lineRule="auto"/>
        <w:ind w:left="720"/>
        <w:jc w:val="both"/>
        <w:rPr>
          <w:sz w:val="22"/>
          <w:szCs w:val="22"/>
        </w:rPr>
      </w:pPr>
    </w:p>
    <w:p w:rsidR="00F659F1" w:rsidRPr="008F6B0B" w:rsidRDefault="00F659F1" w:rsidP="008F6B0B">
      <w:pPr>
        <w:widowControl w:val="0"/>
        <w:autoSpaceDE w:val="0"/>
        <w:autoSpaceDN w:val="0"/>
        <w:adjustRightInd w:val="0"/>
        <w:spacing w:line="276" w:lineRule="auto"/>
        <w:ind w:left="720"/>
        <w:rPr>
          <w:sz w:val="22"/>
          <w:szCs w:val="22"/>
        </w:rPr>
      </w:pPr>
      <w:r w:rsidRPr="008F6B0B">
        <w:rPr>
          <w:sz w:val="22"/>
          <w:szCs w:val="22"/>
        </w:rPr>
        <w:t>Abdul Cader Alim Al-Kahiri Memorial Medal for Arabic Language.</w:t>
      </w:r>
    </w:p>
    <w:p w:rsidR="00F659F1" w:rsidRPr="008F6B0B" w:rsidRDefault="00F659F1" w:rsidP="008F6B0B">
      <w:pPr>
        <w:widowControl w:val="0"/>
        <w:autoSpaceDE w:val="0"/>
        <w:autoSpaceDN w:val="0"/>
        <w:adjustRightInd w:val="0"/>
        <w:spacing w:line="276" w:lineRule="auto"/>
        <w:ind w:left="720"/>
        <w:rPr>
          <w:sz w:val="22"/>
          <w:szCs w:val="22"/>
        </w:rPr>
      </w:pPr>
      <w:r w:rsidRPr="008F6B0B">
        <w:rPr>
          <w:sz w:val="22"/>
          <w:szCs w:val="22"/>
        </w:rPr>
        <w:t>Meerashahib Ibralebbe Aalim Memorial Medal for Islamic Thought &amp; Civilization</w:t>
      </w:r>
    </w:p>
    <w:p w:rsidR="00F659F1" w:rsidRPr="008F6B0B" w:rsidRDefault="00F659F1" w:rsidP="008F6B0B">
      <w:pPr>
        <w:widowControl w:val="0"/>
        <w:autoSpaceDE w:val="0"/>
        <w:autoSpaceDN w:val="0"/>
        <w:adjustRightInd w:val="0"/>
        <w:spacing w:line="276" w:lineRule="auto"/>
        <w:ind w:left="720"/>
        <w:rPr>
          <w:sz w:val="22"/>
          <w:szCs w:val="22"/>
        </w:rPr>
      </w:pPr>
      <w:r w:rsidRPr="008F6B0B">
        <w:rPr>
          <w:sz w:val="22"/>
          <w:szCs w:val="22"/>
        </w:rPr>
        <w:t>Kunju Mohamed Hajiyar Khalideen Memorial Medal for Islamic Banking &amp; Finance</w:t>
      </w:r>
    </w:p>
    <w:p w:rsidR="00F659F1" w:rsidRPr="008F6B0B" w:rsidRDefault="00F659F1" w:rsidP="008F6B0B">
      <w:pPr>
        <w:autoSpaceDE w:val="0"/>
        <w:autoSpaceDN w:val="0"/>
        <w:adjustRightInd w:val="0"/>
        <w:spacing w:line="276" w:lineRule="auto"/>
        <w:jc w:val="both"/>
        <w:rPr>
          <w:rFonts w:eastAsia="Calibri-Bold"/>
          <w:b/>
          <w:bCs/>
          <w:color w:val="231F20"/>
          <w:sz w:val="30"/>
          <w:szCs w:val="30"/>
        </w:rPr>
      </w:pPr>
    </w:p>
    <w:p w:rsidR="00F659F1" w:rsidRPr="008F6B0B" w:rsidRDefault="00F659F1" w:rsidP="008F6B0B">
      <w:pPr>
        <w:autoSpaceDE w:val="0"/>
        <w:autoSpaceDN w:val="0"/>
        <w:adjustRightInd w:val="0"/>
        <w:spacing w:line="276" w:lineRule="auto"/>
        <w:jc w:val="both"/>
        <w:rPr>
          <w:rFonts w:eastAsia="Calibri-Bold"/>
          <w:b/>
          <w:bCs/>
          <w:color w:val="231F20"/>
          <w:sz w:val="30"/>
          <w:szCs w:val="30"/>
        </w:rPr>
      </w:pPr>
    </w:p>
    <w:p w:rsidR="00F659F1" w:rsidRDefault="00F659F1" w:rsidP="00F659F1">
      <w:pPr>
        <w:autoSpaceDE w:val="0"/>
        <w:autoSpaceDN w:val="0"/>
        <w:adjustRightInd w:val="0"/>
        <w:jc w:val="both"/>
        <w:rPr>
          <w:rFonts w:eastAsia="Calibri-Bold"/>
          <w:b/>
          <w:bCs/>
          <w:color w:val="231F20"/>
          <w:sz w:val="30"/>
          <w:szCs w:val="30"/>
        </w:rPr>
      </w:pPr>
    </w:p>
    <w:p w:rsidR="00F659F1" w:rsidRDefault="00F659F1" w:rsidP="00F659F1">
      <w:pPr>
        <w:autoSpaceDE w:val="0"/>
        <w:autoSpaceDN w:val="0"/>
        <w:adjustRightInd w:val="0"/>
        <w:jc w:val="both"/>
        <w:rPr>
          <w:rFonts w:eastAsia="Calibri-Bold"/>
          <w:b/>
          <w:bCs/>
          <w:color w:val="231F20"/>
          <w:sz w:val="30"/>
          <w:szCs w:val="30"/>
        </w:rPr>
      </w:pPr>
    </w:p>
    <w:p w:rsidR="00F659F1" w:rsidRDefault="00F659F1" w:rsidP="00F659F1">
      <w:pPr>
        <w:autoSpaceDE w:val="0"/>
        <w:autoSpaceDN w:val="0"/>
        <w:adjustRightInd w:val="0"/>
        <w:jc w:val="both"/>
        <w:rPr>
          <w:rFonts w:eastAsia="Calibri-Bold"/>
          <w:b/>
          <w:bCs/>
          <w:color w:val="231F20"/>
          <w:sz w:val="30"/>
          <w:szCs w:val="30"/>
        </w:rPr>
      </w:pPr>
    </w:p>
    <w:p w:rsidR="00FE6396" w:rsidRDefault="00FE6396">
      <w:pPr>
        <w:spacing w:after="200" w:line="276" w:lineRule="auto"/>
        <w:rPr>
          <w:rFonts w:eastAsia="Calibri-Bold"/>
          <w:b/>
          <w:bCs/>
          <w:color w:val="231F20"/>
          <w:sz w:val="30"/>
          <w:szCs w:val="30"/>
        </w:rPr>
      </w:pPr>
      <w:r>
        <w:rPr>
          <w:rFonts w:eastAsia="Calibri-Bold"/>
          <w:b/>
          <w:bCs/>
          <w:color w:val="231F20"/>
          <w:sz w:val="30"/>
          <w:szCs w:val="30"/>
        </w:rPr>
        <w:br w:type="page"/>
      </w:r>
    </w:p>
    <w:p w:rsidR="00F659F1" w:rsidRDefault="00F659F1" w:rsidP="00F659F1">
      <w:pPr>
        <w:autoSpaceDE w:val="0"/>
        <w:autoSpaceDN w:val="0"/>
        <w:adjustRightInd w:val="0"/>
        <w:jc w:val="both"/>
        <w:rPr>
          <w:rFonts w:eastAsia="Calibri-Bold"/>
          <w:b/>
          <w:bCs/>
          <w:color w:val="231F20"/>
          <w:sz w:val="30"/>
          <w:szCs w:val="30"/>
        </w:rPr>
      </w:pPr>
      <w:r>
        <w:rPr>
          <w:rFonts w:eastAsia="Calibri-Bold"/>
          <w:b/>
          <w:bCs/>
          <w:color w:val="231F20"/>
          <w:sz w:val="30"/>
          <w:szCs w:val="30"/>
        </w:rPr>
        <w:lastRenderedPageBreak/>
        <w:t>7</w:t>
      </w:r>
      <w:r w:rsidRPr="008536F1">
        <w:rPr>
          <w:rFonts w:eastAsia="Calibri-Bold"/>
          <w:b/>
          <w:bCs/>
          <w:color w:val="231F20"/>
          <w:sz w:val="30"/>
          <w:szCs w:val="30"/>
        </w:rPr>
        <w:t xml:space="preserve">. </w:t>
      </w:r>
      <w:r w:rsidRPr="00067F51">
        <w:rPr>
          <w:rFonts w:eastAsia="Calibri-Bold"/>
          <w:b/>
          <w:bCs/>
          <w:color w:val="231F20"/>
          <w:sz w:val="28"/>
          <w:szCs w:val="30"/>
        </w:rPr>
        <w:t>EXAMINATIONS RULES AND PUNISHMENTS</w:t>
      </w:r>
    </w:p>
    <w:p w:rsidR="00F659F1" w:rsidRDefault="00F659F1" w:rsidP="00F659F1">
      <w:pPr>
        <w:autoSpaceDE w:val="0"/>
        <w:autoSpaceDN w:val="0"/>
        <w:adjustRightInd w:val="0"/>
        <w:jc w:val="both"/>
        <w:rPr>
          <w:rFonts w:eastAsia="Calibri-Bold"/>
          <w:b/>
          <w:bCs/>
          <w:color w:val="231F20"/>
          <w:sz w:val="30"/>
          <w:szCs w:val="30"/>
        </w:rPr>
      </w:pPr>
    </w:p>
    <w:p w:rsidR="00F659F1" w:rsidRDefault="00F659F1" w:rsidP="00F659F1">
      <w:pPr>
        <w:autoSpaceDE w:val="0"/>
        <w:autoSpaceDN w:val="0"/>
        <w:adjustRightInd w:val="0"/>
        <w:jc w:val="both"/>
        <w:rPr>
          <w:rFonts w:eastAsia="Calibri-Bold"/>
          <w:b/>
          <w:bCs/>
          <w:color w:val="231F20"/>
          <w:sz w:val="26"/>
          <w:szCs w:val="26"/>
        </w:rPr>
      </w:pPr>
      <w:r>
        <w:rPr>
          <w:rFonts w:eastAsia="Calibri-Bold"/>
          <w:b/>
          <w:bCs/>
          <w:color w:val="231F20"/>
          <w:sz w:val="26"/>
          <w:szCs w:val="26"/>
        </w:rPr>
        <w:t>7</w:t>
      </w:r>
      <w:r w:rsidRPr="008536F1">
        <w:rPr>
          <w:rFonts w:eastAsia="Calibri-Bold"/>
          <w:b/>
          <w:bCs/>
          <w:color w:val="231F20"/>
          <w:sz w:val="26"/>
          <w:szCs w:val="26"/>
        </w:rPr>
        <w:t>.1. By</w:t>
      </w:r>
      <w:r>
        <w:rPr>
          <w:rFonts w:eastAsia="Calibri-Bold"/>
          <w:b/>
          <w:bCs/>
          <w:color w:val="231F20"/>
          <w:sz w:val="26"/>
          <w:szCs w:val="26"/>
        </w:rPr>
        <w:t>-</w:t>
      </w:r>
      <w:r w:rsidRPr="008536F1">
        <w:rPr>
          <w:rFonts w:eastAsia="Calibri-Bold"/>
          <w:b/>
          <w:bCs/>
          <w:color w:val="231F20"/>
          <w:sz w:val="26"/>
          <w:szCs w:val="26"/>
        </w:rPr>
        <w:t>Law No. 2 of 1996 for Conduct at Examinations</w:t>
      </w:r>
    </w:p>
    <w:p w:rsidR="00F659F1" w:rsidRPr="008536F1" w:rsidRDefault="00F659F1" w:rsidP="00F659F1">
      <w:pPr>
        <w:autoSpaceDE w:val="0"/>
        <w:autoSpaceDN w:val="0"/>
        <w:adjustRightInd w:val="0"/>
        <w:jc w:val="both"/>
        <w:rPr>
          <w:rFonts w:eastAsia="Calibri-Bold"/>
          <w:b/>
          <w:bCs/>
          <w:color w:val="231F20"/>
          <w:sz w:val="26"/>
          <w:szCs w:val="26"/>
        </w:rPr>
      </w:pPr>
    </w:p>
    <w:p w:rsidR="00F659F1" w:rsidRDefault="00F659F1" w:rsidP="00F659F1">
      <w:pPr>
        <w:autoSpaceDE w:val="0"/>
        <w:autoSpaceDN w:val="0"/>
        <w:adjustRightInd w:val="0"/>
        <w:jc w:val="both"/>
        <w:rPr>
          <w:color w:val="231F20"/>
        </w:rPr>
      </w:pPr>
      <w:r w:rsidRPr="008536F1">
        <w:rPr>
          <w:color w:val="231F20"/>
        </w:rPr>
        <w:t>Prepared under section 135 of the Universities Act No. 16 of 1978 as</w:t>
      </w:r>
    </w:p>
    <w:p w:rsidR="00F659F1" w:rsidRDefault="00F659F1" w:rsidP="00F659F1">
      <w:pPr>
        <w:autoSpaceDE w:val="0"/>
        <w:autoSpaceDN w:val="0"/>
        <w:adjustRightInd w:val="0"/>
        <w:jc w:val="both"/>
        <w:rPr>
          <w:color w:val="231F20"/>
        </w:rPr>
      </w:pPr>
      <w:r w:rsidRPr="008536F1">
        <w:rPr>
          <w:color w:val="231F20"/>
        </w:rPr>
        <w:t>amended by the Universities Amendment Act No. 7 of 1985 andapproved by the University Council on 24.08.1996.</w:t>
      </w:r>
    </w:p>
    <w:p w:rsidR="00F659F1" w:rsidRDefault="00F659F1" w:rsidP="00F659F1">
      <w:pPr>
        <w:autoSpaceDE w:val="0"/>
        <w:autoSpaceDN w:val="0"/>
        <w:adjustRightInd w:val="0"/>
        <w:jc w:val="both"/>
        <w:rPr>
          <w:color w:val="231F20"/>
        </w:rPr>
      </w:pPr>
    </w:p>
    <w:p w:rsidR="00F659F1" w:rsidRDefault="00F659F1" w:rsidP="00F659F1">
      <w:pPr>
        <w:autoSpaceDE w:val="0"/>
        <w:autoSpaceDN w:val="0"/>
        <w:adjustRightInd w:val="0"/>
        <w:jc w:val="both"/>
        <w:rPr>
          <w:color w:val="231F20"/>
        </w:rPr>
      </w:pPr>
      <w:r w:rsidRPr="008536F1">
        <w:rPr>
          <w:color w:val="231F20"/>
        </w:rPr>
        <w:t>This By</w:t>
      </w:r>
      <w:r w:rsidRPr="008536F1">
        <w:rPr>
          <w:rFonts w:hAnsi="Calibri"/>
          <w:color w:val="231F20"/>
        </w:rPr>
        <w:t>‐</w:t>
      </w:r>
      <w:r w:rsidRPr="008536F1">
        <w:rPr>
          <w:color w:val="231F20"/>
        </w:rPr>
        <w:t>Law may be cited as By</w:t>
      </w:r>
      <w:r w:rsidRPr="008536F1">
        <w:rPr>
          <w:rFonts w:hAnsi="Calibri"/>
          <w:color w:val="231F20"/>
        </w:rPr>
        <w:t>‐</w:t>
      </w:r>
      <w:r w:rsidRPr="008536F1">
        <w:rPr>
          <w:color w:val="231F20"/>
        </w:rPr>
        <w:t>Law No. 2 and shall come into force on15</w:t>
      </w:r>
      <w:r w:rsidRPr="008536F1">
        <w:rPr>
          <w:color w:val="231F20"/>
          <w:sz w:val="14"/>
          <w:szCs w:val="14"/>
        </w:rPr>
        <w:t xml:space="preserve">th </w:t>
      </w:r>
      <w:r w:rsidRPr="008536F1">
        <w:rPr>
          <w:color w:val="231F20"/>
        </w:rPr>
        <w:t>July, 1996.</w:t>
      </w:r>
    </w:p>
    <w:p w:rsidR="00F659F1" w:rsidRPr="008536F1" w:rsidRDefault="00F659F1" w:rsidP="00F659F1">
      <w:pPr>
        <w:autoSpaceDE w:val="0"/>
        <w:autoSpaceDN w:val="0"/>
        <w:adjustRightInd w:val="0"/>
        <w:jc w:val="both"/>
        <w:rPr>
          <w:color w:val="231F20"/>
        </w:rPr>
      </w:pPr>
    </w:p>
    <w:p w:rsidR="00F659F1" w:rsidRPr="009E1031" w:rsidRDefault="00F659F1" w:rsidP="00F659F1">
      <w:pPr>
        <w:autoSpaceDE w:val="0"/>
        <w:autoSpaceDN w:val="0"/>
        <w:adjustRightInd w:val="0"/>
        <w:jc w:val="both"/>
        <w:rPr>
          <w:rFonts w:eastAsia="Calibri-Bold"/>
          <w:b/>
          <w:bCs/>
          <w:color w:val="231F20"/>
          <w:u w:val="single"/>
        </w:rPr>
      </w:pPr>
      <w:r w:rsidRPr="009E1031">
        <w:rPr>
          <w:rFonts w:eastAsia="Calibri-Bold"/>
          <w:b/>
          <w:bCs/>
          <w:color w:val="231F20"/>
          <w:u w:val="single"/>
        </w:rPr>
        <w:t>Rules pertaining to the Conduct of Examinations:</w:t>
      </w:r>
    </w:p>
    <w:p w:rsidR="00F659F1" w:rsidRPr="008536F1" w:rsidRDefault="00F659F1" w:rsidP="00F659F1">
      <w:pPr>
        <w:autoSpaceDE w:val="0"/>
        <w:autoSpaceDN w:val="0"/>
        <w:adjustRightInd w:val="0"/>
        <w:jc w:val="both"/>
        <w:rPr>
          <w:rFonts w:eastAsia="Calibri-Bold"/>
          <w:b/>
          <w:bCs/>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Candidates shall be present at the Examination Hall at least 15 minutesbefore the commen</w:t>
      </w:r>
      <w:bookmarkStart w:id="5" w:name="_GoBack"/>
      <w:r w:rsidRPr="008536F1">
        <w:rPr>
          <w:color w:val="231F20"/>
        </w:rPr>
        <w:t>c</w:t>
      </w:r>
      <w:bookmarkEnd w:id="5"/>
      <w:r w:rsidRPr="008536F1">
        <w:rPr>
          <w:color w:val="231F20"/>
        </w:rPr>
        <w:t>ement of each paper and shall enter the Hall onlywhen they are requested to do so by the Supervisor.</w:t>
      </w:r>
    </w:p>
    <w:p w:rsidR="00F659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On the admission to the Examination Hall, the candidates shall occupythe seats allocated to them.</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No candidate shall have in his person or in his clothes or on the admissioncard, time table and record book or on any other object that is permittedto be brought to the examination hall. Any notes, signs, diagrams offormula or any other unauthorized materials, books, notes, parcels, filecovers, bags etc. which the candidate has brought with him should bekept at a place indicated by the Supervisor or invigilator.</w:t>
      </w:r>
    </w:p>
    <w:p w:rsidR="00F659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No candidate shall be admitted to the examination hall after the expiryof half an hour from the commencement of the examination nor shall acandidate be allowed to leave the hall until half an hour has elapsed fromthe commencement of the examination or during the last 15 minutes ofthe paper.</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A candidate shall bring into the examination hall his Student Record Bookor his University Identity Card which should bear the candidate’sphotography and his signature duly certified by the Registrar or theAuthorized officer. If there is a discrepancy between the names indicatedin the Record book or the Identity Card and the name under which thecandidate appears for the examination the candidate shall produce acertificate endorsed by the Registrar to the effect that both names referto one and the same person. In the absence of the above proof of identitya candidate may produce his or her National Identity Card or a recentlytaken photography duly certified by an authorized person.</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A candidate may be requested by the Supervisor to declare any items inhis or her possession or person.</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No candidate can either lend or borrow any material from any othercandidate or attempt to communicate in any manner with anothercandidate or copy from the script of any other candidate. No candidateshall attempt to help another candidate or conduct him / her negligentlyso that another candidate has the opportunity of copying.</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Candidates shall write only on the writing paper issued during the currentpaper on that particular date and session.</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Examination stationary (i.e. writing paper, graph paper, drawing paper,ledger paper, precise paper etc.) will be supplied as and when necessary.No sheet of paper or answer book supplied to a candidate may be torn,crumpled, folded or otherwise mutilated. No papers other than thosesupplied to him / her by the Supervisor / invigilator shall be used bycandidates. Log tables or any other material provided shall be used withcare and left behind on the desk. All materials supplied, whether used orunused, shall be left behind on the desk and not removed from theexamination halls.</w:t>
      </w:r>
    </w:p>
    <w:p w:rsidR="00F659F1" w:rsidRPr="008536F1" w:rsidRDefault="00F659F1" w:rsidP="00067F51">
      <w:pPr>
        <w:autoSpaceDE w:val="0"/>
        <w:autoSpaceDN w:val="0"/>
        <w:adjustRightInd w:val="0"/>
        <w:spacing w:line="276" w:lineRule="auto"/>
        <w:jc w:val="both"/>
        <w:rPr>
          <w:color w:val="231F20"/>
        </w:rPr>
      </w:pPr>
    </w:p>
    <w:p w:rsidR="00F659F1" w:rsidRPr="008536F1" w:rsidRDefault="00F659F1" w:rsidP="00067F51">
      <w:pPr>
        <w:autoSpaceDE w:val="0"/>
        <w:autoSpaceDN w:val="0"/>
        <w:adjustRightInd w:val="0"/>
        <w:spacing w:line="276" w:lineRule="auto"/>
        <w:jc w:val="both"/>
        <w:rPr>
          <w:color w:val="231F20"/>
        </w:rPr>
      </w:pPr>
      <w:r w:rsidRPr="008536F1">
        <w:rPr>
          <w:color w:val="231F20"/>
        </w:rPr>
        <w:lastRenderedPageBreak/>
        <w:t>Every candidate shall enter his / her Index Number on the answer bookand every continuation sheet, before using such answer book orcontinuation sheet. No candidate shall write his/her name or anyidentifying mark on the answer script. Any candidate who inserts on hisscript an Index Number other than his / her own is liable to be regardedas having attempted to cheat.</w:t>
      </w:r>
    </w:p>
    <w:p w:rsidR="00F659F1" w:rsidRDefault="00F659F1" w:rsidP="00067F51">
      <w:pPr>
        <w:autoSpaceDE w:val="0"/>
        <w:autoSpaceDN w:val="0"/>
        <w:adjustRightInd w:val="0"/>
        <w:spacing w:line="276" w:lineRule="auto"/>
        <w:jc w:val="both"/>
        <w:rPr>
          <w:b/>
          <w:bCs/>
          <w:color w:val="818386"/>
          <w:sz w:val="26"/>
          <w:szCs w:val="26"/>
        </w:rPr>
      </w:pPr>
    </w:p>
    <w:p w:rsidR="00F659F1" w:rsidRDefault="00F659F1" w:rsidP="00067F51">
      <w:pPr>
        <w:autoSpaceDE w:val="0"/>
        <w:autoSpaceDN w:val="0"/>
        <w:adjustRightInd w:val="0"/>
        <w:spacing w:line="276" w:lineRule="auto"/>
        <w:jc w:val="both"/>
        <w:rPr>
          <w:color w:val="231F20"/>
        </w:rPr>
      </w:pPr>
      <w:r w:rsidRPr="008536F1">
        <w:rPr>
          <w:color w:val="231F20"/>
        </w:rPr>
        <w:t>All calculations and rough work shall be done only on paper supplied forthe examination and shall be cancelled and attached to the answer script.Such work should not be done on admission cards, time table, questionpapers, record books or on any other paper. Any candidate whodisregards these instructions runs the risk of being considered as havingwritten notes or outline of answers with intention of copying.</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Every candidate shall conduct himself/herself in the examination hall andits precincts so as not to cause disturbance or inconvenience to theSupervisor or his staff or to other candidates. In entering and leaving thehall, he/she shall conduct himself/herself as quietly as possible. Acandidate is liable to be excluded from the examination hall for disorderlyconduct.</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No candidate shall submit a practical or field book dissertation or projectstudy or answer script which has been done wholly or partly by anyoneother than the candidate himself / herself.</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Candidates shall bring their own pens, ink, mathematical instruments,drawing instruments, erasers, pencils and calculator. No candidate shallbring a programmable calculator into the examination.</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color w:val="231F20"/>
        </w:rPr>
      </w:pPr>
      <w:r w:rsidRPr="008536F1">
        <w:rPr>
          <w:color w:val="231F20"/>
        </w:rPr>
        <w:t>No person shall impersonate a candidate at the examination nor shall anycandidate allow himself / herself to be so impersonated by anotherperson.</w:t>
      </w:r>
    </w:p>
    <w:p w:rsidR="00F659F1" w:rsidRPr="008536F1" w:rsidRDefault="00F659F1" w:rsidP="00067F51">
      <w:pPr>
        <w:autoSpaceDE w:val="0"/>
        <w:autoSpaceDN w:val="0"/>
        <w:adjustRightInd w:val="0"/>
        <w:spacing w:line="276" w:lineRule="auto"/>
        <w:jc w:val="both"/>
        <w:rPr>
          <w:color w:val="231F20"/>
        </w:rPr>
      </w:pPr>
    </w:p>
    <w:p w:rsidR="00F659F1" w:rsidRPr="008536F1" w:rsidRDefault="00F659F1" w:rsidP="00067F51">
      <w:pPr>
        <w:autoSpaceDE w:val="0"/>
        <w:autoSpaceDN w:val="0"/>
        <w:adjustRightInd w:val="0"/>
        <w:spacing w:line="276" w:lineRule="auto"/>
        <w:jc w:val="both"/>
        <w:rPr>
          <w:color w:val="231F20"/>
        </w:rPr>
      </w:pPr>
      <w:r w:rsidRPr="008536F1">
        <w:rPr>
          <w:color w:val="231F20"/>
        </w:rPr>
        <w:t>The supervisor/invigilator is empowered to require any candidate to makea statement in writing on any matter which may have arisen during thecourse of the examination and such statement shall be signed by thecandidate. No candidate shall refuse to make such a statement or to signit.</w:t>
      </w:r>
    </w:p>
    <w:p w:rsidR="00F659F1" w:rsidRDefault="00F659F1" w:rsidP="00067F51">
      <w:pPr>
        <w:autoSpaceDE w:val="0"/>
        <w:autoSpaceDN w:val="0"/>
        <w:adjustRightInd w:val="0"/>
        <w:spacing w:line="276" w:lineRule="auto"/>
        <w:rPr>
          <w:b/>
          <w:bCs/>
          <w:color w:val="818386"/>
          <w:sz w:val="26"/>
          <w:szCs w:val="26"/>
        </w:rPr>
      </w:pPr>
    </w:p>
    <w:p w:rsidR="00F659F1" w:rsidRDefault="00F659F1" w:rsidP="00067F51">
      <w:pPr>
        <w:autoSpaceDE w:val="0"/>
        <w:autoSpaceDN w:val="0"/>
        <w:adjustRightInd w:val="0"/>
        <w:spacing w:line="276" w:lineRule="auto"/>
        <w:rPr>
          <w:b/>
          <w:bCs/>
          <w:color w:val="818386"/>
          <w:sz w:val="26"/>
          <w:szCs w:val="26"/>
        </w:rPr>
      </w:pPr>
    </w:p>
    <w:p w:rsidR="00F659F1" w:rsidRPr="008536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7</w:t>
      </w:r>
      <w:r w:rsidRPr="008536F1">
        <w:rPr>
          <w:rFonts w:eastAsia="Calibri-Bold"/>
          <w:b/>
          <w:bCs/>
          <w:color w:val="231F20"/>
          <w:sz w:val="26"/>
          <w:szCs w:val="26"/>
        </w:rPr>
        <w:t xml:space="preserve">.2 </w:t>
      </w:r>
      <w:r>
        <w:rPr>
          <w:rFonts w:eastAsia="Calibri-Bold"/>
          <w:b/>
          <w:bCs/>
          <w:color w:val="231F20"/>
          <w:sz w:val="26"/>
          <w:szCs w:val="26"/>
        </w:rPr>
        <w:tab/>
      </w:r>
      <w:r w:rsidRPr="008536F1">
        <w:rPr>
          <w:rFonts w:eastAsia="Calibri-Bold"/>
          <w:b/>
          <w:bCs/>
          <w:color w:val="231F20"/>
          <w:sz w:val="26"/>
          <w:szCs w:val="26"/>
        </w:rPr>
        <w:t>Procedure for inquiry and determination of punishment due tothose found guilty of examination offences</w:t>
      </w:r>
    </w:p>
    <w:p w:rsidR="00F659F1" w:rsidRDefault="00F659F1" w:rsidP="00067F51">
      <w:pPr>
        <w:autoSpaceDE w:val="0"/>
        <w:autoSpaceDN w:val="0"/>
        <w:adjustRightInd w:val="0"/>
        <w:spacing w:line="276" w:lineRule="auto"/>
        <w:jc w:val="both"/>
        <w:rPr>
          <w:color w:val="231F20"/>
        </w:rPr>
      </w:pPr>
    </w:p>
    <w:p w:rsidR="00F659F1" w:rsidRPr="008536F1" w:rsidRDefault="00F659F1" w:rsidP="00067F51">
      <w:pPr>
        <w:autoSpaceDE w:val="0"/>
        <w:autoSpaceDN w:val="0"/>
        <w:adjustRightInd w:val="0"/>
        <w:spacing w:line="276" w:lineRule="auto"/>
        <w:jc w:val="both"/>
        <w:rPr>
          <w:color w:val="231F20"/>
        </w:rPr>
      </w:pPr>
      <w:r w:rsidRPr="008536F1">
        <w:rPr>
          <w:color w:val="231F20"/>
        </w:rPr>
        <w:t xml:space="preserve">Examination offences shall be reported by the supervisor of theexamination to </w:t>
      </w:r>
      <w:r>
        <w:rPr>
          <w:color w:val="231F20"/>
        </w:rPr>
        <w:t>S</w:t>
      </w:r>
      <w:r w:rsidRPr="008536F1">
        <w:rPr>
          <w:color w:val="231F20"/>
        </w:rPr>
        <w:t xml:space="preserve">enior </w:t>
      </w:r>
      <w:r>
        <w:rPr>
          <w:color w:val="231F20"/>
        </w:rPr>
        <w:t>A</w:t>
      </w:r>
      <w:r w:rsidRPr="008536F1">
        <w:rPr>
          <w:color w:val="231F20"/>
        </w:rPr>
        <w:t xml:space="preserve">ssistant </w:t>
      </w:r>
      <w:r>
        <w:rPr>
          <w:color w:val="231F20"/>
        </w:rPr>
        <w:t>R</w:t>
      </w:r>
      <w:r w:rsidRPr="008536F1">
        <w:rPr>
          <w:color w:val="231F20"/>
        </w:rPr>
        <w:t>egistrar of the examinations. This will beinquired by the Examination Offences Committee appointed by the ViceChancellor. The findings of this Committee will be reported to the Senate.The Senate shall after consideration of the report, determine thepunishments due to those found guilty of the examination offences.</w:t>
      </w:r>
    </w:p>
    <w:p w:rsidR="00F659F1" w:rsidRDefault="00F659F1" w:rsidP="00F659F1">
      <w:pPr>
        <w:autoSpaceDE w:val="0"/>
        <w:autoSpaceDN w:val="0"/>
        <w:adjustRightInd w:val="0"/>
        <w:rPr>
          <w:rFonts w:eastAsia="Calibri-Bold"/>
          <w:b/>
          <w:bCs/>
          <w:color w:val="231F20"/>
          <w:sz w:val="26"/>
          <w:szCs w:val="26"/>
        </w:rPr>
      </w:pPr>
    </w:p>
    <w:p w:rsidR="00F659F1" w:rsidRDefault="00F659F1" w:rsidP="00F659F1">
      <w:pPr>
        <w:autoSpaceDE w:val="0"/>
        <w:autoSpaceDN w:val="0"/>
        <w:adjustRightInd w:val="0"/>
        <w:rPr>
          <w:rFonts w:eastAsia="Calibri-Bold"/>
          <w:b/>
          <w:bCs/>
          <w:color w:val="231F20"/>
          <w:sz w:val="26"/>
          <w:szCs w:val="26"/>
        </w:rPr>
      </w:pPr>
      <w:r>
        <w:rPr>
          <w:rFonts w:eastAsia="Calibri-Bold"/>
          <w:b/>
          <w:bCs/>
          <w:color w:val="231F20"/>
          <w:sz w:val="26"/>
          <w:szCs w:val="26"/>
        </w:rPr>
        <w:t>7</w:t>
      </w:r>
      <w:r w:rsidRPr="008536F1">
        <w:rPr>
          <w:rFonts w:eastAsia="Calibri-Bold"/>
          <w:b/>
          <w:bCs/>
          <w:color w:val="231F20"/>
          <w:sz w:val="26"/>
          <w:szCs w:val="26"/>
        </w:rPr>
        <w:t xml:space="preserve">.3. </w:t>
      </w:r>
      <w:r>
        <w:rPr>
          <w:rFonts w:eastAsia="Calibri-Bold"/>
          <w:b/>
          <w:bCs/>
          <w:color w:val="231F20"/>
          <w:sz w:val="26"/>
          <w:szCs w:val="26"/>
        </w:rPr>
        <w:tab/>
      </w:r>
      <w:r w:rsidRPr="008536F1">
        <w:rPr>
          <w:rFonts w:eastAsia="Calibri-Bold"/>
          <w:b/>
          <w:bCs/>
          <w:color w:val="231F20"/>
          <w:sz w:val="26"/>
          <w:szCs w:val="26"/>
        </w:rPr>
        <w:t>Punishments for Examination Offences:</w:t>
      </w:r>
    </w:p>
    <w:p w:rsidR="00F659F1" w:rsidRPr="008536F1" w:rsidRDefault="00F659F1" w:rsidP="00F659F1">
      <w:pPr>
        <w:autoSpaceDE w:val="0"/>
        <w:autoSpaceDN w:val="0"/>
        <w:adjustRightInd w:val="0"/>
        <w:rPr>
          <w:rFonts w:eastAsia="Calibri-Bold"/>
          <w:b/>
          <w:bCs/>
          <w:color w:val="231F20"/>
          <w:sz w:val="26"/>
          <w:szCs w:val="26"/>
        </w:rPr>
      </w:pPr>
    </w:p>
    <w:tbl>
      <w:tblPr>
        <w:tblStyle w:val="TableGrid"/>
        <w:tblW w:w="9141" w:type="dxa"/>
        <w:tblLook w:val="01E0"/>
      </w:tblPr>
      <w:tblGrid>
        <w:gridCol w:w="4698"/>
        <w:gridCol w:w="4443"/>
      </w:tblGrid>
      <w:tr w:rsidR="00F659F1" w:rsidTr="00873AB5">
        <w:tc>
          <w:tcPr>
            <w:tcW w:w="4698" w:type="dxa"/>
            <w:vAlign w:val="center"/>
          </w:tcPr>
          <w:p w:rsidR="00F659F1" w:rsidRDefault="00F659F1" w:rsidP="00873AB5">
            <w:pPr>
              <w:autoSpaceDE w:val="0"/>
              <w:autoSpaceDN w:val="0"/>
              <w:adjustRightInd w:val="0"/>
              <w:jc w:val="center"/>
              <w:rPr>
                <w:b/>
                <w:bCs/>
                <w:color w:val="818386"/>
                <w:sz w:val="26"/>
                <w:szCs w:val="26"/>
              </w:rPr>
            </w:pPr>
            <w:r w:rsidRPr="008536F1">
              <w:rPr>
                <w:rFonts w:eastAsia="Calibri-Bold"/>
                <w:b/>
                <w:bCs/>
                <w:color w:val="231F20"/>
              </w:rPr>
              <w:t>Type of Offences</w:t>
            </w:r>
          </w:p>
        </w:tc>
        <w:tc>
          <w:tcPr>
            <w:tcW w:w="4443" w:type="dxa"/>
            <w:vAlign w:val="center"/>
          </w:tcPr>
          <w:p w:rsidR="00F659F1" w:rsidRPr="008536F1" w:rsidRDefault="00F659F1" w:rsidP="00873AB5">
            <w:pPr>
              <w:autoSpaceDE w:val="0"/>
              <w:autoSpaceDN w:val="0"/>
              <w:adjustRightInd w:val="0"/>
              <w:jc w:val="center"/>
              <w:rPr>
                <w:rFonts w:eastAsia="Calibri-Bold"/>
                <w:b/>
                <w:bCs/>
                <w:color w:val="231F20"/>
              </w:rPr>
            </w:pPr>
            <w:r w:rsidRPr="008536F1">
              <w:rPr>
                <w:rFonts w:eastAsia="Calibri-Bold"/>
                <w:b/>
                <w:bCs/>
                <w:color w:val="231F20"/>
              </w:rPr>
              <w:t>Recommended Punishments</w:t>
            </w:r>
          </w:p>
          <w:p w:rsidR="00F659F1" w:rsidRDefault="00F659F1" w:rsidP="00873AB5">
            <w:pPr>
              <w:autoSpaceDE w:val="0"/>
              <w:autoSpaceDN w:val="0"/>
              <w:adjustRightInd w:val="0"/>
              <w:jc w:val="center"/>
              <w:rPr>
                <w:b/>
                <w:bCs/>
                <w:color w:val="818386"/>
                <w:sz w:val="26"/>
                <w:szCs w:val="26"/>
              </w:rPr>
            </w:pPr>
          </w:p>
        </w:tc>
      </w:tr>
      <w:tr w:rsidR="00F659F1" w:rsidTr="00873AB5">
        <w:trPr>
          <w:trHeight w:val="782"/>
        </w:trPr>
        <w:tc>
          <w:tcPr>
            <w:tcW w:w="4698" w:type="dxa"/>
            <w:vAlign w:val="center"/>
          </w:tcPr>
          <w:p w:rsidR="00F659F1" w:rsidRPr="00755C6F" w:rsidRDefault="00F659F1" w:rsidP="00873AB5">
            <w:pPr>
              <w:autoSpaceDE w:val="0"/>
              <w:autoSpaceDN w:val="0"/>
              <w:adjustRightInd w:val="0"/>
              <w:ind w:left="360"/>
              <w:rPr>
                <w:color w:val="231F20"/>
              </w:rPr>
            </w:pPr>
            <w:r>
              <w:rPr>
                <w:color w:val="231F20"/>
              </w:rPr>
              <w:t xml:space="preserve">1. </w:t>
            </w:r>
            <w:r w:rsidRPr="00755C6F">
              <w:rPr>
                <w:color w:val="231F20"/>
              </w:rPr>
              <w:t>Name written onAnswer Scripts</w:t>
            </w:r>
          </w:p>
        </w:tc>
        <w:tc>
          <w:tcPr>
            <w:tcW w:w="4443" w:type="dxa"/>
            <w:vAlign w:val="center"/>
          </w:tcPr>
          <w:p w:rsidR="00F659F1" w:rsidRPr="00CF3C82" w:rsidRDefault="00F659F1" w:rsidP="00873AB5">
            <w:pPr>
              <w:autoSpaceDE w:val="0"/>
              <w:autoSpaceDN w:val="0"/>
              <w:adjustRightInd w:val="0"/>
              <w:rPr>
                <w:color w:val="231F20"/>
              </w:rPr>
            </w:pPr>
            <w:r w:rsidRPr="008536F1">
              <w:rPr>
                <w:color w:val="231F20"/>
              </w:rPr>
              <w:t>Written warning</w:t>
            </w:r>
          </w:p>
        </w:tc>
      </w:tr>
      <w:tr w:rsidR="00F659F1" w:rsidTr="00873AB5">
        <w:trPr>
          <w:trHeight w:val="458"/>
        </w:trPr>
        <w:tc>
          <w:tcPr>
            <w:tcW w:w="4698" w:type="dxa"/>
            <w:vAlign w:val="center"/>
          </w:tcPr>
          <w:p w:rsidR="00F659F1" w:rsidRPr="00755C6F" w:rsidRDefault="00F659F1" w:rsidP="00873AB5">
            <w:pPr>
              <w:autoSpaceDE w:val="0"/>
              <w:autoSpaceDN w:val="0"/>
              <w:adjustRightInd w:val="0"/>
              <w:ind w:left="360"/>
              <w:rPr>
                <w:color w:val="231F20"/>
              </w:rPr>
            </w:pPr>
            <w:r>
              <w:rPr>
                <w:color w:val="231F20"/>
              </w:rPr>
              <w:t xml:space="preserve">2. </w:t>
            </w:r>
            <w:r w:rsidRPr="00755C6F">
              <w:rPr>
                <w:color w:val="231F20"/>
              </w:rPr>
              <w:t>Possession of bagetc. on or near desk</w:t>
            </w:r>
          </w:p>
        </w:tc>
        <w:tc>
          <w:tcPr>
            <w:tcW w:w="4443" w:type="dxa"/>
            <w:vAlign w:val="center"/>
          </w:tcPr>
          <w:p w:rsidR="00F659F1" w:rsidRPr="00CF3C82" w:rsidRDefault="00F659F1" w:rsidP="00873AB5">
            <w:pPr>
              <w:autoSpaceDE w:val="0"/>
              <w:autoSpaceDN w:val="0"/>
              <w:adjustRightInd w:val="0"/>
              <w:rPr>
                <w:color w:val="231F20"/>
              </w:rPr>
            </w:pPr>
            <w:r w:rsidRPr="008536F1">
              <w:rPr>
                <w:color w:val="231F20"/>
              </w:rPr>
              <w:t>Written warning</w:t>
            </w:r>
          </w:p>
        </w:tc>
      </w:tr>
      <w:tr w:rsidR="00F659F1" w:rsidTr="00873AB5">
        <w:tc>
          <w:tcPr>
            <w:tcW w:w="4698" w:type="dxa"/>
            <w:vAlign w:val="center"/>
          </w:tcPr>
          <w:p w:rsidR="00F659F1" w:rsidRDefault="00F659F1" w:rsidP="00873AB5">
            <w:pPr>
              <w:tabs>
                <w:tab w:val="left" w:pos="360"/>
              </w:tabs>
              <w:autoSpaceDE w:val="0"/>
              <w:autoSpaceDN w:val="0"/>
              <w:adjustRightInd w:val="0"/>
              <w:rPr>
                <w:color w:val="231F20"/>
              </w:rPr>
            </w:pPr>
            <w:r>
              <w:rPr>
                <w:color w:val="231F20"/>
              </w:rPr>
              <w:tab/>
            </w:r>
            <w:r w:rsidRPr="008536F1">
              <w:rPr>
                <w:color w:val="231F20"/>
              </w:rPr>
              <w:t>3. Possession ofUnauthorizedmaterials</w:t>
            </w:r>
          </w:p>
          <w:p w:rsidR="00F659F1" w:rsidRPr="008536F1" w:rsidRDefault="00F659F1" w:rsidP="00873AB5">
            <w:pPr>
              <w:tabs>
                <w:tab w:val="left" w:pos="360"/>
              </w:tabs>
              <w:autoSpaceDE w:val="0"/>
              <w:autoSpaceDN w:val="0"/>
              <w:adjustRightInd w:val="0"/>
              <w:rPr>
                <w:color w:val="231F20"/>
              </w:rPr>
            </w:pPr>
          </w:p>
          <w:p w:rsidR="00F659F1" w:rsidRDefault="00F659F1" w:rsidP="00F659F1">
            <w:pPr>
              <w:numPr>
                <w:ilvl w:val="0"/>
                <w:numId w:val="5"/>
              </w:numPr>
              <w:autoSpaceDE w:val="0"/>
              <w:autoSpaceDN w:val="0"/>
              <w:adjustRightInd w:val="0"/>
              <w:rPr>
                <w:color w:val="231F20"/>
              </w:rPr>
            </w:pPr>
            <w:r w:rsidRPr="008536F1">
              <w:rPr>
                <w:color w:val="231F20"/>
              </w:rPr>
              <w:t>Use anyinformationdevices in the</w:t>
            </w:r>
          </w:p>
          <w:p w:rsidR="00F659F1" w:rsidRPr="008536F1" w:rsidRDefault="00F659F1" w:rsidP="00873AB5">
            <w:pPr>
              <w:autoSpaceDE w:val="0"/>
              <w:autoSpaceDN w:val="0"/>
              <w:adjustRightInd w:val="0"/>
              <w:ind w:left="360"/>
              <w:rPr>
                <w:color w:val="231F20"/>
              </w:rPr>
            </w:pPr>
            <w:r w:rsidRPr="008536F1">
              <w:rPr>
                <w:color w:val="231F20"/>
              </w:rPr>
              <w:t>Examination hall</w:t>
            </w:r>
          </w:p>
          <w:p w:rsidR="00F659F1" w:rsidRDefault="00F659F1" w:rsidP="00873AB5">
            <w:pPr>
              <w:autoSpaceDE w:val="0"/>
              <w:autoSpaceDN w:val="0"/>
              <w:adjustRightInd w:val="0"/>
              <w:rPr>
                <w:b/>
                <w:bCs/>
                <w:color w:val="818386"/>
                <w:sz w:val="26"/>
                <w:szCs w:val="26"/>
              </w:rPr>
            </w:pPr>
          </w:p>
        </w:tc>
        <w:tc>
          <w:tcPr>
            <w:tcW w:w="4443" w:type="dxa"/>
            <w:vAlign w:val="center"/>
          </w:tcPr>
          <w:p w:rsidR="00F659F1" w:rsidRDefault="00F659F1" w:rsidP="00873AB5">
            <w:pPr>
              <w:autoSpaceDE w:val="0"/>
              <w:autoSpaceDN w:val="0"/>
              <w:adjustRightInd w:val="0"/>
              <w:jc w:val="both"/>
              <w:rPr>
                <w:color w:val="231F20"/>
              </w:rPr>
            </w:pPr>
            <w:r w:rsidRPr="008536F1">
              <w:rPr>
                <w:color w:val="231F20"/>
              </w:rPr>
              <w:lastRenderedPageBreak/>
              <w:t xml:space="preserve">Students will not be allowed to bringany </w:t>
            </w:r>
            <w:r w:rsidRPr="008536F1">
              <w:rPr>
                <w:color w:val="231F20"/>
              </w:rPr>
              <w:lastRenderedPageBreak/>
              <w:t>electronic devices that cansave/posses information or be used toget/transfer information.</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color w:val="231F20"/>
              </w:rPr>
              <w:t>Cancellation of that particular paperand any other punishmentsrecommended by the Senate</w:t>
            </w:r>
          </w:p>
          <w:p w:rsidR="00F659F1" w:rsidRDefault="00F659F1" w:rsidP="00873AB5">
            <w:pPr>
              <w:autoSpaceDE w:val="0"/>
              <w:autoSpaceDN w:val="0"/>
              <w:adjustRightInd w:val="0"/>
              <w:jc w:val="both"/>
              <w:rPr>
                <w:b/>
                <w:bCs/>
                <w:color w:val="818386"/>
                <w:sz w:val="26"/>
                <w:szCs w:val="26"/>
              </w:rPr>
            </w:pPr>
          </w:p>
        </w:tc>
      </w:tr>
      <w:tr w:rsidR="00F659F1" w:rsidTr="00873AB5">
        <w:tc>
          <w:tcPr>
            <w:tcW w:w="4698" w:type="dxa"/>
            <w:vAlign w:val="center"/>
          </w:tcPr>
          <w:p w:rsidR="00F659F1" w:rsidRPr="008536F1" w:rsidRDefault="00F659F1" w:rsidP="00873AB5">
            <w:pPr>
              <w:autoSpaceDE w:val="0"/>
              <w:autoSpaceDN w:val="0"/>
              <w:adjustRightInd w:val="0"/>
              <w:rPr>
                <w:color w:val="231F20"/>
              </w:rPr>
            </w:pPr>
            <w:r w:rsidRPr="008536F1">
              <w:rPr>
                <w:color w:val="231F20"/>
              </w:rPr>
              <w:lastRenderedPageBreak/>
              <w:t>b. Possession ofrelevant material</w:t>
            </w:r>
          </w:p>
          <w:p w:rsidR="00F659F1" w:rsidRDefault="00F659F1" w:rsidP="00873AB5">
            <w:pPr>
              <w:autoSpaceDE w:val="0"/>
              <w:autoSpaceDN w:val="0"/>
              <w:adjustRightInd w:val="0"/>
              <w:rPr>
                <w:color w:val="231F20"/>
              </w:rPr>
            </w:pPr>
            <w:r w:rsidRPr="008536F1">
              <w:rPr>
                <w:color w:val="231F20"/>
              </w:rPr>
              <w:t xml:space="preserve">on universitystationary and/or on/in </w:t>
            </w:r>
          </w:p>
          <w:p w:rsidR="00F659F1" w:rsidRDefault="00F659F1" w:rsidP="00873AB5">
            <w:pPr>
              <w:autoSpaceDE w:val="0"/>
              <w:autoSpaceDN w:val="0"/>
              <w:adjustRightInd w:val="0"/>
              <w:rPr>
                <w:color w:val="231F20"/>
              </w:rPr>
            </w:pPr>
            <w:r w:rsidRPr="008536F1">
              <w:rPr>
                <w:color w:val="231F20"/>
              </w:rPr>
              <w:t>thehuman bodyand/or any other</w:t>
            </w:r>
          </w:p>
          <w:p w:rsidR="00F659F1" w:rsidRPr="008536F1" w:rsidRDefault="00F659F1" w:rsidP="00873AB5">
            <w:pPr>
              <w:autoSpaceDE w:val="0"/>
              <w:autoSpaceDN w:val="0"/>
              <w:adjustRightInd w:val="0"/>
              <w:rPr>
                <w:color w:val="231F20"/>
              </w:rPr>
            </w:pPr>
            <w:r w:rsidRPr="008536F1">
              <w:rPr>
                <w:color w:val="231F20"/>
              </w:rPr>
              <w:t>display material</w:t>
            </w:r>
          </w:p>
          <w:p w:rsidR="00F659F1" w:rsidRDefault="00F659F1" w:rsidP="00873AB5">
            <w:pPr>
              <w:autoSpaceDE w:val="0"/>
              <w:autoSpaceDN w:val="0"/>
              <w:adjustRightInd w:val="0"/>
              <w:rPr>
                <w:b/>
                <w:bCs/>
                <w:color w:val="818386"/>
                <w:sz w:val="26"/>
                <w:szCs w:val="26"/>
              </w:rPr>
            </w:pPr>
          </w:p>
        </w:tc>
        <w:tc>
          <w:tcPr>
            <w:tcW w:w="4443" w:type="dxa"/>
            <w:vAlign w:val="center"/>
          </w:tcPr>
          <w:p w:rsidR="00F659F1" w:rsidRDefault="00F659F1" w:rsidP="00873AB5">
            <w:pPr>
              <w:autoSpaceDE w:val="0"/>
              <w:autoSpaceDN w:val="0"/>
              <w:adjustRightInd w:val="0"/>
              <w:jc w:val="both"/>
              <w:rPr>
                <w:color w:val="231F20"/>
              </w:rPr>
            </w:pPr>
            <w:r w:rsidRPr="008536F1">
              <w:rPr>
                <w:color w:val="231F20"/>
              </w:rPr>
              <w:t>Whenever found while sitting for aparticular paper,</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color w:val="231F20"/>
              </w:rPr>
              <w:t>a. The admission card on whichthat particular exam paperfalls will be cancelled. Thisimplies that the particularpaper and all the other exampaper/s mentioned in the</w:t>
            </w:r>
          </w:p>
          <w:p w:rsidR="00F659F1" w:rsidRDefault="00F659F1" w:rsidP="00873AB5">
            <w:pPr>
              <w:autoSpaceDE w:val="0"/>
              <w:autoSpaceDN w:val="0"/>
              <w:adjustRightInd w:val="0"/>
              <w:jc w:val="both"/>
              <w:rPr>
                <w:b/>
                <w:bCs/>
                <w:color w:val="818386"/>
                <w:sz w:val="26"/>
                <w:szCs w:val="26"/>
              </w:rPr>
            </w:pPr>
          </w:p>
        </w:tc>
      </w:tr>
      <w:tr w:rsidR="00F659F1" w:rsidTr="00873AB5">
        <w:tc>
          <w:tcPr>
            <w:tcW w:w="4698" w:type="dxa"/>
            <w:vAlign w:val="center"/>
          </w:tcPr>
          <w:p w:rsidR="00F659F1" w:rsidRPr="008536F1" w:rsidRDefault="00F659F1" w:rsidP="00873AB5">
            <w:pPr>
              <w:autoSpaceDE w:val="0"/>
              <w:autoSpaceDN w:val="0"/>
              <w:adjustRightInd w:val="0"/>
              <w:rPr>
                <w:color w:val="231F20"/>
              </w:rPr>
            </w:pPr>
            <w:r w:rsidRPr="008536F1">
              <w:rPr>
                <w:color w:val="231F20"/>
              </w:rPr>
              <w:t>c. Relevantmaterial torelevant Subject</w:t>
            </w:r>
          </w:p>
          <w:p w:rsidR="00F659F1" w:rsidRDefault="00F659F1" w:rsidP="00873AB5">
            <w:pPr>
              <w:autoSpaceDE w:val="0"/>
              <w:autoSpaceDN w:val="0"/>
              <w:adjustRightInd w:val="0"/>
              <w:rPr>
                <w:b/>
                <w:bCs/>
                <w:color w:val="818386"/>
                <w:sz w:val="26"/>
                <w:szCs w:val="26"/>
              </w:rPr>
            </w:pPr>
          </w:p>
        </w:tc>
        <w:tc>
          <w:tcPr>
            <w:tcW w:w="4443" w:type="dxa"/>
            <w:vMerge w:val="restart"/>
            <w:vAlign w:val="center"/>
          </w:tcPr>
          <w:p w:rsidR="00F659F1" w:rsidRDefault="00F659F1" w:rsidP="00873AB5">
            <w:pPr>
              <w:autoSpaceDE w:val="0"/>
              <w:autoSpaceDN w:val="0"/>
              <w:adjustRightInd w:val="0"/>
              <w:jc w:val="both"/>
              <w:rPr>
                <w:color w:val="231F20"/>
              </w:rPr>
            </w:pPr>
            <w:r w:rsidRPr="008536F1">
              <w:rPr>
                <w:color w:val="231F20"/>
              </w:rPr>
              <w:t xml:space="preserve">given admission with thisparticular </w:t>
            </w:r>
          </w:p>
          <w:p w:rsidR="00F659F1" w:rsidRDefault="00F659F1" w:rsidP="00873AB5">
            <w:pPr>
              <w:autoSpaceDE w:val="0"/>
              <w:autoSpaceDN w:val="0"/>
              <w:adjustRightInd w:val="0"/>
              <w:jc w:val="both"/>
              <w:rPr>
                <w:color w:val="231F20"/>
              </w:rPr>
            </w:pPr>
            <w:r w:rsidRPr="008536F1">
              <w:rPr>
                <w:color w:val="231F20"/>
              </w:rPr>
              <w:t>paper will becancelled.</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 xml:space="preserve">b. This candidate will not beeligible </w:t>
            </w:r>
          </w:p>
          <w:p w:rsidR="00F659F1" w:rsidRPr="008536F1" w:rsidRDefault="00F659F1" w:rsidP="00873AB5">
            <w:pPr>
              <w:autoSpaceDE w:val="0"/>
              <w:autoSpaceDN w:val="0"/>
              <w:adjustRightInd w:val="0"/>
              <w:jc w:val="both"/>
              <w:rPr>
                <w:color w:val="231F20"/>
              </w:rPr>
            </w:pPr>
            <w:r w:rsidRPr="008536F1">
              <w:rPr>
                <w:color w:val="231F20"/>
              </w:rPr>
              <w:t>for class awarding.</w:t>
            </w:r>
          </w:p>
          <w:p w:rsidR="00F659F1" w:rsidRDefault="00F659F1" w:rsidP="00873AB5">
            <w:pPr>
              <w:autoSpaceDE w:val="0"/>
              <w:autoSpaceDN w:val="0"/>
              <w:adjustRightInd w:val="0"/>
              <w:jc w:val="both"/>
              <w:rPr>
                <w:color w:val="231F20"/>
              </w:rPr>
            </w:pPr>
            <w:r w:rsidRPr="008536F1">
              <w:rPr>
                <w:color w:val="231F20"/>
              </w:rPr>
              <w:t xml:space="preserve">c. These all cancelled exampapers will </w:t>
            </w:r>
          </w:p>
          <w:p w:rsidR="00F659F1" w:rsidRDefault="00F659F1" w:rsidP="00873AB5">
            <w:pPr>
              <w:autoSpaceDE w:val="0"/>
              <w:autoSpaceDN w:val="0"/>
              <w:adjustRightInd w:val="0"/>
              <w:jc w:val="both"/>
              <w:rPr>
                <w:color w:val="231F20"/>
              </w:rPr>
            </w:pPr>
            <w:r w:rsidRPr="008536F1">
              <w:rPr>
                <w:color w:val="231F20"/>
              </w:rPr>
              <w:t xml:space="preserve">be considered asrepeat papers in </w:t>
            </w:r>
          </w:p>
          <w:p w:rsidR="00F659F1" w:rsidRPr="008536F1" w:rsidRDefault="00F659F1" w:rsidP="00873AB5">
            <w:pPr>
              <w:autoSpaceDE w:val="0"/>
              <w:autoSpaceDN w:val="0"/>
              <w:adjustRightInd w:val="0"/>
              <w:jc w:val="both"/>
              <w:rPr>
                <w:color w:val="231F20"/>
              </w:rPr>
            </w:pPr>
            <w:r w:rsidRPr="008536F1">
              <w:rPr>
                <w:color w:val="231F20"/>
              </w:rPr>
              <w:t>future.</w:t>
            </w:r>
          </w:p>
          <w:p w:rsidR="00F659F1" w:rsidRDefault="00F659F1" w:rsidP="00873AB5">
            <w:pPr>
              <w:autoSpaceDE w:val="0"/>
              <w:autoSpaceDN w:val="0"/>
              <w:adjustRightInd w:val="0"/>
              <w:jc w:val="both"/>
              <w:rPr>
                <w:color w:val="231F20"/>
              </w:rPr>
            </w:pPr>
            <w:r>
              <w:rPr>
                <w:color w:val="231F20"/>
              </w:rPr>
              <w:t xml:space="preserve">d. </w:t>
            </w:r>
            <w:r w:rsidRPr="008536F1">
              <w:rPr>
                <w:color w:val="231F20"/>
              </w:rPr>
              <w:t>And any other punishments</w:t>
            </w:r>
          </w:p>
          <w:p w:rsidR="00F659F1" w:rsidRDefault="00F659F1" w:rsidP="00873AB5">
            <w:pPr>
              <w:autoSpaceDE w:val="0"/>
              <w:autoSpaceDN w:val="0"/>
              <w:adjustRightInd w:val="0"/>
              <w:jc w:val="both"/>
              <w:rPr>
                <w:color w:val="231F20"/>
              </w:rPr>
            </w:pPr>
            <w:r w:rsidRPr="008536F1">
              <w:rPr>
                <w:color w:val="231F20"/>
              </w:rPr>
              <w:t>recommended by the Senate</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i/>
                <w:iCs/>
                <w:color w:val="231F20"/>
              </w:rPr>
            </w:pPr>
            <w:r w:rsidRPr="008536F1">
              <w:rPr>
                <w:i/>
                <w:iCs/>
                <w:color w:val="231F20"/>
              </w:rPr>
              <w:t xml:space="preserve">Eg. Let a student sit for Second year FirstSemester proper subject under </w:t>
            </w:r>
            <w:r w:rsidRPr="008536F1">
              <w:rPr>
                <w:i/>
                <w:iCs/>
                <w:color w:val="231F20"/>
              </w:rPr>
              <w:lastRenderedPageBreak/>
              <w:t>anadmission card A and few First year Firstsemester repeat subjects underadmission card B.</w:t>
            </w:r>
          </w:p>
          <w:p w:rsidR="00F659F1" w:rsidRPr="008536F1" w:rsidRDefault="00F659F1" w:rsidP="00873AB5">
            <w:pPr>
              <w:autoSpaceDE w:val="0"/>
              <w:autoSpaceDN w:val="0"/>
              <w:adjustRightInd w:val="0"/>
              <w:jc w:val="both"/>
              <w:rPr>
                <w:i/>
                <w:iCs/>
                <w:color w:val="231F20"/>
              </w:rPr>
            </w:pPr>
            <w:r>
              <w:rPr>
                <w:i/>
                <w:iCs/>
                <w:color w:val="231F20"/>
              </w:rPr>
              <w:t xml:space="preserve">-      </w:t>
            </w:r>
            <w:r w:rsidRPr="008536F1">
              <w:rPr>
                <w:i/>
                <w:iCs/>
                <w:color w:val="231F20"/>
              </w:rPr>
              <w:t>If</w:t>
            </w:r>
          </w:p>
          <w:p w:rsidR="00F659F1" w:rsidRPr="008536F1" w:rsidRDefault="00F659F1" w:rsidP="00873AB5">
            <w:pPr>
              <w:autoSpaceDE w:val="0"/>
              <w:autoSpaceDN w:val="0"/>
              <w:adjustRightInd w:val="0"/>
              <w:jc w:val="both"/>
              <w:rPr>
                <w:i/>
                <w:iCs/>
                <w:color w:val="231F20"/>
              </w:rPr>
            </w:pPr>
            <w:r w:rsidRPr="008536F1">
              <w:rPr>
                <w:i/>
                <w:iCs/>
                <w:color w:val="231F20"/>
              </w:rPr>
              <w:t>this student is found guiltywhile sitting for a Second yearsubjects, then all the exampapers come under admissioncard A will be cancelled.</w:t>
            </w:r>
          </w:p>
          <w:p w:rsidR="00F659F1" w:rsidRPr="008536F1" w:rsidRDefault="00F659F1" w:rsidP="00873AB5">
            <w:pPr>
              <w:autoSpaceDE w:val="0"/>
              <w:autoSpaceDN w:val="0"/>
              <w:adjustRightInd w:val="0"/>
              <w:jc w:val="both"/>
              <w:rPr>
                <w:i/>
                <w:iCs/>
                <w:color w:val="231F20"/>
              </w:rPr>
            </w:pPr>
            <w:r>
              <w:rPr>
                <w:i/>
                <w:iCs/>
                <w:color w:val="231F20"/>
              </w:rPr>
              <w:t xml:space="preserve"> -     </w:t>
            </w:r>
            <w:r w:rsidRPr="008536F1">
              <w:rPr>
                <w:i/>
                <w:iCs/>
                <w:color w:val="231F20"/>
              </w:rPr>
              <w:t>If</w:t>
            </w:r>
          </w:p>
          <w:p w:rsidR="00F659F1" w:rsidRPr="008536F1" w:rsidRDefault="00F659F1" w:rsidP="00873AB5">
            <w:pPr>
              <w:autoSpaceDE w:val="0"/>
              <w:autoSpaceDN w:val="0"/>
              <w:adjustRightInd w:val="0"/>
              <w:jc w:val="both"/>
              <w:rPr>
                <w:i/>
                <w:iCs/>
                <w:color w:val="231F20"/>
              </w:rPr>
            </w:pPr>
            <w:r w:rsidRPr="008536F1">
              <w:rPr>
                <w:i/>
                <w:iCs/>
                <w:color w:val="231F20"/>
              </w:rPr>
              <w:t>this student is found guiltywhile sitting for a First yearsubjects, than all the exampapers come under admissioncard B will be cancelled.</w:t>
            </w:r>
          </w:p>
          <w:p w:rsidR="00F659F1" w:rsidRPr="008536F1" w:rsidRDefault="00F659F1" w:rsidP="00873AB5">
            <w:pPr>
              <w:autoSpaceDE w:val="0"/>
              <w:autoSpaceDN w:val="0"/>
              <w:adjustRightInd w:val="0"/>
              <w:jc w:val="both"/>
              <w:rPr>
                <w:i/>
                <w:iCs/>
                <w:color w:val="231F20"/>
              </w:rPr>
            </w:pPr>
            <w:r w:rsidRPr="008536F1">
              <w:rPr>
                <w:i/>
                <w:iCs/>
                <w:color w:val="231F20"/>
              </w:rPr>
              <w:t>Note: there may be cases a Second year</w:t>
            </w:r>
          </w:p>
          <w:p w:rsidR="00F659F1" w:rsidRPr="008536F1" w:rsidRDefault="00F659F1" w:rsidP="00873AB5">
            <w:pPr>
              <w:autoSpaceDE w:val="0"/>
              <w:autoSpaceDN w:val="0"/>
              <w:adjustRightInd w:val="0"/>
              <w:jc w:val="both"/>
              <w:rPr>
                <w:i/>
                <w:iCs/>
                <w:color w:val="231F20"/>
              </w:rPr>
            </w:pPr>
            <w:r w:rsidRPr="008536F1">
              <w:rPr>
                <w:i/>
                <w:iCs/>
                <w:color w:val="231F20"/>
              </w:rPr>
              <w:t>student may write the First year subjects</w:t>
            </w:r>
          </w:p>
          <w:p w:rsidR="00F659F1" w:rsidRPr="008536F1" w:rsidRDefault="00F659F1" w:rsidP="00873AB5">
            <w:pPr>
              <w:autoSpaceDE w:val="0"/>
              <w:autoSpaceDN w:val="0"/>
              <w:adjustRightInd w:val="0"/>
              <w:jc w:val="both"/>
              <w:rPr>
                <w:i/>
                <w:iCs/>
                <w:color w:val="231F20"/>
              </w:rPr>
            </w:pPr>
            <w:r w:rsidRPr="008536F1">
              <w:rPr>
                <w:i/>
                <w:iCs/>
                <w:color w:val="231F20"/>
              </w:rPr>
              <w:t>under two admission cards. (One for</w:t>
            </w:r>
          </w:p>
          <w:p w:rsidR="00F659F1" w:rsidRPr="008536F1" w:rsidRDefault="00F659F1" w:rsidP="00873AB5">
            <w:pPr>
              <w:autoSpaceDE w:val="0"/>
              <w:autoSpaceDN w:val="0"/>
              <w:adjustRightInd w:val="0"/>
              <w:jc w:val="both"/>
              <w:rPr>
                <w:i/>
                <w:iCs/>
                <w:color w:val="231F20"/>
              </w:rPr>
            </w:pPr>
            <w:r w:rsidRPr="008536F1">
              <w:rPr>
                <w:i/>
                <w:iCs/>
                <w:color w:val="231F20"/>
              </w:rPr>
              <w:t>repeat subjects and other for the proper</w:t>
            </w:r>
          </w:p>
          <w:p w:rsidR="00F659F1" w:rsidRPr="008536F1" w:rsidRDefault="00F659F1" w:rsidP="00873AB5">
            <w:pPr>
              <w:autoSpaceDE w:val="0"/>
              <w:autoSpaceDN w:val="0"/>
              <w:adjustRightInd w:val="0"/>
              <w:jc w:val="both"/>
              <w:rPr>
                <w:i/>
                <w:iCs/>
                <w:color w:val="231F20"/>
              </w:rPr>
            </w:pPr>
            <w:r w:rsidRPr="008536F1">
              <w:rPr>
                <w:i/>
                <w:iCs/>
                <w:color w:val="231F20"/>
              </w:rPr>
              <w:t>due to some reasons). Here also same</w:t>
            </w:r>
          </w:p>
          <w:p w:rsidR="00F659F1" w:rsidRPr="008536F1" w:rsidRDefault="00F659F1" w:rsidP="00873AB5">
            <w:pPr>
              <w:autoSpaceDE w:val="0"/>
              <w:autoSpaceDN w:val="0"/>
              <w:adjustRightInd w:val="0"/>
              <w:jc w:val="both"/>
              <w:rPr>
                <w:i/>
                <w:iCs/>
                <w:color w:val="231F20"/>
              </w:rPr>
            </w:pPr>
            <w:r w:rsidRPr="008536F1">
              <w:rPr>
                <w:i/>
                <w:iCs/>
                <w:color w:val="231F20"/>
              </w:rPr>
              <w:t>rules said above be applied considering</w:t>
            </w:r>
          </w:p>
          <w:p w:rsidR="00F659F1" w:rsidRPr="008536F1" w:rsidRDefault="00F659F1" w:rsidP="00873AB5">
            <w:pPr>
              <w:autoSpaceDE w:val="0"/>
              <w:autoSpaceDN w:val="0"/>
              <w:adjustRightInd w:val="0"/>
              <w:jc w:val="both"/>
              <w:rPr>
                <w:i/>
                <w:iCs/>
                <w:color w:val="231F20"/>
              </w:rPr>
            </w:pPr>
            <w:r w:rsidRPr="008536F1">
              <w:rPr>
                <w:i/>
                <w:iCs/>
                <w:color w:val="231F20"/>
              </w:rPr>
              <w:t>two different admission cards.</w:t>
            </w:r>
          </w:p>
          <w:p w:rsidR="00F659F1" w:rsidRDefault="00F659F1" w:rsidP="00873AB5">
            <w:pPr>
              <w:autoSpaceDE w:val="0"/>
              <w:autoSpaceDN w:val="0"/>
              <w:adjustRightInd w:val="0"/>
              <w:rPr>
                <w:b/>
                <w:bCs/>
                <w:color w:val="818386"/>
                <w:sz w:val="26"/>
                <w:szCs w:val="26"/>
              </w:rPr>
            </w:pPr>
          </w:p>
        </w:tc>
      </w:tr>
      <w:tr w:rsidR="00F659F1" w:rsidTr="00873AB5">
        <w:tc>
          <w:tcPr>
            <w:tcW w:w="4698" w:type="dxa"/>
            <w:vAlign w:val="center"/>
          </w:tcPr>
          <w:p w:rsidR="00F659F1" w:rsidRDefault="00F659F1" w:rsidP="00873AB5">
            <w:pPr>
              <w:autoSpaceDE w:val="0"/>
              <w:autoSpaceDN w:val="0"/>
              <w:adjustRightInd w:val="0"/>
              <w:rPr>
                <w:color w:val="231F20"/>
              </w:rPr>
            </w:pPr>
            <w:r w:rsidRPr="008536F1">
              <w:rPr>
                <w:color w:val="231F20"/>
              </w:rPr>
              <w:t xml:space="preserve">d. Notes found inbags or neardesk </w:t>
            </w:r>
          </w:p>
          <w:p w:rsidR="00F659F1" w:rsidRPr="008536F1" w:rsidRDefault="00F659F1" w:rsidP="00873AB5">
            <w:pPr>
              <w:autoSpaceDE w:val="0"/>
              <w:autoSpaceDN w:val="0"/>
              <w:adjustRightInd w:val="0"/>
              <w:rPr>
                <w:color w:val="231F20"/>
              </w:rPr>
            </w:pPr>
            <w:r w:rsidRPr="008536F1">
              <w:rPr>
                <w:color w:val="231F20"/>
              </w:rPr>
              <w:t>relevant toexaminationpaper</w:t>
            </w:r>
          </w:p>
          <w:p w:rsidR="00F659F1" w:rsidRDefault="00F659F1" w:rsidP="00873AB5">
            <w:pPr>
              <w:autoSpaceDE w:val="0"/>
              <w:autoSpaceDN w:val="0"/>
              <w:adjustRightInd w:val="0"/>
              <w:rPr>
                <w:b/>
                <w:bCs/>
                <w:color w:val="818386"/>
                <w:sz w:val="26"/>
                <w:szCs w:val="26"/>
              </w:rPr>
            </w:pPr>
          </w:p>
        </w:tc>
        <w:tc>
          <w:tcPr>
            <w:tcW w:w="4443" w:type="dxa"/>
            <w:vMerge/>
            <w:vAlign w:val="center"/>
          </w:tcPr>
          <w:p w:rsidR="00F659F1" w:rsidRDefault="00F659F1" w:rsidP="00873AB5">
            <w:pPr>
              <w:autoSpaceDE w:val="0"/>
              <w:autoSpaceDN w:val="0"/>
              <w:adjustRightInd w:val="0"/>
              <w:rPr>
                <w:b/>
                <w:bCs/>
                <w:color w:val="818386"/>
                <w:sz w:val="26"/>
                <w:szCs w:val="26"/>
              </w:rPr>
            </w:pPr>
          </w:p>
        </w:tc>
      </w:tr>
      <w:tr w:rsidR="00F659F1" w:rsidTr="00873AB5">
        <w:tc>
          <w:tcPr>
            <w:tcW w:w="4698" w:type="dxa"/>
            <w:vAlign w:val="center"/>
          </w:tcPr>
          <w:p w:rsidR="00F659F1" w:rsidRDefault="00F659F1" w:rsidP="00873AB5">
            <w:pPr>
              <w:autoSpaceDE w:val="0"/>
              <w:autoSpaceDN w:val="0"/>
              <w:adjustRightInd w:val="0"/>
              <w:rPr>
                <w:b/>
                <w:bCs/>
                <w:color w:val="818386"/>
                <w:sz w:val="26"/>
                <w:szCs w:val="26"/>
              </w:rPr>
            </w:pPr>
          </w:p>
        </w:tc>
        <w:tc>
          <w:tcPr>
            <w:tcW w:w="4443" w:type="dxa"/>
            <w:vMerge/>
            <w:vAlign w:val="center"/>
          </w:tcPr>
          <w:p w:rsidR="00F659F1" w:rsidRDefault="00F659F1" w:rsidP="00873AB5">
            <w:pPr>
              <w:autoSpaceDE w:val="0"/>
              <w:autoSpaceDN w:val="0"/>
              <w:adjustRightInd w:val="0"/>
              <w:rPr>
                <w:b/>
                <w:bCs/>
                <w:color w:val="818386"/>
                <w:sz w:val="26"/>
                <w:szCs w:val="26"/>
              </w:rPr>
            </w:pPr>
          </w:p>
        </w:tc>
      </w:tr>
      <w:tr w:rsidR="00F659F1" w:rsidTr="00A35075">
        <w:trPr>
          <w:trHeight w:val="1502"/>
        </w:trPr>
        <w:tc>
          <w:tcPr>
            <w:tcW w:w="4698" w:type="dxa"/>
            <w:vAlign w:val="center"/>
          </w:tcPr>
          <w:p w:rsidR="00F659F1" w:rsidRPr="008536F1" w:rsidRDefault="00F659F1" w:rsidP="00873AB5">
            <w:pPr>
              <w:autoSpaceDE w:val="0"/>
              <w:autoSpaceDN w:val="0"/>
              <w:adjustRightInd w:val="0"/>
              <w:rPr>
                <w:color w:val="231F20"/>
              </w:rPr>
            </w:pPr>
            <w:r w:rsidRPr="008536F1">
              <w:rPr>
                <w:color w:val="231F20"/>
              </w:rPr>
              <w:lastRenderedPageBreak/>
              <w:t>f. Universitylecture notes.Subjects based</w:t>
            </w:r>
          </w:p>
          <w:p w:rsidR="00F659F1" w:rsidRPr="008536F1" w:rsidRDefault="00F659F1" w:rsidP="00873AB5">
            <w:pPr>
              <w:autoSpaceDE w:val="0"/>
              <w:autoSpaceDN w:val="0"/>
              <w:adjustRightInd w:val="0"/>
              <w:rPr>
                <w:color w:val="231F20"/>
              </w:rPr>
            </w:pPr>
            <w:r w:rsidRPr="008536F1">
              <w:rPr>
                <w:color w:val="231F20"/>
              </w:rPr>
              <w:t>but not relevantto specificexamination</w:t>
            </w:r>
          </w:p>
          <w:p w:rsidR="00F659F1" w:rsidRPr="00A35075" w:rsidRDefault="00F659F1" w:rsidP="00A35075">
            <w:pPr>
              <w:autoSpaceDE w:val="0"/>
              <w:autoSpaceDN w:val="0"/>
              <w:adjustRightInd w:val="0"/>
              <w:rPr>
                <w:color w:val="231F20"/>
              </w:rPr>
            </w:pPr>
            <w:r w:rsidRPr="008536F1">
              <w:rPr>
                <w:color w:val="231F20"/>
              </w:rPr>
              <w:t>paper found on/beside desk.</w:t>
            </w:r>
          </w:p>
        </w:tc>
        <w:tc>
          <w:tcPr>
            <w:tcW w:w="4443" w:type="dxa"/>
            <w:vAlign w:val="center"/>
          </w:tcPr>
          <w:p w:rsidR="00F659F1" w:rsidRDefault="00F659F1" w:rsidP="00873AB5">
            <w:pPr>
              <w:autoSpaceDE w:val="0"/>
              <w:autoSpaceDN w:val="0"/>
              <w:adjustRightInd w:val="0"/>
              <w:jc w:val="both"/>
              <w:rPr>
                <w:color w:val="231F20"/>
              </w:rPr>
            </w:pPr>
            <w:r w:rsidRPr="008536F1">
              <w:rPr>
                <w:color w:val="231F20"/>
              </w:rPr>
              <w:t>Written warning for first offence.</w:t>
            </w:r>
          </w:p>
          <w:p w:rsidR="00F659F1" w:rsidRPr="002703DC" w:rsidRDefault="00F659F1" w:rsidP="00873AB5">
            <w:pPr>
              <w:autoSpaceDE w:val="0"/>
              <w:autoSpaceDN w:val="0"/>
              <w:adjustRightInd w:val="0"/>
              <w:jc w:val="both"/>
              <w:rPr>
                <w:color w:val="231F20"/>
              </w:rPr>
            </w:pPr>
            <w:r w:rsidRPr="008536F1">
              <w:rPr>
                <w:color w:val="231F20"/>
              </w:rPr>
              <w:t>Cancellation of that particular paper andany other punishments recommendedby the Senate</w:t>
            </w:r>
          </w:p>
        </w:tc>
      </w:tr>
      <w:tr w:rsidR="00F659F1" w:rsidTr="00873AB5">
        <w:tc>
          <w:tcPr>
            <w:tcW w:w="4698" w:type="dxa"/>
            <w:vAlign w:val="center"/>
          </w:tcPr>
          <w:p w:rsidR="00F659F1" w:rsidRPr="008536F1" w:rsidRDefault="00F659F1" w:rsidP="00873AB5">
            <w:pPr>
              <w:autoSpaceDE w:val="0"/>
              <w:autoSpaceDN w:val="0"/>
              <w:adjustRightInd w:val="0"/>
              <w:rPr>
                <w:color w:val="231F20"/>
              </w:rPr>
            </w:pPr>
            <w:r w:rsidRPr="008536F1">
              <w:rPr>
                <w:color w:val="231F20"/>
              </w:rPr>
              <w:t>g. Possession ofunauthorizedformulae etc.</w:t>
            </w:r>
          </w:p>
          <w:p w:rsidR="00F659F1" w:rsidRDefault="00F659F1" w:rsidP="00873AB5">
            <w:pPr>
              <w:autoSpaceDE w:val="0"/>
              <w:autoSpaceDN w:val="0"/>
              <w:adjustRightInd w:val="0"/>
              <w:rPr>
                <w:b/>
                <w:bCs/>
                <w:color w:val="818386"/>
                <w:sz w:val="26"/>
                <w:szCs w:val="26"/>
              </w:rPr>
            </w:pPr>
            <w:r w:rsidRPr="008536F1">
              <w:rPr>
                <w:color w:val="231F20"/>
              </w:rPr>
              <w:t>which are notrelevant</w:t>
            </w:r>
          </w:p>
        </w:tc>
        <w:tc>
          <w:tcPr>
            <w:tcW w:w="4443" w:type="dxa"/>
            <w:vMerge w:val="restart"/>
            <w:vAlign w:val="center"/>
          </w:tcPr>
          <w:p w:rsidR="00F659F1" w:rsidRDefault="00F659F1" w:rsidP="00873AB5">
            <w:pPr>
              <w:autoSpaceDE w:val="0"/>
              <w:autoSpaceDN w:val="0"/>
              <w:adjustRightInd w:val="0"/>
              <w:jc w:val="both"/>
              <w:rPr>
                <w:color w:val="231F20"/>
              </w:rPr>
            </w:pPr>
            <w:r w:rsidRPr="008536F1">
              <w:rPr>
                <w:color w:val="231F20"/>
              </w:rPr>
              <w:t>Whenever found while sitting for aparticular paper,</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color w:val="231F20"/>
              </w:rPr>
              <w:t xml:space="preserve">a. The admission card on whichthat particular </w:t>
            </w:r>
            <w:r w:rsidRPr="008536F1">
              <w:rPr>
                <w:color w:val="231F20"/>
              </w:rPr>
              <w:lastRenderedPageBreak/>
              <w:t>paper falls willbe cancelled. This implies thatthe particular paper and all theother paper/s mentioned inthe given admission with thisparticular paper will be</w:t>
            </w:r>
          </w:p>
          <w:p w:rsidR="00F659F1" w:rsidRDefault="00F659F1" w:rsidP="00873AB5">
            <w:pPr>
              <w:autoSpaceDE w:val="0"/>
              <w:autoSpaceDN w:val="0"/>
              <w:adjustRightInd w:val="0"/>
              <w:jc w:val="both"/>
              <w:rPr>
                <w:color w:val="231F20"/>
              </w:rPr>
            </w:pPr>
            <w:r w:rsidRPr="008536F1">
              <w:rPr>
                <w:color w:val="231F20"/>
              </w:rPr>
              <w:t>cancelled.</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 xml:space="preserve">b. This candidate will not beeligible for </w:t>
            </w:r>
          </w:p>
          <w:p w:rsidR="00F659F1" w:rsidRDefault="00F659F1" w:rsidP="00873AB5">
            <w:pPr>
              <w:autoSpaceDE w:val="0"/>
              <w:autoSpaceDN w:val="0"/>
              <w:adjustRightInd w:val="0"/>
              <w:jc w:val="both"/>
              <w:rPr>
                <w:color w:val="231F20"/>
              </w:rPr>
            </w:pPr>
            <w:r w:rsidRPr="008536F1">
              <w:rPr>
                <w:color w:val="231F20"/>
              </w:rPr>
              <w:t>class awarding.</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 xml:space="preserve">c. These all cancelled papers willbe </w:t>
            </w:r>
          </w:p>
          <w:p w:rsidR="00F659F1" w:rsidRDefault="00F659F1" w:rsidP="00873AB5">
            <w:pPr>
              <w:autoSpaceDE w:val="0"/>
              <w:autoSpaceDN w:val="0"/>
              <w:adjustRightInd w:val="0"/>
              <w:jc w:val="both"/>
              <w:rPr>
                <w:color w:val="231F20"/>
              </w:rPr>
            </w:pPr>
            <w:r w:rsidRPr="008536F1">
              <w:rPr>
                <w:color w:val="231F20"/>
              </w:rPr>
              <w:t>considered as repeat papersin future.</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d. And any other punishments</w:t>
            </w:r>
          </w:p>
          <w:p w:rsidR="00F659F1" w:rsidRPr="008536F1" w:rsidRDefault="00F659F1" w:rsidP="00873AB5">
            <w:pPr>
              <w:autoSpaceDE w:val="0"/>
              <w:autoSpaceDN w:val="0"/>
              <w:adjustRightInd w:val="0"/>
              <w:jc w:val="both"/>
              <w:rPr>
                <w:color w:val="231F20"/>
              </w:rPr>
            </w:pPr>
            <w:r w:rsidRPr="008536F1">
              <w:rPr>
                <w:color w:val="231F20"/>
              </w:rPr>
              <w:t>recommended by the Senate</w:t>
            </w:r>
          </w:p>
          <w:p w:rsidR="00F659F1" w:rsidRDefault="00F659F1" w:rsidP="00873AB5">
            <w:pPr>
              <w:autoSpaceDE w:val="0"/>
              <w:autoSpaceDN w:val="0"/>
              <w:adjustRightInd w:val="0"/>
              <w:jc w:val="both"/>
              <w:rPr>
                <w:b/>
                <w:bCs/>
                <w:color w:val="818386"/>
                <w:sz w:val="26"/>
                <w:szCs w:val="26"/>
              </w:rPr>
            </w:pPr>
          </w:p>
        </w:tc>
      </w:tr>
      <w:tr w:rsidR="00F659F1" w:rsidTr="00873AB5">
        <w:tc>
          <w:tcPr>
            <w:tcW w:w="4698" w:type="dxa"/>
            <w:vAlign w:val="center"/>
          </w:tcPr>
          <w:p w:rsidR="00F659F1" w:rsidRPr="008536F1" w:rsidRDefault="00F659F1" w:rsidP="00873AB5">
            <w:pPr>
              <w:autoSpaceDE w:val="0"/>
              <w:autoSpaceDN w:val="0"/>
              <w:adjustRightInd w:val="0"/>
              <w:rPr>
                <w:color w:val="231F20"/>
              </w:rPr>
            </w:pPr>
            <w:r w:rsidRPr="008536F1">
              <w:rPr>
                <w:color w:val="231F20"/>
              </w:rPr>
              <w:t>4. Copying atexamination (Referconducting</w:t>
            </w:r>
          </w:p>
          <w:p w:rsidR="00F659F1" w:rsidRPr="008536F1" w:rsidRDefault="00F659F1" w:rsidP="00873AB5">
            <w:pPr>
              <w:autoSpaceDE w:val="0"/>
              <w:autoSpaceDN w:val="0"/>
              <w:adjustRightInd w:val="0"/>
              <w:rPr>
                <w:color w:val="231F20"/>
              </w:rPr>
            </w:pPr>
            <w:r w:rsidRPr="008536F1">
              <w:rPr>
                <w:color w:val="231F20"/>
              </w:rPr>
              <w:t>examination intogether)</w:t>
            </w:r>
          </w:p>
          <w:p w:rsidR="00F659F1" w:rsidRDefault="00F659F1" w:rsidP="00873AB5">
            <w:pPr>
              <w:autoSpaceDE w:val="0"/>
              <w:autoSpaceDN w:val="0"/>
              <w:adjustRightInd w:val="0"/>
              <w:rPr>
                <w:b/>
                <w:bCs/>
                <w:color w:val="818386"/>
                <w:sz w:val="26"/>
                <w:szCs w:val="26"/>
              </w:rPr>
            </w:pPr>
          </w:p>
        </w:tc>
        <w:tc>
          <w:tcPr>
            <w:tcW w:w="4443" w:type="dxa"/>
            <w:vMerge/>
            <w:vAlign w:val="center"/>
          </w:tcPr>
          <w:p w:rsidR="00F659F1" w:rsidRDefault="00F659F1" w:rsidP="00873AB5">
            <w:pPr>
              <w:autoSpaceDE w:val="0"/>
              <w:autoSpaceDN w:val="0"/>
              <w:adjustRightInd w:val="0"/>
              <w:rPr>
                <w:b/>
                <w:bCs/>
                <w:color w:val="818386"/>
                <w:sz w:val="26"/>
                <w:szCs w:val="26"/>
              </w:rPr>
            </w:pPr>
          </w:p>
        </w:tc>
      </w:tr>
    </w:tbl>
    <w:p w:rsidR="00F659F1" w:rsidRDefault="00F659F1" w:rsidP="00F659F1">
      <w:pPr>
        <w:autoSpaceDE w:val="0"/>
        <w:autoSpaceDN w:val="0"/>
        <w:adjustRightInd w:val="0"/>
        <w:rPr>
          <w:b/>
          <w:bCs/>
          <w:color w:val="818386"/>
          <w:sz w:val="26"/>
          <w:szCs w:val="26"/>
        </w:rPr>
      </w:pPr>
    </w:p>
    <w:p w:rsidR="00F659F1" w:rsidRDefault="00F659F1" w:rsidP="00F659F1">
      <w:pPr>
        <w:autoSpaceDE w:val="0"/>
        <w:autoSpaceDN w:val="0"/>
        <w:adjustRightInd w:val="0"/>
        <w:rPr>
          <w:b/>
          <w:bCs/>
          <w:color w:val="818386"/>
          <w:sz w:val="26"/>
          <w:szCs w:val="26"/>
        </w:rPr>
      </w:pPr>
    </w:p>
    <w:tbl>
      <w:tblPr>
        <w:tblStyle w:val="TableGrid"/>
        <w:tblW w:w="9108" w:type="dxa"/>
        <w:tblLook w:val="01E0"/>
      </w:tblPr>
      <w:tblGrid>
        <w:gridCol w:w="4518"/>
        <w:gridCol w:w="4590"/>
      </w:tblGrid>
      <w:tr w:rsidR="00F659F1" w:rsidTr="00A714C3">
        <w:trPr>
          <w:trHeight w:val="710"/>
        </w:trPr>
        <w:tc>
          <w:tcPr>
            <w:tcW w:w="4518" w:type="dxa"/>
          </w:tcPr>
          <w:p w:rsidR="00F659F1" w:rsidRPr="008536F1" w:rsidRDefault="00F659F1" w:rsidP="00873AB5">
            <w:pPr>
              <w:autoSpaceDE w:val="0"/>
              <w:autoSpaceDN w:val="0"/>
              <w:adjustRightInd w:val="0"/>
              <w:rPr>
                <w:color w:val="231F20"/>
              </w:rPr>
            </w:pPr>
            <w:r w:rsidRPr="008536F1">
              <w:rPr>
                <w:color w:val="231F20"/>
              </w:rPr>
              <w:t>5. Disruption ofexamination</w:t>
            </w:r>
          </w:p>
          <w:p w:rsidR="00F659F1" w:rsidRPr="002703DC" w:rsidRDefault="00F659F1" w:rsidP="00873AB5">
            <w:pPr>
              <w:autoSpaceDE w:val="0"/>
              <w:autoSpaceDN w:val="0"/>
              <w:adjustRightInd w:val="0"/>
              <w:rPr>
                <w:color w:val="231F20"/>
              </w:rPr>
            </w:pPr>
            <w:r w:rsidRPr="008536F1">
              <w:rPr>
                <w:color w:val="231F20"/>
              </w:rPr>
              <w:t>(Misconduct)</w:t>
            </w:r>
          </w:p>
        </w:tc>
        <w:tc>
          <w:tcPr>
            <w:tcW w:w="4590" w:type="dxa"/>
          </w:tcPr>
          <w:p w:rsidR="00F659F1" w:rsidRPr="002703DC" w:rsidRDefault="00F659F1" w:rsidP="00873AB5">
            <w:pPr>
              <w:autoSpaceDE w:val="0"/>
              <w:autoSpaceDN w:val="0"/>
              <w:adjustRightInd w:val="0"/>
              <w:rPr>
                <w:color w:val="231F20"/>
              </w:rPr>
            </w:pPr>
            <w:r w:rsidRPr="008536F1">
              <w:rPr>
                <w:color w:val="231F20"/>
              </w:rPr>
              <w:t>Written warning.</w:t>
            </w:r>
          </w:p>
        </w:tc>
      </w:tr>
      <w:tr w:rsidR="00F659F1" w:rsidTr="00A714C3">
        <w:tc>
          <w:tcPr>
            <w:tcW w:w="4518" w:type="dxa"/>
          </w:tcPr>
          <w:p w:rsidR="00F659F1" w:rsidRDefault="00F659F1" w:rsidP="00873AB5">
            <w:pPr>
              <w:autoSpaceDE w:val="0"/>
              <w:autoSpaceDN w:val="0"/>
              <w:adjustRightInd w:val="0"/>
              <w:rPr>
                <w:b/>
                <w:bCs/>
                <w:color w:val="818386"/>
                <w:sz w:val="26"/>
                <w:szCs w:val="26"/>
              </w:rPr>
            </w:pPr>
            <w:r w:rsidRPr="008536F1">
              <w:rPr>
                <w:color w:val="231F20"/>
              </w:rPr>
              <w:t>6. Impersonation</w:t>
            </w:r>
          </w:p>
        </w:tc>
        <w:tc>
          <w:tcPr>
            <w:tcW w:w="4590" w:type="dxa"/>
          </w:tcPr>
          <w:p w:rsidR="00F659F1" w:rsidRDefault="00F659F1" w:rsidP="00873AB5">
            <w:pPr>
              <w:autoSpaceDE w:val="0"/>
              <w:autoSpaceDN w:val="0"/>
              <w:adjustRightInd w:val="0"/>
              <w:jc w:val="both"/>
              <w:rPr>
                <w:color w:val="231F20"/>
              </w:rPr>
            </w:pPr>
            <w:r w:rsidRPr="008536F1">
              <w:rPr>
                <w:rFonts w:hAnsi="Calibri"/>
                <w:color w:val="231F20"/>
              </w:rPr>
              <w:t>‐</w:t>
            </w:r>
            <w:r w:rsidRPr="008536F1">
              <w:rPr>
                <w:color w:val="231F20"/>
              </w:rPr>
              <w:t xml:space="preserve"> Whenever found while sitting for aparticular paper and if it is by astudent</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a. Debarment for two years andto be referred to disciplinaryaction. If the student in finalyear, debarment perioddepends on duration oncompletion of degree program.</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color w:val="231F20"/>
              </w:rPr>
              <w:lastRenderedPageBreak/>
              <w:t>b. The admission card on whichthat particular paper falls willbe cancelled. This implies thatthe particular paper and all theother paper/s mentioned in thegiven admission with thisparticular paper will be</w:t>
            </w:r>
          </w:p>
          <w:p w:rsidR="00F659F1" w:rsidRDefault="00F659F1" w:rsidP="00873AB5">
            <w:pPr>
              <w:autoSpaceDE w:val="0"/>
              <w:autoSpaceDN w:val="0"/>
              <w:adjustRightInd w:val="0"/>
              <w:jc w:val="both"/>
              <w:rPr>
                <w:color w:val="231F20"/>
              </w:rPr>
            </w:pPr>
            <w:r w:rsidRPr="008536F1">
              <w:rPr>
                <w:color w:val="231F20"/>
              </w:rPr>
              <w:t>cancelled.</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c. This candidate will not beeligible for class awarding.</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d. These all cancelled papers willbe considered as repeat papersin future.</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ind w:hanging="92"/>
              <w:jc w:val="both"/>
              <w:rPr>
                <w:color w:val="231F20"/>
              </w:rPr>
            </w:pPr>
            <w:r w:rsidRPr="008536F1">
              <w:rPr>
                <w:color w:val="231F20"/>
              </w:rPr>
              <w:t>e. And any other punishmentsrecommended by the Senate</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rFonts w:hAnsi="Calibri"/>
                <w:color w:val="231F20"/>
              </w:rPr>
              <w:t>‐</w:t>
            </w:r>
            <w:r w:rsidRPr="008536F1">
              <w:rPr>
                <w:color w:val="231F20"/>
              </w:rPr>
              <w:t xml:space="preserve"> If by an outsider, prosecution to beinitiated and any otherpunishments recommended by theSenate</w:t>
            </w:r>
          </w:p>
          <w:p w:rsidR="00F659F1" w:rsidRDefault="00F659F1" w:rsidP="00873AB5">
            <w:pPr>
              <w:autoSpaceDE w:val="0"/>
              <w:autoSpaceDN w:val="0"/>
              <w:adjustRightInd w:val="0"/>
              <w:rPr>
                <w:b/>
                <w:bCs/>
                <w:color w:val="818386"/>
                <w:sz w:val="26"/>
                <w:szCs w:val="26"/>
              </w:rPr>
            </w:pPr>
          </w:p>
        </w:tc>
      </w:tr>
      <w:tr w:rsidR="00F659F1" w:rsidTr="00A714C3">
        <w:trPr>
          <w:trHeight w:val="1007"/>
        </w:trPr>
        <w:tc>
          <w:tcPr>
            <w:tcW w:w="4518" w:type="dxa"/>
          </w:tcPr>
          <w:p w:rsidR="00F659F1" w:rsidRPr="008536F1" w:rsidRDefault="00F659F1" w:rsidP="00873AB5">
            <w:pPr>
              <w:autoSpaceDE w:val="0"/>
              <w:autoSpaceDN w:val="0"/>
              <w:adjustRightInd w:val="0"/>
              <w:jc w:val="both"/>
              <w:rPr>
                <w:color w:val="231F20"/>
              </w:rPr>
            </w:pPr>
            <w:r w:rsidRPr="008536F1">
              <w:rPr>
                <w:color w:val="231F20"/>
              </w:rPr>
              <w:lastRenderedPageBreak/>
              <w:t>7. Coping anassignment, project</w:t>
            </w:r>
          </w:p>
          <w:p w:rsidR="00F659F1" w:rsidRPr="008536F1" w:rsidRDefault="00F659F1" w:rsidP="00873AB5">
            <w:pPr>
              <w:autoSpaceDE w:val="0"/>
              <w:autoSpaceDN w:val="0"/>
              <w:adjustRightInd w:val="0"/>
              <w:jc w:val="both"/>
              <w:rPr>
                <w:color w:val="231F20"/>
              </w:rPr>
            </w:pPr>
            <w:r w:rsidRPr="008536F1">
              <w:rPr>
                <w:color w:val="231F20"/>
              </w:rPr>
              <w:t>work</w:t>
            </w:r>
          </w:p>
          <w:p w:rsidR="00F659F1" w:rsidRDefault="00F659F1" w:rsidP="00873AB5">
            <w:pPr>
              <w:autoSpaceDE w:val="0"/>
              <w:autoSpaceDN w:val="0"/>
              <w:adjustRightInd w:val="0"/>
              <w:jc w:val="both"/>
              <w:rPr>
                <w:b/>
                <w:bCs/>
                <w:color w:val="818386"/>
                <w:sz w:val="26"/>
                <w:szCs w:val="26"/>
              </w:rPr>
            </w:pPr>
          </w:p>
        </w:tc>
        <w:tc>
          <w:tcPr>
            <w:tcW w:w="4590" w:type="dxa"/>
          </w:tcPr>
          <w:p w:rsidR="00F659F1" w:rsidRPr="008536F1" w:rsidRDefault="00F659F1" w:rsidP="00873AB5">
            <w:pPr>
              <w:autoSpaceDE w:val="0"/>
              <w:autoSpaceDN w:val="0"/>
              <w:adjustRightInd w:val="0"/>
              <w:jc w:val="both"/>
              <w:rPr>
                <w:color w:val="231F20"/>
              </w:rPr>
            </w:pPr>
            <w:r w:rsidRPr="008536F1">
              <w:rPr>
                <w:color w:val="231F20"/>
              </w:rPr>
              <w:t>Assign zero marks and written warning</w:t>
            </w:r>
          </w:p>
          <w:p w:rsidR="00F659F1" w:rsidRDefault="00F659F1" w:rsidP="00873AB5">
            <w:pPr>
              <w:autoSpaceDE w:val="0"/>
              <w:autoSpaceDN w:val="0"/>
              <w:adjustRightInd w:val="0"/>
              <w:jc w:val="both"/>
              <w:rPr>
                <w:b/>
                <w:bCs/>
                <w:color w:val="818386"/>
                <w:sz w:val="26"/>
                <w:szCs w:val="26"/>
              </w:rPr>
            </w:pPr>
            <w:r w:rsidRPr="008536F1">
              <w:rPr>
                <w:color w:val="231F20"/>
              </w:rPr>
              <w:t>And</w:t>
            </w:r>
            <w:r>
              <w:rPr>
                <w:color w:val="231F20"/>
              </w:rPr>
              <w:t xml:space="preserve"> any other punishments recommend</w:t>
            </w:r>
            <w:r w:rsidRPr="008536F1">
              <w:rPr>
                <w:color w:val="231F20"/>
              </w:rPr>
              <w:t>ed by the Senate</w:t>
            </w:r>
          </w:p>
        </w:tc>
      </w:tr>
      <w:tr w:rsidR="00F659F1" w:rsidTr="00A714C3">
        <w:tc>
          <w:tcPr>
            <w:tcW w:w="4518" w:type="dxa"/>
          </w:tcPr>
          <w:p w:rsidR="00F659F1" w:rsidRPr="008536F1" w:rsidRDefault="00F659F1" w:rsidP="00873AB5">
            <w:pPr>
              <w:autoSpaceDE w:val="0"/>
              <w:autoSpaceDN w:val="0"/>
              <w:adjustRightInd w:val="0"/>
              <w:jc w:val="both"/>
              <w:rPr>
                <w:color w:val="231F20"/>
              </w:rPr>
            </w:pPr>
            <w:r w:rsidRPr="008536F1">
              <w:rPr>
                <w:color w:val="231F20"/>
              </w:rPr>
              <w:t>8. Aiding and abetting</w:t>
            </w:r>
          </w:p>
          <w:p w:rsidR="00F659F1" w:rsidRDefault="00F659F1" w:rsidP="00873AB5">
            <w:pPr>
              <w:autoSpaceDE w:val="0"/>
              <w:autoSpaceDN w:val="0"/>
              <w:adjustRightInd w:val="0"/>
              <w:jc w:val="both"/>
              <w:rPr>
                <w:b/>
                <w:bCs/>
                <w:color w:val="818386"/>
                <w:sz w:val="26"/>
                <w:szCs w:val="26"/>
              </w:rPr>
            </w:pPr>
          </w:p>
        </w:tc>
        <w:tc>
          <w:tcPr>
            <w:tcW w:w="4590" w:type="dxa"/>
          </w:tcPr>
          <w:p w:rsidR="00F659F1" w:rsidRDefault="00F659F1" w:rsidP="00873AB5">
            <w:pPr>
              <w:autoSpaceDE w:val="0"/>
              <w:autoSpaceDN w:val="0"/>
              <w:adjustRightInd w:val="0"/>
              <w:jc w:val="both"/>
              <w:rPr>
                <w:color w:val="231F20"/>
              </w:rPr>
            </w:pPr>
            <w:r w:rsidRPr="008536F1">
              <w:rPr>
                <w:color w:val="231F20"/>
              </w:rPr>
              <w:t>Whenever found while sitting for aparticular paper,</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color w:val="231F20"/>
              </w:rPr>
              <w:t xml:space="preserve">a. The admission card on whichthat particular paper falls willbe cancelled. This implies thatthe </w:t>
            </w:r>
            <w:r w:rsidRPr="008536F1">
              <w:rPr>
                <w:color w:val="231F20"/>
              </w:rPr>
              <w:lastRenderedPageBreak/>
              <w:t>particular paper and all the</w:t>
            </w:r>
          </w:p>
          <w:p w:rsidR="00F659F1" w:rsidRPr="008536F1" w:rsidRDefault="00F659F1" w:rsidP="00873AB5">
            <w:pPr>
              <w:autoSpaceDE w:val="0"/>
              <w:autoSpaceDN w:val="0"/>
              <w:adjustRightInd w:val="0"/>
              <w:jc w:val="both"/>
              <w:rPr>
                <w:color w:val="231F20"/>
              </w:rPr>
            </w:pPr>
            <w:r w:rsidRPr="008536F1">
              <w:rPr>
                <w:color w:val="231F20"/>
              </w:rPr>
              <w:t>other paper/s mentioned in thegiven admission with thisparticular paper will be</w:t>
            </w:r>
          </w:p>
          <w:p w:rsidR="00F659F1" w:rsidRDefault="00F659F1" w:rsidP="00873AB5">
            <w:pPr>
              <w:autoSpaceDE w:val="0"/>
              <w:autoSpaceDN w:val="0"/>
              <w:adjustRightInd w:val="0"/>
              <w:jc w:val="both"/>
              <w:rPr>
                <w:color w:val="231F20"/>
              </w:rPr>
            </w:pPr>
            <w:r w:rsidRPr="008536F1">
              <w:rPr>
                <w:color w:val="231F20"/>
              </w:rPr>
              <w:t>cancelled.</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b. This candidate will not beeligible for class awarding.</w:t>
            </w:r>
          </w:p>
          <w:p w:rsidR="00F659F1" w:rsidRPr="008536F1" w:rsidRDefault="00F659F1" w:rsidP="00873AB5">
            <w:pPr>
              <w:autoSpaceDE w:val="0"/>
              <w:autoSpaceDN w:val="0"/>
              <w:adjustRightInd w:val="0"/>
              <w:jc w:val="both"/>
              <w:rPr>
                <w:color w:val="231F20"/>
              </w:rPr>
            </w:pPr>
          </w:p>
          <w:p w:rsidR="00F659F1" w:rsidRDefault="00F659F1" w:rsidP="00873AB5">
            <w:pPr>
              <w:autoSpaceDE w:val="0"/>
              <w:autoSpaceDN w:val="0"/>
              <w:adjustRightInd w:val="0"/>
              <w:jc w:val="both"/>
              <w:rPr>
                <w:color w:val="231F20"/>
              </w:rPr>
            </w:pPr>
            <w:r w:rsidRPr="008536F1">
              <w:rPr>
                <w:color w:val="231F20"/>
              </w:rPr>
              <w:t>c. These all cancelled papers willbe considered as repeat papersin future.</w:t>
            </w:r>
          </w:p>
          <w:p w:rsidR="00F659F1" w:rsidRPr="008536F1" w:rsidRDefault="00F659F1" w:rsidP="00873AB5">
            <w:pPr>
              <w:autoSpaceDE w:val="0"/>
              <w:autoSpaceDN w:val="0"/>
              <w:adjustRightInd w:val="0"/>
              <w:jc w:val="both"/>
              <w:rPr>
                <w:color w:val="231F20"/>
              </w:rPr>
            </w:pPr>
          </w:p>
          <w:p w:rsidR="00F659F1" w:rsidRPr="008536F1" w:rsidRDefault="00F659F1" w:rsidP="00873AB5">
            <w:pPr>
              <w:autoSpaceDE w:val="0"/>
              <w:autoSpaceDN w:val="0"/>
              <w:adjustRightInd w:val="0"/>
              <w:jc w:val="both"/>
              <w:rPr>
                <w:color w:val="231F20"/>
              </w:rPr>
            </w:pPr>
            <w:r w:rsidRPr="008536F1">
              <w:rPr>
                <w:color w:val="231F20"/>
              </w:rPr>
              <w:t>d. And any other punishmentsrecommended by the Senate</w:t>
            </w:r>
          </w:p>
          <w:p w:rsidR="00F659F1" w:rsidRDefault="00F659F1" w:rsidP="00873AB5">
            <w:pPr>
              <w:autoSpaceDE w:val="0"/>
              <w:autoSpaceDN w:val="0"/>
              <w:adjustRightInd w:val="0"/>
              <w:jc w:val="both"/>
              <w:rPr>
                <w:b/>
                <w:bCs/>
                <w:color w:val="818386"/>
                <w:sz w:val="26"/>
                <w:szCs w:val="26"/>
              </w:rPr>
            </w:pPr>
          </w:p>
        </w:tc>
      </w:tr>
      <w:tr w:rsidR="00F659F1" w:rsidTr="00A714C3">
        <w:tc>
          <w:tcPr>
            <w:tcW w:w="4518" w:type="dxa"/>
          </w:tcPr>
          <w:p w:rsidR="00F659F1" w:rsidRPr="008536F1" w:rsidRDefault="00F659F1" w:rsidP="00873AB5">
            <w:pPr>
              <w:autoSpaceDE w:val="0"/>
              <w:autoSpaceDN w:val="0"/>
              <w:adjustRightInd w:val="0"/>
              <w:jc w:val="both"/>
              <w:rPr>
                <w:color w:val="231F20"/>
              </w:rPr>
            </w:pPr>
            <w:r w:rsidRPr="008536F1">
              <w:rPr>
                <w:color w:val="231F20"/>
              </w:rPr>
              <w:lastRenderedPageBreak/>
              <w:t>9. Removal ofUniversity stationary</w:t>
            </w:r>
          </w:p>
          <w:p w:rsidR="00F659F1" w:rsidRDefault="00F659F1" w:rsidP="00873AB5">
            <w:pPr>
              <w:autoSpaceDE w:val="0"/>
              <w:autoSpaceDN w:val="0"/>
              <w:adjustRightInd w:val="0"/>
              <w:jc w:val="both"/>
              <w:rPr>
                <w:b/>
                <w:bCs/>
                <w:color w:val="818386"/>
                <w:sz w:val="26"/>
                <w:szCs w:val="26"/>
              </w:rPr>
            </w:pPr>
            <w:r w:rsidRPr="008536F1">
              <w:rPr>
                <w:color w:val="231F20"/>
              </w:rPr>
              <w:t>and materials</w:t>
            </w:r>
          </w:p>
        </w:tc>
        <w:tc>
          <w:tcPr>
            <w:tcW w:w="4590" w:type="dxa"/>
          </w:tcPr>
          <w:p w:rsidR="00F659F1" w:rsidRPr="008536F1" w:rsidRDefault="00F659F1" w:rsidP="00873AB5">
            <w:pPr>
              <w:autoSpaceDE w:val="0"/>
              <w:autoSpaceDN w:val="0"/>
              <w:adjustRightInd w:val="0"/>
              <w:jc w:val="both"/>
              <w:rPr>
                <w:color w:val="231F20"/>
              </w:rPr>
            </w:pPr>
            <w:r w:rsidRPr="008536F1">
              <w:rPr>
                <w:color w:val="231F20"/>
              </w:rPr>
              <w:t>Warning by the supervisor. If thecandidate persists or any otherpunishments recommended by theSenate</w:t>
            </w:r>
          </w:p>
          <w:p w:rsidR="00F659F1" w:rsidRDefault="00F659F1" w:rsidP="00873AB5">
            <w:pPr>
              <w:autoSpaceDE w:val="0"/>
              <w:autoSpaceDN w:val="0"/>
              <w:adjustRightInd w:val="0"/>
              <w:jc w:val="both"/>
              <w:rPr>
                <w:b/>
                <w:bCs/>
                <w:color w:val="818386"/>
                <w:sz w:val="26"/>
                <w:szCs w:val="26"/>
              </w:rPr>
            </w:pPr>
          </w:p>
        </w:tc>
      </w:tr>
      <w:tr w:rsidR="00F659F1" w:rsidTr="00A714C3">
        <w:trPr>
          <w:trHeight w:val="773"/>
        </w:trPr>
        <w:tc>
          <w:tcPr>
            <w:tcW w:w="4518" w:type="dxa"/>
          </w:tcPr>
          <w:p w:rsidR="00F659F1" w:rsidRPr="008536F1" w:rsidRDefault="00F659F1" w:rsidP="00873AB5">
            <w:pPr>
              <w:autoSpaceDE w:val="0"/>
              <w:autoSpaceDN w:val="0"/>
              <w:adjustRightInd w:val="0"/>
              <w:jc w:val="both"/>
              <w:rPr>
                <w:color w:val="231F20"/>
              </w:rPr>
            </w:pPr>
            <w:r w:rsidRPr="008536F1">
              <w:rPr>
                <w:color w:val="231F20"/>
              </w:rPr>
              <w:t>10. Attempt to obtainimproper assistance</w:t>
            </w:r>
          </w:p>
          <w:p w:rsidR="00F659F1" w:rsidRDefault="00F659F1" w:rsidP="00873AB5">
            <w:pPr>
              <w:autoSpaceDE w:val="0"/>
              <w:autoSpaceDN w:val="0"/>
              <w:adjustRightInd w:val="0"/>
              <w:jc w:val="both"/>
              <w:rPr>
                <w:b/>
                <w:bCs/>
                <w:color w:val="818386"/>
                <w:sz w:val="26"/>
                <w:szCs w:val="26"/>
              </w:rPr>
            </w:pPr>
          </w:p>
        </w:tc>
        <w:tc>
          <w:tcPr>
            <w:tcW w:w="4590" w:type="dxa"/>
          </w:tcPr>
          <w:p w:rsidR="00F659F1" w:rsidRDefault="00F659F1" w:rsidP="00873AB5">
            <w:pPr>
              <w:autoSpaceDE w:val="0"/>
              <w:autoSpaceDN w:val="0"/>
              <w:adjustRightInd w:val="0"/>
              <w:jc w:val="both"/>
              <w:rPr>
                <w:b/>
                <w:bCs/>
                <w:color w:val="818386"/>
                <w:sz w:val="26"/>
                <w:szCs w:val="26"/>
              </w:rPr>
            </w:pPr>
            <w:r w:rsidRPr="008536F1">
              <w:rPr>
                <w:color w:val="231F20"/>
              </w:rPr>
              <w:t>Cancellation of paper and any otherpunishments recommended by theSenate</w:t>
            </w:r>
          </w:p>
        </w:tc>
      </w:tr>
      <w:tr w:rsidR="00F659F1" w:rsidTr="00A714C3">
        <w:trPr>
          <w:trHeight w:val="1340"/>
        </w:trPr>
        <w:tc>
          <w:tcPr>
            <w:tcW w:w="4518" w:type="dxa"/>
          </w:tcPr>
          <w:p w:rsidR="00F659F1" w:rsidRPr="008536F1" w:rsidRDefault="00F659F1" w:rsidP="00873AB5">
            <w:pPr>
              <w:autoSpaceDE w:val="0"/>
              <w:autoSpaceDN w:val="0"/>
              <w:adjustRightInd w:val="0"/>
              <w:jc w:val="both"/>
              <w:rPr>
                <w:color w:val="231F20"/>
              </w:rPr>
            </w:pPr>
            <w:r w:rsidRPr="008536F1">
              <w:rPr>
                <w:color w:val="231F20"/>
              </w:rPr>
              <w:t>11. Not carrying out theInstructions of the</w:t>
            </w:r>
          </w:p>
          <w:p w:rsidR="00F659F1" w:rsidRPr="008536F1" w:rsidRDefault="00F659F1" w:rsidP="00873AB5">
            <w:pPr>
              <w:autoSpaceDE w:val="0"/>
              <w:autoSpaceDN w:val="0"/>
              <w:adjustRightInd w:val="0"/>
              <w:jc w:val="both"/>
              <w:rPr>
                <w:color w:val="231F20"/>
              </w:rPr>
            </w:pPr>
            <w:r w:rsidRPr="008536F1">
              <w:rPr>
                <w:color w:val="231F20"/>
              </w:rPr>
              <w:t>Supervisor at theexamination hall</w:t>
            </w:r>
          </w:p>
          <w:p w:rsidR="00F659F1" w:rsidRDefault="00F659F1" w:rsidP="00873AB5">
            <w:pPr>
              <w:autoSpaceDE w:val="0"/>
              <w:autoSpaceDN w:val="0"/>
              <w:adjustRightInd w:val="0"/>
              <w:jc w:val="both"/>
              <w:rPr>
                <w:b/>
                <w:bCs/>
                <w:color w:val="818386"/>
                <w:sz w:val="26"/>
                <w:szCs w:val="26"/>
              </w:rPr>
            </w:pPr>
          </w:p>
        </w:tc>
        <w:tc>
          <w:tcPr>
            <w:tcW w:w="4590" w:type="dxa"/>
          </w:tcPr>
          <w:p w:rsidR="00F659F1" w:rsidRDefault="00F659F1" w:rsidP="00873AB5">
            <w:pPr>
              <w:autoSpaceDE w:val="0"/>
              <w:autoSpaceDN w:val="0"/>
              <w:adjustRightInd w:val="0"/>
              <w:jc w:val="both"/>
              <w:rPr>
                <w:b/>
                <w:bCs/>
                <w:color w:val="818386"/>
                <w:sz w:val="26"/>
                <w:szCs w:val="26"/>
              </w:rPr>
            </w:pPr>
            <w:r w:rsidRPr="008536F1">
              <w:rPr>
                <w:color w:val="231F20"/>
              </w:rPr>
              <w:t>Verbal Warning by the supervisor. If thecandidate persists written warning bythe supervisor and any otherpunishments recommended by theSenate</w:t>
            </w:r>
          </w:p>
        </w:tc>
      </w:tr>
    </w:tbl>
    <w:p w:rsidR="00F659F1" w:rsidRDefault="00F659F1" w:rsidP="00F659F1">
      <w:pPr>
        <w:autoSpaceDE w:val="0"/>
        <w:autoSpaceDN w:val="0"/>
        <w:adjustRightInd w:val="0"/>
        <w:rPr>
          <w:b/>
          <w:bCs/>
          <w:color w:val="818386"/>
          <w:sz w:val="26"/>
          <w:szCs w:val="26"/>
        </w:rPr>
      </w:pPr>
    </w:p>
    <w:p w:rsidR="00F659F1" w:rsidRDefault="00F659F1" w:rsidP="00F659F1">
      <w:pPr>
        <w:autoSpaceDE w:val="0"/>
        <w:autoSpaceDN w:val="0"/>
        <w:adjustRightInd w:val="0"/>
        <w:rPr>
          <w:b/>
          <w:bCs/>
          <w:color w:val="818386"/>
          <w:sz w:val="26"/>
          <w:szCs w:val="26"/>
        </w:rPr>
      </w:pPr>
    </w:p>
    <w:p w:rsidR="00F659F1" w:rsidRDefault="00F659F1" w:rsidP="00F659F1">
      <w:pPr>
        <w:autoSpaceDE w:val="0"/>
        <w:autoSpaceDN w:val="0"/>
        <w:adjustRightInd w:val="0"/>
        <w:rPr>
          <w:rFonts w:eastAsia="Calibri-Bold"/>
          <w:b/>
          <w:bCs/>
          <w:color w:val="231F20"/>
          <w:sz w:val="30"/>
          <w:szCs w:val="30"/>
        </w:rPr>
      </w:pPr>
      <w:r>
        <w:rPr>
          <w:rFonts w:eastAsia="Calibri-Bold"/>
          <w:b/>
          <w:bCs/>
          <w:color w:val="231F20"/>
          <w:sz w:val="30"/>
          <w:szCs w:val="30"/>
        </w:rPr>
        <w:lastRenderedPageBreak/>
        <w:t>8</w:t>
      </w:r>
      <w:r w:rsidRPr="008536F1">
        <w:rPr>
          <w:rFonts w:eastAsia="Calibri-Bold"/>
          <w:b/>
          <w:bCs/>
          <w:color w:val="231F20"/>
          <w:sz w:val="30"/>
          <w:szCs w:val="30"/>
        </w:rPr>
        <w:t xml:space="preserve">. </w:t>
      </w:r>
      <w:r>
        <w:rPr>
          <w:rFonts w:eastAsia="Calibri-Bold"/>
          <w:b/>
          <w:bCs/>
          <w:color w:val="231F20"/>
          <w:sz w:val="30"/>
          <w:szCs w:val="30"/>
        </w:rPr>
        <w:tab/>
      </w:r>
      <w:r w:rsidRPr="008536F1">
        <w:rPr>
          <w:rFonts w:eastAsia="Calibri-Bold"/>
          <w:b/>
          <w:bCs/>
          <w:color w:val="231F20"/>
          <w:sz w:val="30"/>
          <w:szCs w:val="30"/>
        </w:rPr>
        <w:t>GENERAL INFORMATION</w:t>
      </w:r>
    </w:p>
    <w:p w:rsidR="00F659F1" w:rsidRPr="008536F1" w:rsidRDefault="00F659F1" w:rsidP="00F659F1">
      <w:pPr>
        <w:autoSpaceDE w:val="0"/>
        <w:autoSpaceDN w:val="0"/>
        <w:adjustRightInd w:val="0"/>
        <w:rPr>
          <w:rFonts w:eastAsia="Calibri-Bold"/>
          <w:b/>
          <w:bCs/>
          <w:color w:val="231F20"/>
          <w:sz w:val="30"/>
          <w:szCs w:val="3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8.1</w:t>
      </w:r>
      <w:r>
        <w:rPr>
          <w:rFonts w:eastAsia="Calibri-Bold"/>
          <w:b/>
          <w:bCs/>
          <w:color w:val="231F20"/>
          <w:sz w:val="26"/>
          <w:szCs w:val="26"/>
        </w:rPr>
        <w:tab/>
      </w:r>
      <w:r w:rsidRPr="008536F1">
        <w:rPr>
          <w:rFonts w:eastAsia="Calibri-Bold"/>
          <w:b/>
          <w:bCs/>
          <w:color w:val="231F20"/>
          <w:sz w:val="26"/>
          <w:szCs w:val="26"/>
        </w:rPr>
        <w:t>Student Registration</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All students who are admitted to the university are required to registerthemselves before commencing their course of studies each academicyear. Students are requested to submit duly completed registration formtogether with all documents requested to the Academic and Examinationbranch of the university on or before the date specified.</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8.2</w:t>
      </w:r>
      <w:r>
        <w:rPr>
          <w:rFonts w:eastAsia="Calibri-Bold"/>
          <w:b/>
          <w:bCs/>
          <w:color w:val="231F20"/>
          <w:sz w:val="26"/>
          <w:szCs w:val="26"/>
        </w:rPr>
        <w:tab/>
      </w:r>
      <w:r w:rsidRPr="008536F1">
        <w:rPr>
          <w:rFonts w:eastAsia="Calibri-Bold"/>
          <w:b/>
          <w:bCs/>
          <w:color w:val="231F20"/>
          <w:sz w:val="26"/>
          <w:szCs w:val="26"/>
        </w:rPr>
        <w:t>Subject Registration</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Students who are admitted to the faculty, requested to select coursesavailable in the departments and register the selected courses for everysemester of the every year. Students are advised to select the subjectcombination of their choices carefully before registration. Duly filledsubject registration form should be submitted at the office of the Deanwith the signature of relevant subject teachers and Heads.</w:t>
      </w:r>
    </w:p>
    <w:p w:rsidR="00F659F1" w:rsidRDefault="00F659F1" w:rsidP="00067F51">
      <w:pPr>
        <w:autoSpaceDE w:val="0"/>
        <w:autoSpaceDN w:val="0"/>
        <w:adjustRightInd w:val="0"/>
        <w:spacing w:line="276" w:lineRule="auto"/>
        <w:ind w:left="720"/>
        <w:jc w:val="both"/>
        <w:rPr>
          <w:color w:val="231F2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8.3 Basic</w:t>
      </w:r>
      <w:r w:rsidRPr="000A460A">
        <w:rPr>
          <w:rFonts w:eastAsia="Calibri-Bold"/>
          <w:b/>
          <w:bCs/>
          <w:color w:val="231F20"/>
          <w:sz w:val="26"/>
          <w:szCs w:val="26"/>
        </w:rPr>
        <w:t xml:space="preserve"> structure for selecting course of study. </w:t>
      </w:r>
    </w:p>
    <w:p w:rsidR="00067F51" w:rsidRPr="000A460A" w:rsidRDefault="00067F51" w:rsidP="00067F51">
      <w:pPr>
        <w:autoSpaceDE w:val="0"/>
        <w:autoSpaceDN w:val="0"/>
        <w:adjustRightInd w:val="0"/>
        <w:spacing w:line="276" w:lineRule="auto"/>
        <w:jc w:val="both"/>
        <w:rPr>
          <w:rFonts w:eastAsia="Calibri-Bold"/>
          <w:b/>
          <w:bCs/>
          <w:color w:val="231F20"/>
          <w:sz w:val="26"/>
          <w:szCs w:val="26"/>
        </w:rPr>
      </w:pPr>
    </w:p>
    <w:p w:rsidR="00F659F1" w:rsidRDefault="00F659F1" w:rsidP="00067F51">
      <w:pPr>
        <w:pStyle w:val="ListParagraph"/>
        <w:numPr>
          <w:ilvl w:val="0"/>
          <w:numId w:val="3"/>
        </w:numPr>
        <w:ind w:left="540"/>
        <w:jc w:val="both"/>
        <w:rPr>
          <w:rFonts w:ascii="Book Antiqua" w:hAnsi="Book Antiqua"/>
        </w:rPr>
      </w:pPr>
      <w:r w:rsidRPr="00A3312E">
        <w:rPr>
          <w:rFonts w:ascii="Book Antiqua" w:hAnsi="Book Antiqua"/>
        </w:rPr>
        <w:t>Proficiency in Arabic Language is prerequisite course for all students admitted to faculty</w:t>
      </w:r>
      <w:r>
        <w:rPr>
          <w:rFonts w:ascii="Book Antiqua" w:hAnsi="Book Antiqua"/>
        </w:rPr>
        <w:t>.(Students of Islamic Studies who are qualified Mowlavi certificate are relected from this course)</w:t>
      </w:r>
    </w:p>
    <w:p w:rsidR="00F659F1" w:rsidRPr="00A3312E" w:rsidRDefault="00F659F1" w:rsidP="00067F51">
      <w:pPr>
        <w:pStyle w:val="ListParagraph"/>
        <w:numPr>
          <w:ilvl w:val="0"/>
          <w:numId w:val="3"/>
        </w:numPr>
        <w:ind w:left="540"/>
        <w:jc w:val="both"/>
        <w:rPr>
          <w:rFonts w:ascii="Book Antiqua" w:hAnsi="Book Antiqua"/>
        </w:rPr>
      </w:pPr>
      <w:r w:rsidRPr="00A3312E">
        <w:rPr>
          <w:rFonts w:ascii="Book Antiqua" w:hAnsi="Book Antiqua"/>
        </w:rPr>
        <w:t>Students from both departments i.e. Arabic Language and Islamic Studies can select only two courses from their discipline</w:t>
      </w:r>
    </w:p>
    <w:p w:rsidR="00F659F1" w:rsidRPr="00D27907" w:rsidRDefault="00F659F1" w:rsidP="00067F51">
      <w:pPr>
        <w:pStyle w:val="ListParagraph"/>
        <w:numPr>
          <w:ilvl w:val="0"/>
          <w:numId w:val="3"/>
        </w:numPr>
        <w:ind w:left="540"/>
        <w:jc w:val="both"/>
        <w:rPr>
          <w:rFonts w:ascii="Book Antiqua" w:hAnsi="Book Antiqua"/>
        </w:rPr>
      </w:pPr>
      <w:r w:rsidRPr="00A3312E">
        <w:rPr>
          <w:rFonts w:ascii="Book Antiqua" w:hAnsi="Book Antiqua"/>
        </w:rPr>
        <w:t>T</w:t>
      </w:r>
      <w:r w:rsidRPr="00D27907">
        <w:rPr>
          <w:rFonts w:ascii="Book Antiqua" w:hAnsi="Book Antiqua"/>
        </w:rPr>
        <w:t xml:space="preserve">hird subject for student must be within the </w:t>
      </w:r>
      <w:r>
        <w:rPr>
          <w:rFonts w:ascii="Book Antiqua" w:hAnsi="Book Antiqua"/>
        </w:rPr>
        <w:t>minor</w:t>
      </w:r>
      <w:r w:rsidRPr="00D27907">
        <w:rPr>
          <w:rFonts w:ascii="Book Antiqua" w:hAnsi="Book Antiqua"/>
        </w:rPr>
        <w:t xml:space="preserve"> introduced by faculty</w:t>
      </w:r>
    </w:p>
    <w:p w:rsidR="00F659F1" w:rsidRDefault="00F659F1" w:rsidP="00067F51">
      <w:pPr>
        <w:pStyle w:val="ListParagraph"/>
        <w:numPr>
          <w:ilvl w:val="0"/>
          <w:numId w:val="3"/>
        </w:numPr>
        <w:ind w:left="540"/>
        <w:jc w:val="both"/>
        <w:rPr>
          <w:rFonts w:ascii="Book Antiqua" w:hAnsi="Book Antiqua"/>
        </w:rPr>
      </w:pPr>
      <w:r w:rsidRPr="00D27907">
        <w:rPr>
          <w:rFonts w:ascii="Book Antiqua" w:hAnsi="Book Antiqua"/>
        </w:rPr>
        <w:t>Any changes in a subject can be within a month of registration</w:t>
      </w:r>
    </w:p>
    <w:p w:rsidR="00F659F1" w:rsidRDefault="00F659F1" w:rsidP="00067F51">
      <w:pPr>
        <w:pStyle w:val="ListParagraph"/>
        <w:numPr>
          <w:ilvl w:val="0"/>
          <w:numId w:val="3"/>
        </w:numPr>
        <w:ind w:left="540"/>
        <w:jc w:val="both"/>
        <w:rPr>
          <w:rFonts w:ascii="Book Antiqua" w:hAnsi="Book Antiqua"/>
        </w:rPr>
      </w:pPr>
      <w:r w:rsidRPr="00D27907">
        <w:rPr>
          <w:rFonts w:ascii="Book Antiqua" w:hAnsi="Book Antiqua"/>
        </w:rPr>
        <w:t xml:space="preserve">Those who selected specified </w:t>
      </w:r>
      <w:r>
        <w:rPr>
          <w:rFonts w:ascii="Book Antiqua" w:hAnsi="Book Antiqua"/>
        </w:rPr>
        <w:t>minor field of studies</w:t>
      </w:r>
      <w:r w:rsidRPr="00D27907">
        <w:rPr>
          <w:rFonts w:ascii="Book Antiqua" w:hAnsi="Book Antiqua"/>
        </w:rPr>
        <w:t xml:space="preserve"> should be remain in the same </w:t>
      </w:r>
      <w:r>
        <w:rPr>
          <w:rFonts w:ascii="Book Antiqua" w:hAnsi="Book Antiqua"/>
        </w:rPr>
        <w:t>category</w:t>
      </w:r>
    </w:p>
    <w:p w:rsidR="00F659F1" w:rsidRDefault="00F659F1" w:rsidP="00067F51">
      <w:pPr>
        <w:pStyle w:val="ListParagraph"/>
        <w:numPr>
          <w:ilvl w:val="0"/>
          <w:numId w:val="3"/>
        </w:numPr>
        <w:ind w:left="540"/>
        <w:jc w:val="both"/>
        <w:rPr>
          <w:rFonts w:ascii="Book Antiqua" w:hAnsi="Book Antiqua"/>
        </w:rPr>
      </w:pPr>
      <w:r w:rsidRPr="00D27907">
        <w:rPr>
          <w:rFonts w:ascii="Book Antiqua" w:hAnsi="Book Antiqua"/>
        </w:rPr>
        <w:lastRenderedPageBreak/>
        <w:t xml:space="preserve">No special repeat exam for the student </w:t>
      </w:r>
    </w:p>
    <w:p w:rsidR="00F659F1" w:rsidRDefault="00F659F1" w:rsidP="00067F51">
      <w:pPr>
        <w:pStyle w:val="ListParagraph"/>
        <w:numPr>
          <w:ilvl w:val="0"/>
          <w:numId w:val="3"/>
        </w:numPr>
        <w:ind w:left="540"/>
        <w:jc w:val="both"/>
        <w:rPr>
          <w:rFonts w:ascii="Book Antiqua" w:hAnsi="Book Antiqua"/>
        </w:rPr>
      </w:pPr>
      <w:r w:rsidRPr="00D27907">
        <w:rPr>
          <w:rFonts w:ascii="Book Antiqua" w:hAnsi="Book Antiqua"/>
        </w:rPr>
        <w:t xml:space="preserve">Types of courses </w:t>
      </w:r>
      <w:r>
        <w:rPr>
          <w:rFonts w:ascii="Book Antiqua" w:hAnsi="Book Antiqua"/>
        </w:rPr>
        <w:t xml:space="preserve">are </w:t>
      </w:r>
      <w:r w:rsidRPr="00D27907">
        <w:rPr>
          <w:rFonts w:ascii="Book Antiqua" w:hAnsi="Book Antiqua"/>
        </w:rPr>
        <w:t>Ma</w:t>
      </w:r>
      <w:r>
        <w:rPr>
          <w:rFonts w:ascii="Book Antiqua" w:hAnsi="Book Antiqua"/>
        </w:rPr>
        <w:t>jor field of study</w:t>
      </w:r>
      <w:r w:rsidRPr="00D27907">
        <w:rPr>
          <w:rFonts w:ascii="Book Antiqua" w:hAnsi="Book Antiqua"/>
        </w:rPr>
        <w:t>,</w:t>
      </w:r>
      <w:r>
        <w:rPr>
          <w:rFonts w:ascii="Book Antiqua" w:hAnsi="Book Antiqua"/>
        </w:rPr>
        <w:t>Minor field of study, compulsary, auxiliary and elective</w:t>
      </w:r>
    </w:p>
    <w:p w:rsidR="00F659F1" w:rsidRDefault="00F659F1" w:rsidP="00067F51">
      <w:pPr>
        <w:pStyle w:val="ListParagraph"/>
        <w:numPr>
          <w:ilvl w:val="0"/>
          <w:numId w:val="3"/>
        </w:numPr>
        <w:ind w:left="540"/>
        <w:jc w:val="both"/>
        <w:rPr>
          <w:rFonts w:ascii="Book Antiqua" w:hAnsi="Book Antiqua"/>
        </w:rPr>
      </w:pPr>
      <w:r w:rsidRPr="00D27907">
        <w:rPr>
          <w:rFonts w:ascii="Book Antiqua" w:hAnsi="Book Antiqua"/>
        </w:rPr>
        <w:t>Elective course</w:t>
      </w:r>
      <w:r>
        <w:rPr>
          <w:rFonts w:ascii="Book Antiqua" w:hAnsi="Book Antiqua"/>
        </w:rPr>
        <w:t>s</w:t>
      </w:r>
      <w:r w:rsidRPr="00D27907">
        <w:rPr>
          <w:rFonts w:ascii="Book Antiqua" w:hAnsi="Book Antiqua"/>
        </w:rPr>
        <w:t xml:space="preserve"> are  subject to availability in faculty</w:t>
      </w:r>
    </w:p>
    <w:p w:rsidR="00F659F1" w:rsidRPr="00D27907" w:rsidRDefault="00F659F1" w:rsidP="00067F51">
      <w:pPr>
        <w:pStyle w:val="ListParagraph"/>
        <w:numPr>
          <w:ilvl w:val="0"/>
          <w:numId w:val="3"/>
        </w:numPr>
        <w:ind w:left="540"/>
        <w:jc w:val="both"/>
        <w:rPr>
          <w:rFonts w:ascii="Book Antiqua" w:hAnsi="Book Antiqua"/>
        </w:rPr>
      </w:pPr>
      <w:r w:rsidRPr="00D27907">
        <w:rPr>
          <w:rFonts w:ascii="Book Antiqua" w:hAnsi="Book Antiqua"/>
        </w:rPr>
        <w:t xml:space="preserve">Any changes in details of contents of subjects can be done subject to Faculty Board approval. </w:t>
      </w:r>
    </w:p>
    <w:p w:rsidR="00F659F1" w:rsidRPr="00A3312E" w:rsidRDefault="00F659F1" w:rsidP="00067F51">
      <w:pPr>
        <w:autoSpaceDE w:val="0"/>
        <w:autoSpaceDN w:val="0"/>
        <w:adjustRightInd w:val="0"/>
        <w:spacing w:line="276" w:lineRule="auto"/>
        <w:jc w:val="both"/>
        <w:rPr>
          <w:color w:val="231F20"/>
          <w:lang w:val="en-SG"/>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8.4</w:t>
      </w:r>
      <w:r>
        <w:rPr>
          <w:rFonts w:eastAsia="Calibri-Bold"/>
          <w:b/>
          <w:bCs/>
          <w:color w:val="231F20"/>
          <w:sz w:val="26"/>
          <w:szCs w:val="26"/>
        </w:rPr>
        <w:tab/>
      </w:r>
      <w:r w:rsidRPr="008536F1">
        <w:rPr>
          <w:rFonts w:eastAsia="Calibri-Bold"/>
          <w:b/>
          <w:bCs/>
          <w:color w:val="231F20"/>
          <w:sz w:val="26"/>
          <w:szCs w:val="26"/>
        </w:rPr>
        <w:t>Issue of Student Record Book and Identity Card</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On completion of registration, the University will issue every student aStudent’s Record Book and an Identity Card bearing his / her photographduly embossed with the seal of the University.</w:t>
      </w:r>
    </w:p>
    <w:p w:rsidR="00F659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ind w:left="720"/>
        <w:jc w:val="both"/>
        <w:rPr>
          <w:color w:val="231F20"/>
        </w:rPr>
      </w:pPr>
      <w:r w:rsidRPr="008536F1">
        <w:rPr>
          <w:color w:val="231F20"/>
        </w:rPr>
        <w:t>Every student shall carry his / her record book or identity card whilst inthe University premises, and shall produce such record book or identitycard when called upon to do so by any member of the academic,administrative or security staff of the University.</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8.5</w:t>
      </w:r>
      <w:r>
        <w:rPr>
          <w:rFonts w:eastAsia="Calibri-Bold"/>
          <w:b/>
          <w:bCs/>
          <w:color w:val="231F20"/>
          <w:sz w:val="26"/>
          <w:szCs w:val="26"/>
        </w:rPr>
        <w:tab/>
      </w:r>
      <w:r w:rsidRPr="008536F1">
        <w:rPr>
          <w:rFonts w:eastAsia="Calibri-Bold"/>
          <w:b/>
          <w:bCs/>
          <w:color w:val="231F20"/>
          <w:sz w:val="26"/>
          <w:szCs w:val="26"/>
        </w:rPr>
        <w:t>Renewal of Registration</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All Students who continue their course of studies during their second andsubsequent years are required to renew their registration at thecommencement of each academic year on or before the date notified.Forms for renewal of registration are made available at Academic andExamination branch or the Office of the Dean. The form for renewal dulycompleted together with Paying in Voucher bearing the bank seal asproof for the payment for renewal of fees prescribed by the Universityshould be submitted to the office of the Dean on or before the closingdate specified.</w:t>
      </w:r>
    </w:p>
    <w:p w:rsidR="00A35075" w:rsidRDefault="00A35075" w:rsidP="00067F51">
      <w:pPr>
        <w:autoSpaceDE w:val="0"/>
        <w:autoSpaceDN w:val="0"/>
        <w:adjustRightInd w:val="0"/>
        <w:spacing w:line="276" w:lineRule="auto"/>
        <w:jc w:val="both"/>
        <w:rPr>
          <w:rFonts w:eastAsia="Calibri-Bold"/>
          <w:b/>
          <w:bCs/>
          <w:color w:val="231F20"/>
          <w:sz w:val="26"/>
          <w:szCs w:val="26"/>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lastRenderedPageBreak/>
        <w:t>8.6</w:t>
      </w:r>
      <w:r>
        <w:rPr>
          <w:rFonts w:eastAsia="Calibri-Bold"/>
          <w:b/>
          <w:bCs/>
          <w:color w:val="231F20"/>
          <w:sz w:val="26"/>
          <w:szCs w:val="26"/>
        </w:rPr>
        <w:tab/>
      </w:r>
      <w:r w:rsidRPr="008536F1">
        <w:rPr>
          <w:rFonts w:eastAsia="Calibri-Bold"/>
          <w:b/>
          <w:bCs/>
          <w:color w:val="231F20"/>
          <w:sz w:val="26"/>
          <w:szCs w:val="26"/>
        </w:rPr>
        <w:t>Payments for Registration</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 xml:space="preserve">Details of fee are given below and the payments should be credited tothe South Eastern University of Sri Lanka, Account </w:t>
      </w:r>
      <w:r w:rsidRPr="008536F1">
        <w:rPr>
          <w:rFonts w:eastAsia="Calibri-Bold"/>
          <w:b/>
          <w:bCs/>
          <w:color w:val="231F20"/>
        </w:rPr>
        <w:t>No. 228</w:t>
      </w:r>
      <w:r>
        <w:rPr>
          <w:rFonts w:eastAsia="Calibri-Bold"/>
          <w:b/>
          <w:bCs/>
          <w:color w:val="231F20"/>
        </w:rPr>
        <w:t xml:space="preserve">- </w:t>
      </w:r>
      <w:r w:rsidRPr="008536F1">
        <w:rPr>
          <w:rFonts w:eastAsia="Calibri-Bold"/>
          <w:b/>
          <w:bCs/>
          <w:color w:val="231F20"/>
        </w:rPr>
        <w:t xml:space="preserve">100190001704, </w:t>
      </w:r>
      <w:r w:rsidRPr="008536F1">
        <w:rPr>
          <w:color w:val="231F20"/>
        </w:rPr>
        <w:t>People’s Bank, Addalaichenai through any branch of thePeople’s Bank.</w:t>
      </w:r>
    </w:p>
    <w:p w:rsidR="00F659F1" w:rsidRPr="008536F1" w:rsidRDefault="00F659F1" w:rsidP="00067F51">
      <w:pPr>
        <w:autoSpaceDE w:val="0"/>
        <w:autoSpaceDN w:val="0"/>
        <w:adjustRightInd w:val="0"/>
        <w:spacing w:line="276" w:lineRule="auto"/>
        <w:jc w:val="both"/>
        <w:rPr>
          <w:color w:val="231F20"/>
        </w:rPr>
      </w:pPr>
    </w:p>
    <w:p w:rsidR="00F659F1" w:rsidRPr="009F3457" w:rsidRDefault="00F659F1" w:rsidP="00067F51">
      <w:pPr>
        <w:autoSpaceDE w:val="0"/>
        <w:autoSpaceDN w:val="0"/>
        <w:adjustRightInd w:val="0"/>
        <w:spacing w:line="276" w:lineRule="auto"/>
        <w:ind w:left="720"/>
        <w:jc w:val="both"/>
        <w:rPr>
          <w:color w:val="231F20"/>
          <w:u w:val="single"/>
        </w:rPr>
      </w:pPr>
      <w:r w:rsidRPr="009F3457">
        <w:rPr>
          <w:color w:val="231F20"/>
          <w:u w:val="single"/>
        </w:rPr>
        <w:t>Payments for Initial Registration for All Students</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Registration Fees: 110/</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Annual Medical Fees: 50/</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Library Deposit: 100/</w:t>
      </w:r>
      <w:r w:rsidRPr="008536F1">
        <w:rPr>
          <w:rFonts w:hAnsi="Calibri"/>
          <w:color w:val="231F20"/>
        </w:rPr>
        <w:t>‐</w:t>
      </w:r>
    </w:p>
    <w:p w:rsidR="00F659F1" w:rsidRDefault="00F659F1" w:rsidP="00067F51">
      <w:pPr>
        <w:autoSpaceDE w:val="0"/>
        <w:autoSpaceDN w:val="0"/>
        <w:adjustRightInd w:val="0"/>
        <w:spacing w:line="276" w:lineRule="auto"/>
        <w:ind w:left="720"/>
        <w:jc w:val="both"/>
        <w:rPr>
          <w:rFonts w:hAnsi="Calibri"/>
          <w:color w:val="231F20"/>
        </w:rPr>
      </w:pPr>
      <w:r w:rsidRPr="008536F1">
        <w:rPr>
          <w:color w:val="231F20"/>
        </w:rPr>
        <w:t>Handbook: 25/</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p>
    <w:p w:rsidR="00F659F1" w:rsidRPr="009F3457" w:rsidRDefault="00F659F1" w:rsidP="00067F51">
      <w:pPr>
        <w:autoSpaceDE w:val="0"/>
        <w:autoSpaceDN w:val="0"/>
        <w:adjustRightInd w:val="0"/>
        <w:spacing w:line="276" w:lineRule="auto"/>
        <w:ind w:left="720"/>
        <w:jc w:val="both"/>
        <w:rPr>
          <w:color w:val="231F20"/>
          <w:u w:val="single"/>
        </w:rPr>
      </w:pPr>
      <w:r w:rsidRPr="009F3457">
        <w:rPr>
          <w:color w:val="231F20"/>
          <w:u w:val="single"/>
        </w:rPr>
        <w:t>Those seeking Hostel Accommodation</w:t>
      </w:r>
    </w:p>
    <w:p w:rsidR="00F659F1" w:rsidRDefault="00F659F1" w:rsidP="00067F51">
      <w:pPr>
        <w:autoSpaceDE w:val="0"/>
        <w:autoSpaceDN w:val="0"/>
        <w:adjustRightInd w:val="0"/>
        <w:spacing w:line="276" w:lineRule="auto"/>
        <w:ind w:left="720"/>
        <w:jc w:val="both"/>
        <w:rPr>
          <w:rFonts w:hAnsi="Calibri"/>
          <w:color w:val="231F20"/>
        </w:rPr>
      </w:pPr>
      <w:r w:rsidRPr="008536F1">
        <w:rPr>
          <w:color w:val="231F20"/>
        </w:rPr>
        <w:t>Hostel Fees (per year): 900/</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p>
    <w:p w:rsidR="00F659F1" w:rsidRPr="009F3457" w:rsidRDefault="00F659F1" w:rsidP="00067F51">
      <w:pPr>
        <w:autoSpaceDE w:val="0"/>
        <w:autoSpaceDN w:val="0"/>
        <w:adjustRightInd w:val="0"/>
        <w:spacing w:line="276" w:lineRule="auto"/>
        <w:ind w:left="720"/>
        <w:jc w:val="both"/>
        <w:rPr>
          <w:color w:val="231F20"/>
          <w:u w:val="single"/>
        </w:rPr>
      </w:pPr>
      <w:r w:rsidRPr="009F3457">
        <w:rPr>
          <w:color w:val="231F20"/>
          <w:u w:val="single"/>
        </w:rPr>
        <w:t>Payments for Renewal of Registration for All Students</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Renewal fees: 110/</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Medical fees: 50/</w:t>
      </w:r>
      <w:r w:rsidRPr="008536F1">
        <w:rPr>
          <w:rFonts w:hAnsi="Calibri"/>
          <w:color w:val="231F20"/>
        </w:rPr>
        <w:t>‐</w:t>
      </w:r>
    </w:p>
    <w:p w:rsidR="00F659F1" w:rsidRPr="009F3457" w:rsidRDefault="00F659F1" w:rsidP="00067F51">
      <w:pPr>
        <w:autoSpaceDE w:val="0"/>
        <w:autoSpaceDN w:val="0"/>
        <w:adjustRightInd w:val="0"/>
        <w:spacing w:line="276" w:lineRule="auto"/>
        <w:ind w:left="720"/>
        <w:jc w:val="both"/>
        <w:rPr>
          <w:rFonts w:hAnsi="Calibri"/>
          <w:color w:val="231F20"/>
        </w:rPr>
      </w:pPr>
      <w:r w:rsidRPr="008536F1">
        <w:rPr>
          <w:color w:val="231F20"/>
        </w:rPr>
        <w:t>Identity card: 100/</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Fees for repeat courses (per course):25/</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Loss of Identity card: 300/</w:t>
      </w:r>
      <w:r w:rsidRPr="008536F1">
        <w:rPr>
          <w:rFonts w:hAnsi="Calibri"/>
          <w:color w:val="231F20"/>
        </w:rPr>
        <w:t>‐</w:t>
      </w: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Loss of Record Book: 300/</w:t>
      </w:r>
      <w:r w:rsidRPr="008536F1">
        <w:rPr>
          <w:rFonts w:hAnsi="Calibri"/>
          <w:color w:val="231F20"/>
        </w:rPr>
        <w:t>‐</w:t>
      </w:r>
    </w:p>
    <w:p w:rsidR="00A714C3" w:rsidRDefault="00A714C3">
      <w:pPr>
        <w:spacing w:after="200" w:line="276" w:lineRule="auto"/>
        <w:rPr>
          <w:b/>
          <w:bCs/>
          <w:color w:val="818386"/>
          <w:sz w:val="26"/>
          <w:szCs w:val="26"/>
        </w:rPr>
      </w:pPr>
      <w:r>
        <w:rPr>
          <w:b/>
          <w:bCs/>
          <w:color w:val="818386"/>
          <w:sz w:val="26"/>
          <w:szCs w:val="26"/>
        </w:rPr>
        <w:br w:type="page"/>
      </w:r>
    </w:p>
    <w:p w:rsidR="00F659F1" w:rsidRDefault="00F659F1" w:rsidP="00067F51">
      <w:pPr>
        <w:autoSpaceDE w:val="0"/>
        <w:autoSpaceDN w:val="0"/>
        <w:adjustRightInd w:val="0"/>
        <w:spacing w:line="276" w:lineRule="auto"/>
        <w:jc w:val="both"/>
        <w:rPr>
          <w:b/>
          <w:bCs/>
          <w:color w:val="818386"/>
          <w:sz w:val="26"/>
          <w:szCs w:val="26"/>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8.7</w:t>
      </w:r>
      <w:r>
        <w:rPr>
          <w:rFonts w:eastAsia="Calibri-Bold"/>
          <w:b/>
          <w:bCs/>
          <w:color w:val="231F20"/>
          <w:sz w:val="26"/>
          <w:szCs w:val="26"/>
        </w:rPr>
        <w:tab/>
      </w:r>
      <w:r w:rsidRPr="008536F1">
        <w:rPr>
          <w:rFonts w:eastAsia="Calibri-Bold"/>
          <w:b/>
          <w:bCs/>
          <w:color w:val="231F20"/>
          <w:sz w:val="26"/>
          <w:szCs w:val="26"/>
        </w:rPr>
        <w:t>English Language Teaching Unit</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 xml:space="preserve">The ELTU is operating at the main campus and a staff has been assignedto look after the need of the </w:t>
      </w:r>
      <w:r>
        <w:rPr>
          <w:color w:val="231F20"/>
        </w:rPr>
        <w:t>faculty</w:t>
      </w:r>
      <w:r w:rsidRPr="008536F1">
        <w:rPr>
          <w:color w:val="231F20"/>
        </w:rPr>
        <w:t>. In addition the staff will beconducting the E</w:t>
      </w:r>
      <w:r>
        <w:rPr>
          <w:color w:val="231F20"/>
        </w:rPr>
        <w:t xml:space="preserve">nglish classes during the first, </w:t>
      </w:r>
      <w:r w:rsidRPr="008536F1">
        <w:rPr>
          <w:color w:val="231F20"/>
        </w:rPr>
        <w:t xml:space="preserve">second </w:t>
      </w:r>
      <w:r>
        <w:rPr>
          <w:color w:val="231F20"/>
        </w:rPr>
        <w:t xml:space="preserve">and third </w:t>
      </w:r>
      <w:r w:rsidRPr="008536F1">
        <w:rPr>
          <w:color w:val="231F20"/>
        </w:rPr>
        <w:t>year of theacademic programme.</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8.8</w:t>
      </w:r>
      <w:r>
        <w:rPr>
          <w:rFonts w:eastAsia="Calibri-Bold"/>
          <w:b/>
          <w:bCs/>
          <w:color w:val="231F20"/>
          <w:sz w:val="26"/>
          <w:szCs w:val="26"/>
        </w:rPr>
        <w:tab/>
      </w:r>
      <w:r w:rsidRPr="008536F1">
        <w:rPr>
          <w:rFonts w:eastAsia="Calibri-Bold"/>
          <w:b/>
          <w:bCs/>
          <w:color w:val="231F20"/>
          <w:sz w:val="26"/>
          <w:szCs w:val="26"/>
        </w:rPr>
        <w:t>University Libraries and Museum</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 xml:space="preserve">South Eastern University Library was established on 23rd October 1995,along with the establishment of the </w:t>
      </w:r>
      <w:smartTag w:uri="urn:schemas-microsoft-com:office:smarttags" w:element="place">
        <w:smartTag w:uri="urn:schemas-microsoft-com:office:smarttags" w:element="PlaceName">
          <w:r w:rsidRPr="008536F1">
            <w:rPr>
              <w:color w:val="231F20"/>
            </w:rPr>
            <w:t>South</w:t>
          </w:r>
        </w:smartTag>
        <w:smartTag w:uri="urn:schemas-microsoft-com:office:smarttags" w:element="PlaceName">
          <w:r w:rsidRPr="008536F1">
            <w:rPr>
              <w:color w:val="231F20"/>
            </w:rPr>
            <w:t>Eastern</w:t>
          </w:r>
        </w:smartTag>
        <w:smartTag w:uri="urn:schemas-microsoft-com:office:smarttags" w:element="PlaceType">
          <w:r w:rsidRPr="008536F1">
            <w:rPr>
              <w:color w:val="231F20"/>
            </w:rPr>
            <w:t>University</w:t>
          </w:r>
        </w:smartTag>
        <w:smartTag w:uri="urn:schemas-microsoft-com:office:smarttags" w:element="PlaceType">
          <w:r w:rsidRPr="008536F1">
            <w:rPr>
              <w:color w:val="231F20"/>
            </w:rPr>
            <w:t>College</w:t>
          </w:r>
        </w:smartTag>
      </w:smartTag>
      <w:r w:rsidRPr="008536F1">
        <w:rPr>
          <w:color w:val="231F20"/>
        </w:rPr>
        <w:t>. Themain library is located at Oluvil and serves for Faculty of Arts &amp; Culture,Faculty of Islamic Studies &amp; Arabic Languages and Faculty of Management&amp; Commerce. The collections and services of the library are designedto match the needs that range from basic support of the curricula to theadvanced research requirements of library patrons.</w:t>
      </w:r>
    </w:p>
    <w:p w:rsidR="00F659F1" w:rsidRPr="008536F1" w:rsidRDefault="00F659F1" w:rsidP="00067F51">
      <w:pPr>
        <w:autoSpaceDE w:val="0"/>
        <w:autoSpaceDN w:val="0"/>
        <w:adjustRightInd w:val="0"/>
        <w:spacing w:line="276" w:lineRule="auto"/>
        <w:jc w:val="both"/>
        <w:rPr>
          <w:color w:val="231F20"/>
        </w:rPr>
      </w:pPr>
    </w:p>
    <w:p w:rsidR="00F659F1" w:rsidRPr="00AE2FEF" w:rsidRDefault="00F659F1" w:rsidP="00067F51">
      <w:pPr>
        <w:autoSpaceDE w:val="0"/>
        <w:autoSpaceDN w:val="0"/>
        <w:adjustRightInd w:val="0"/>
        <w:spacing w:line="276" w:lineRule="auto"/>
        <w:ind w:left="720"/>
        <w:jc w:val="both"/>
        <w:rPr>
          <w:color w:val="231F20"/>
        </w:rPr>
      </w:pPr>
      <w:r w:rsidRPr="00AE2FEF">
        <w:rPr>
          <w:color w:val="231F20"/>
        </w:rPr>
        <w:t>The collections and services of the library are designed to match the needs that range from basic support of the curriculum to the advanced research requirements of clienteles. The Library delivers customer focused quality information products, services and programmes, creatively adjusts to changing information needs and innovatively responds to new challenges at national &amp; international level.</w:t>
      </w:r>
    </w:p>
    <w:p w:rsidR="00F659F1" w:rsidRPr="00AE2FEF" w:rsidRDefault="00F659F1" w:rsidP="00067F51">
      <w:pPr>
        <w:autoSpaceDE w:val="0"/>
        <w:autoSpaceDN w:val="0"/>
        <w:adjustRightInd w:val="0"/>
        <w:spacing w:line="276" w:lineRule="auto"/>
        <w:ind w:left="720"/>
        <w:jc w:val="both"/>
        <w:rPr>
          <w:color w:val="231F20"/>
        </w:rPr>
      </w:pPr>
    </w:p>
    <w:p w:rsidR="00F659F1" w:rsidRPr="00AE2FEF" w:rsidRDefault="00F659F1" w:rsidP="00067F51">
      <w:pPr>
        <w:autoSpaceDE w:val="0"/>
        <w:autoSpaceDN w:val="0"/>
        <w:adjustRightInd w:val="0"/>
        <w:spacing w:line="276" w:lineRule="auto"/>
        <w:ind w:left="720"/>
        <w:jc w:val="both"/>
        <w:rPr>
          <w:color w:val="231F20"/>
        </w:rPr>
      </w:pPr>
      <w:r w:rsidRPr="00AE2FEF">
        <w:rPr>
          <w:color w:val="231F20"/>
        </w:rPr>
        <w:t>Digital Knowledge Center, and an American Corner are unique facilities of the Main Library and the Library has a special feature of having a Centre for Physically Challenged to facilitate the users with special needs.</w:t>
      </w:r>
    </w:p>
    <w:p w:rsidR="00F659F1" w:rsidRPr="00AE2FEF" w:rsidRDefault="00F659F1" w:rsidP="00067F51">
      <w:pPr>
        <w:autoSpaceDE w:val="0"/>
        <w:autoSpaceDN w:val="0"/>
        <w:adjustRightInd w:val="0"/>
        <w:spacing w:line="276" w:lineRule="auto"/>
        <w:ind w:left="720"/>
        <w:jc w:val="both"/>
        <w:rPr>
          <w:color w:val="231F20"/>
        </w:rPr>
      </w:pPr>
    </w:p>
    <w:p w:rsidR="00F659F1" w:rsidRPr="00AE2FEF" w:rsidRDefault="00F659F1" w:rsidP="00067F51">
      <w:pPr>
        <w:autoSpaceDE w:val="0"/>
        <w:autoSpaceDN w:val="0"/>
        <w:adjustRightInd w:val="0"/>
        <w:spacing w:line="276" w:lineRule="auto"/>
        <w:ind w:left="720"/>
        <w:jc w:val="both"/>
        <w:rPr>
          <w:color w:val="231F20"/>
        </w:rPr>
      </w:pPr>
      <w:r w:rsidRPr="00AE2FEF">
        <w:rPr>
          <w:color w:val="231F20"/>
        </w:rPr>
        <w:lastRenderedPageBreak/>
        <w:t xml:space="preserve">The Cultural Museum is an integral part of the Library, established in 1997. It is a kind of “General Museum”, depicting the heritage of Sri Lankan community viz Sinhalese, Tamils and Muslims. It stands to serve the public with the exhibition of artifacts and manuscripts to glorify the monumental heritage of the communities in Sri Lanka. This Museum foster cultural awareness and cross cultural understanding among the different communities of Sri Lanka. </w:t>
      </w: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8.9</w:t>
      </w:r>
      <w:r>
        <w:rPr>
          <w:rFonts w:eastAsia="Calibri-Bold"/>
          <w:b/>
          <w:bCs/>
          <w:color w:val="231F20"/>
          <w:sz w:val="26"/>
          <w:szCs w:val="26"/>
        </w:rPr>
        <w:tab/>
      </w:r>
      <w:r w:rsidRPr="008536F1">
        <w:rPr>
          <w:rFonts w:eastAsia="Calibri-Bold"/>
          <w:b/>
          <w:bCs/>
          <w:color w:val="231F20"/>
          <w:sz w:val="26"/>
          <w:szCs w:val="26"/>
        </w:rPr>
        <w:t>Student Support Service and Welfare System</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The Student Support Service and Welfare System (SSS&amp;WS) is a centralentity, which located at the main campus to which the students andothers could bring their grievances and issues and seek solutions andreliefs. Similarly, it oversees the coordination and cohesion among severalservice divisions and units to ensure smooth functioning of the system,to remedy shortcomings and deficiencies, and to extend assistance forthe students in need.</w:t>
      </w:r>
    </w:p>
    <w:p w:rsidR="00F659F1" w:rsidRPr="008536F1" w:rsidRDefault="00F659F1" w:rsidP="00067F51">
      <w:pPr>
        <w:autoSpaceDE w:val="0"/>
        <w:autoSpaceDN w:val="0"/>
        <w:adjustRightInd w:val="0"/>
        <w:spacing w:line="276" w:lineRule="auto"/>
        <w:jc w:val="both"/>
        <w:rPr>
          <w:color w:val="231F20"/>
        </w:rPr>
      </w:pPr>
    </w:p>
    <w:p w:rsidR="00F659F1" w:rsidRPr="008536F1" w:rsidRDefault="00F659F1" w:rsidP="00067F51">
      <w:pPr>
        <w:autoSpaceDE w:val="0"/>
        <w:autoSpaceDN w:val="0"/>
        <w:adjustRightInd w:val="0"/>
        <w:spacing w:line="276" w:lineRule="auto"/>
        <w:ind w:left="720"/>
        <w:jc w:val="both"/>
        <w:rPr>
          <w:color w:val="231F20"/>
        </w:rPr>
      </w:pPr>
      <w:r w:rsidRPr="008536F1">
        <w:rPr>
          <w:color w:val="231F20"/>
        </w:rPr>
        <w:t>SSS&amp;WS encompasses six broader areas, namely Student services,Student accommodation and cafeteria services, Common amenities andservices such as recreational and sports facilities, curative and preventivehealth care services and facilities for social, cultural, creative andaesthetic pursuits, Student welfare, grievance redress and counselingsystem that will coordinate with university authorities and faculty levelstudent counseling system, Career Guidance Services, and Marshal andSecurity services.Further, SSS&amp;WS will entertain any complaints/problems/grievances fromstudents as regard to food and lodging and financial, education andhealth matters etc., and provides assistance to needy students in liaisonwith relevant divisions / units.</w:t>
      </w:r>
    </w:p>
    <w:p w:rsidR="00F659F1" w:rsidRDefault="00F659F1" w:rsidP="00067F51">
      <w:pPr>
        <w:autoSpaceDE w:val="0"/>
        <w:autoSpaceDN w:val="0"/>
        <w:adjustRightInd w:val="0"/>
        <w:spacing w:line="276" w:lineRule="auto"/>
        <w:jc w:val="both"/>
        <w:rPr>
          <w:b/>
          <w:bCs/>
          <w:color w:val="818386"/>
          <w:sz w:val="26"/>
          <w:szCs w:val="26"/>
        </w:rPr>
      </w:pPr>
    </w:p>
    <w:p w:rsidR="00F659F1" w:rsidRDefault="00F659F1" w:rsidP="00067F51">
      <w:pPr>
        <w:autoSpaceDE w:val="0"/>
        <w:autoSpaceDN w:val="0"/>
        <w:adjustRightInd w:val="0"/>
        <w:spacing w:line="276" w:lineRule="auto"/>
        <w:jc w:val="both"/>
        <w:rPr>
          <w:b/>
          <w:bCs/>
          <w:color w:val="818386"/>
          <w:sz w:val="26"/>
          <w:szCs w:val="26"/>
        </w:rPr>
      </w:pPr>
    </w:p>
    <w:p w:rsidR="00A35075" w:rsidRDefault="00A35075" w:rsidP="00067F51">
      <w:pPr>
        <w:autoSpaceDE w:val="0"/>
        <w:autoSpaceDN w:val="0"/>
        <w:adjustRightInd w:val="0"/>
        <w:spacing w:line="276" w:lineRule="auto"/>
        <w:jc w:val="both"/>
        <w:rPr>
          <w:rFonts w:eastAsia="Calibri-Bold"/>
          <w:b/>
          <w:bCs/>
          <w:color w:val="231F20"/>
          <w:sz w:val="26"/>
          <w:szCs w:val="26"/>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lastRenderedPageBreak/>
        <w:t>8.10</w:t>
      </w:r>
      <w:r>
        <w:rPr>
          <w:rFonts w:eastAsia="Calibri-Bold"/>
          <w:b/>
          <w:bCs/>
          <w:color w:val="231F20"/>
          <w:sz w:val="26"/>
          <w:szCs w:val="26"/>
        </w:rPr>
        <w:tab/>
      </w:r>
      <w:r w:rsidRPr="008536F1">
        <w:rPr>
          <w:rFonts w:eastAsia="Calibri-Bold"/>
          <w:b/>
          <w:bCs/>
          <w:color w:val="231F20"/>
          <w:sz w:val="26"/>
          <w:szCs w:val="26"/>
        </w:rPr>
        <w:t>Facilities and Services</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The students have facilities in the campus such as Library, Computer unit,Health Centre, student’s common room, Places of worship, Multi shop,Sporting facilities, Canteen, Students’ Unions, Societies, Hostels, Shroff’sOffice etc. Officers can be met by prior appointment.</w:t>
      </w:r>
    </w:p>
    <w:p w:rsidR="00F659F1" w:rsidRDefault="00F659F1" w:rsidP="00067F51">
      <w:pPr>
        <w:autoSpaceDE w:val="0"/>
        <w:autoSpaceDN w:val="0"/>
        <w:adjustRightInd w:val="0"/>
        <w:spacing w:line="276" w:lineRule="auto"/>
        <w:jc w:val="both"/>
        <w:rPr>
          <w:color w:val="231F20"/>
        </w:rPr>
      </w:pPr>
    </w:p>
    <w:p w:rsidR="00F659F1" w:rsidRPr="008536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jc w:val="both"/>
        <w:rPr>
          <w:rFonts w:eastAsia="Calibri-Bold"/>
          <w:b/>
          <w:bCs/>
          <w:color w:val="231F20"/>
          <w:sz w:val="26"/>
          <w:szCs w:val="26"/>
        </w:rPr>
      </w:pPr>
      <w:r>
        <w:rPr>
          <w:rFonts w:eastAsia="Calibri-Bold"/>
          <w:b/>
          <w:bCs/>
          <w:color w:val="231F20"/>
          <w:sz w:val="26"/>
          <w:szCs w:val="26"/>
        </w:rPr>
        <w:t xml:space="preserve">8.11 </w:t>
      </w:r>
      <w:r>
        <w:rPr>
          <w:rFonts w:eastAsia="Calibri-Bold"/>
          <w:b/>
          <w:bCs/>
          <w:color w:val="231F20"/>
          <w:sz w:val="26"/>
          <w:szCs w:val="26"/>
        </w:rPr>
        <w:tab/>
        <w:t>C</w:t>
      </w:r>
      <w:r w:rsidRPr="008536F1">
        <w:rPr>
          <w:rFonts w:eastAsia="Calibri-Bold"/>
          <w:b/>
          <w:bCs/>
          <w:color w:val="231F20"/>
          <w:sz w:val="26"/>
          <w:szCs w:val="26"/>
        </w:rPr>
        <w:t>areer Guidance Unit</w:t>
      </w:r>
    </w:p>
    <w:p w:rsidR="00F659F1" w:rsidRPr="00CF3C82" w:rsidRDefault="00F659F1" w:rsidP="00067F51">
      <w:pPr>
        <w:autoSpaceDE w:val="0"/>
        <w:autoSpaceDN w:val="0"/>
        <w:adjustRightInd w:val="0"/>
        <w:spacing w:line="276" w:lineRule="auto"/>
        <w:jc w:val="both"/>
        <w:rPr>
          <w:rFonts w:eastAsia="Calibri-Bold"/>
          <w:b/>
          <w:bCs/>
          <w:color w:val="231F20"/>
          <w:sz w:val="10"/>
          <w:szCs w:val="26"/>
        </w:rPr>
      </w:pPr>
    </w:p>
    <w:p w:rsidR="00F659F1" w:rsidRDefault="00F659F1" w:rsidP="00067F51">
      <w:pPr>
        <w:autoSpaceDE w:val="0"/>
        <w:autoSpaceDN w:val="0"/>
        <w:adjustRightInd w:val="0"/>
        <w:spacing w:line="276" w:lineRule="auto"/>
        <w:ind w:left="720"/>
        <w:jc w:val="both"/>
        <w:rPr>
          <w:color w:val="231F20"/>
        </w:rPr>
      </w:pPr>
      <w:r w:rsidRPr="008536F1">
        <w:rPr>
          <w:color w:val="231F20"/>
        </w:rPr>
        <w:t>As part of educational reform proposals, Career Guidance has beenidentified as a priority since 1998; practically every university has startedsome activities in this regard.</w:t>
      </w:r>
    </w:p>
    <w:p w:rsidR="00F659F1" w:rsidRDefault="00F659F1" w:rsidP="00067F51">
      <w:pPr>
        <w:autoSpaceDE w:val="0"/>
        <w:autoSpaceDN w:val="0"/>
        <w:adjustRightInd w:val="0"/>
        <w:spacing w:line="276" w:lineRule="auto"/>
        <w:jc w:val="both"/>
        <w:rPr>
          <w:color w:val="231F20"/>
        </w:rPr>
      </w:pPr>
    </w:p>
    <w:p w:rsidR="00F659F1" w:rsidRDefault="00F659F1" w:rsidP="00067F51">
      <w:pPr>
        <w:autoSpaceDE w:val="0"/>
        <w:autoSpaceDN w:val="0"/>
        <w:adjustRightInd w:val="0"/>
        <w:spacing w:line="276" w:lineRule="auto"/>
        <w:ind w:left="720"/>
        <w:jc w:val="both"/>
      </w:pPr>
      <w:r w:rsidRPr="008536F1">
        <w:rPr>
          <w:color w:val="231F20"/>
        </w:rPr>
        <w:t>Career Guidance Unit at main campus conducts career relatedprogrammes in the following focal areas: counseling and advising oncareers, employability skills enhancement, career</w:t>
      </w:r>
      <w:r w:rsidRPr="008536F1">
        <w:rPr>
          <w:rFonts w:hAnsi="Calibri"/>
          <w:color w:val="231F20"/>
        </w:rPr>
        <w:t>‐</w:t>
      </w:r>
      <w:r w:rsidRPr="008536F1">
        <w:rPr>
          <w:color w:val="231F20"/>
        </w:rPr>
        <w:t>related informationprovision, networking with the industries, availing work experience,graduate placement, entrepreneurship skills development and conductingseminars, conferences, workshops, exhibitions, festivals, industry days,career fairs, out bound training, etc.</w:t>
      </w:r>
    </w:p>
    <w:p w:rsidR="00F659F1" w:rsidRDefault="00F659F1" w:rsidP="00067F51">
      <w:pPr>
        <w:spacing w:line="276" w:lineRule="auto"/>
      </w:pPr>
    </w:p>
    <w:p w:rsidR="00F659F1" w:rsidRDefault="00F659F1" w:rsidP="00897763">
      <w:pPr>
        <w:jc w:val="both"/>
      </w:pPr>
    </w:p>
    <w:sectPr w:rsidR="00F659F1" w:rsidSect="00453B3D">
      <w:type w:val="continuous"/>
      <w:pgSz w:w="14571" w:h="10319" w:orient="landscape" w:code="1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39F" w:rsidRDefault="0034139F" w:rsidP="000A67BF">
      <w:pPr>
        <w:pStyle w:val="BalloonText"/>
      </w:pPr>
      <w:r>
        <w:separator/>
      </w:r>
    </w:p>
  </w:endnote>
  <w:endnote w:type="continuationSeparator" w:id="1">
    <w:p w:rsidR="0034139F" w:rsidRDefault="0034139F" w:rsidP="000A67BF">
      <w:pPr>
        <w:pStyle w:val="BalloonText"/>
      </w:pPr>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Bold">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lloon XBd BT">
    <w:altName w:val="Mistral"/>
    <w:charset w:val="00"/>
    <w:family w:val="script"/>
    <w:pitch w:val="variable"/>
    <w:sig w:usb0="00000001" w:usb1="00000000" w:usb2="00000000" w:usb3="00000000" w:csb0="0000001B" w:csb1="00000000"/>
  </w:font>
  <w:font w:name="Latha">
    <w:panose1 w:val="020B0604020202020204"/>
    <w:charset w:val="00"/>
    <w:family w:val="swiss"/>
    <w:pitch w:val="variable"/>
    <w:sig w:usb0="00100003" w:usb1="00000000" w:usb2="00000000" w:usb3="00000000" w:csb0="00000001" w:csb1="00000000"/>
  </w:font>
  <w:font w:name="Times New Roman,Italic">
    <w:altName w:val="Times New Roman"/>
    <w:panose1 w:val="00000000000000000000"/>
    <w:charset w:val="A3"/>
    <w:family w:val="auto"/>
    <w:notTrueType/>
    <w:pitch w:val="default"/>
    <w:sig w:usb0="20000001" w:usb1="00000000" w:usb2="00000000" w:usb3="00000000" w:csb0="00000100" w:csb1="00000000"/>
  </w:font>
  <w:font w:name="SymbolMT">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732579"/>
      <w:docPartObj>
        <w:docPartGallery w:val="Page Numbers (Bottom of Page)"/>
        <w:docPartUnique/>
      </w:docPartObj>
    </w:sdtPr>
    <w:sdtContent>
      <w:p w:rsidR="00811256" w:rsidRDefault="00811256">
        <w:pPr>
          <w:pStyle w:val="Footer"/>
          <w:jc w:val="right"/>
        </w:pPr>
        <w:fldSimple w:instr=" PAGE   \* MERGEFORMAT ">
          <w:r w:rsidR="00B234D7">
            <w:rPr>
              <w:noProof/>
            </w:rPr>
            <w:t>39</w:t>
          </w:r>
        </w:fldSimple>
      </w:p>
    </w:sdtContent>
  </w:sdt>
  <w:p w:rsidR="00811256" w:rsidRDefault="008112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56" w:rsidRDefault="00811256" w:rsidP="00873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rsidR="00811256" w:rsidRDefault="00811256" w:rsidP="00873AB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56" w:rsidRDefault="00811256" w:rsidP="00873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22B5">
      <w:rPr>
        <w:rStyle w:val="PageNumber"/>
        <w:noProof/>
      </w:rPr>
      <w:t>233</w:t>
    </w:r>
    <w:r>
      <w:rPr>
        <w:rStyle w:val="PageNumber"/>
      </w:rPr>
      <w:fldChar w:fldCharType="end"/>
    </w:r>
  </w:p>
  <w:p w:rsidR="00811256" w:rsidRDefault="00811256" w:rsidP="00873AB5">
    <w:pPr>
      <w:pStyle w:val="Footer"/>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39F" w:rsidRDefault="0034139F" w:rsidP="000A67BF">
      <w:pPr>
        <w:pStyle w:val="BalloonText"/>
      </w:pPr>
      <w:r>
        <w:separator/>
      </w:r>
    </w:p>
  </w:footnote>
  <w:footnote w:type="continuationSeparator" w:id="1">
    <w:p w:rsidR="0034139F" w:rsidRDefault="0034139F" w:rsidP="000A67BF">
      <w:pPr>
        <w:pStyle w:val="BalloonText"/>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pt;height:11.2pt" o:bullet="t">
        <v:imagedata r:id="rId1" o:title="msoA130"/>
      </v:shape>
    </w:pict>
  </w:numPicBullet>
  <w:abstractNum w:abstractNumId="0">
    <w:nsid w:val="FFFFFF89"/>
    <w:multiLevelType w:val="singleLevel"/>
    <w:tmpl w:val="0050413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B19DC"/>
    <w:multiLevelType w:val="hybridMultilevel"/>
    <w:tmpl w:val="5ACE1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32309"/>
    <w:multiLevelType w:val="hybridMultilevel"/>
    <w:tmpl w:val="B27CE3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FC63C9"/>
    <w:multiLevelType w:val="hybridMultilevel"/>
    <w:tmpl w:val="D05CE6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51257A"/>
    <w:multiLevelType w:val="hybridMultilevel"/>
    <w:tmpl w:val="E4D437F6"/>
    <w:lvl w:ilvl="0" w:tplc="66AC58F8">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6C301D"/>
    <w:multiLevelType w:val="hybridMultilevel"/>
    <w:tmpl w:val="A8C4F174"/>
    <w:lvl w:ilvl="0" w:tplc="8CFE757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180446"/>
    <w:multiLevelType w:val="hybridMultilevel"/>
    <w:tmpl w:val="0D1C3A88"/>
    <w:lvl w:ilvl="0" w:tplc="074A20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2E023A"/>
    <w:multiLevelType w:val="multilevel"/>
    <w:tmpl w:val="52A63A0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49272BA"/>
    <w:multiLevelType w:val="hybridMultilevel"/>
    <w:tmpl w:val="50BA7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8943841"/>
    <w:multiLevelType w:val="hybridMultilevel"/>
    <w:tmpl w:val="CC22DA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4B2D0C"/>
    <w:multiLevelType w:val="hybridMultilevel"/>
    <w:tmpl w:val="9C36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DC262B"/>
    <w:multiLevelType w:val="hybridMultilevel"/>
    <w:tmpl w:val="12AA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970013"/>
    <w:multiLevelType w:val="hybridMultilevel"/>
    <w:tmpl w:val="22405B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0E161C21"/>
    <w:multiLevelType w:val="hybridMultilevel"/>
    <w:tmpl w:val="B5203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44029D"/>
    <w:multiLevelType w:val="multilevel"/>
    <w:tmpl w:val="EBDA9A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AF702C"/>
    <w:multiLevelType w:val="hybridMultilevel"/>
    <w:tmpl w:val="192E7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0EAF7044"/>
    <w:multiLevelType w:val="hybridMultilevel"/>
    <w:tmpl w:val="DD4C7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4604E"/>
    <w:multiLevelType w:val="hybridMultilevel"/>
    <w:tmpl w:val="BFBE9328"/>
    <w:lvl w:ilvl="0" w:tplc="ED3E1D3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502E3C"/>
    <w:multiLevelType w:val="hybridMultilevel"/>
    <w:tmpl w:val="F5F0A768"/>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9">
    <w:nsid w:val="0F51584E"/>
    <w:multiLevelType w:val="hybridMultilevel"/>
    <w:tmpl w:val="5ABE9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9B32F9"/>
    <w:multiLevelType w:val="hybridMultilevel"/>
    <w:tmpl w:val="57D86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0BB7C77"/>
    <w:multiLevelType w:val="hybridMultilevel"/>
    <w:tmpl w:val="AF32A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157533"/>
    <w:multiLevelType w:val="hybridMultilevel"/>
    <w:tmpl w:val="F97EF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14655F9"/>
    <w:multiLevelType w:val="hybridMultilevel"/>
    <w:tmpl w:val="0D6E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23C4551"/>
    <w:multiLevelType w:val="hybridMultilevel"/>
    <w:tmpl w:val="0A64DF0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nsid w:val="137B7F2D"/>
    <w:multiLevelType w:val="hybridMultilevel"/>
    <w:tmpl w:val="86285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9F0350"/>
    <w:multiLevelType w:val="hybridMultilevel"/>
    <w:tmpl w:val="AA06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6A65ED"/>
    <w:multiLevelType w:val="multilevel"/>
    <w:tmpl w:val="0A62CA78"/>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8453545"/>
    <w:multiLevelType w:val="hybridMultilevel"/>
    <w:tmpl w:val="D1CE8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B2F0DE5"/>
    <w:multiLevelType w:val="hybridMultilevel"/>
    <w:tmpl w:val="CDA6EA9E"/>
    <w:lvl w:ilvl="0" w:tplc="0409000D">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nsid w:val="1BC465D6"/>
    <w:multiLevelType w:val="hybridMultilevel"/>
    <w:tmpl w:val="A9A48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D613C0"/>
    <w:multiLevelType w:val="hybridMultilevel"/>
    <w:tmpl w:val="EC78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4A6CEE"/>
    <w:multiLevelType w:val="hybridMultilevel"/>
    <w:tmpl w:val="47A4F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C5064B7"/>
    <w:multiLevelType w:val="hybridMultilevel"/>
    <w:tmpl w:val="934C45CE"/>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1D092235"/>
    <w:multiLevelType w:val="multilevel"/>
    <w:tmpl w:val="EBDA9A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D4148C"/>
    <w:multiLevelType w:val="hybridMultilevel"/>
    <w:tmpl w:val="5FDCDDF6"/>
    <w:lvl w:ilvl="0" w:tplc="331E6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E75360D"/>
    <w:multiLevelType w:val="multilevel"/>
    <w:tmpl w:val="EBDA9A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F0D7343"/>
    <w:multiLevelType w:val="hybridMultilevel"/>
    <w:tmpl w:val="2F32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EA7F42"/>
    <w:multiLevelType w:val="hybridMultilevel"/>
    <w:tmpl w:val="99D02E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0871650"/>
    <w:multiLevelType w:val="hybridMultilevel"/>
    <w:tmpl w:val="54F0D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0CA2152"/>
    <w:multiLevelType w:val="hybridMultilevel"/>
    <w:tmpl w:val="157238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218823B1"/>
    <w:multiLevelType w:val="hybridMultilevel"/>
    <w:tmpl w:val="0298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043D45"/>
    <w:multiLevelType w:val="hybridMultilevel"/>
    <w:tmpl w:val="8CE0D718"/>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3">
    <w:nsid w:val="22194CA3"/>
    <w:multiLevelType w:val="hybridMultilevel"/>
    <w:tmpl w:val="B6209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4F36DE"/>
    <w:multiLevelType w:val="hybridMultilevel"/>
    <w:tmpl w:val="AFDC1CB4"/>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5">
    <w:nsid w:val="23E3044B"/>
    <w:multiLevelType w:val="hybridMultilevel"/>
    <w:tmpl w:val="DC2E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1A1582"/>
    <w:multiLevelType w:val="hybridMultilevel"/>
    <w:tmpl w:val="AD2025A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25393D3F"/>
    <w:multiLevelType w:val="hybridMultilevel"/>
    <w:tmpl w:val="9554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904907"/>
    <w:multiLevelType w:val="hybridMultilevel"/>
    <w:tmpl w:val="A4FE4768"/>
    <w:lvl w:ilvl="0" w:tplc="ED3E1D3A">
      <w:start w:val="1"/>
      <w:numFmt w:val="bullet"/>
      <w:lvlText w:val="-"/>
      <w:lvlJc w:val="left"/>
      <w:pPr>
        <w:ind w:left="776" w:hanging="360"/>
      </w:pPr>
      <w:rPr>
        <w:rFonts w:ascii="Calibri" w:eastAsia="Calibri" w:hAnsi="Calibri" w:cs="Calibri"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9">
    <w:nsid w:val="259335A7"/>
    <w:multiLevelType w:val="hybridMultilevel"/>
    <w:tmpl w:val="53462028"/>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6862B7E"/>
    <w:multiLevelType w:val="hybridMultilevel"/>
    <w:tmpl w:val="C0AA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6A53A0C"/>
    <w:multiLevelType w:val="hybridMultilevel"/>
    <w:tmpl w:val="1BA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2200D1"/>
    <w:multiLevelType w:val="multilevel"/>
    <w:tmpl w:val="FB0825E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27424C81"/>
    <w:multiLevelType w:val="hybridMultilevel"/>
    <w:tmpl w:val="6866686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CF62D7"/>
    <w:multiLevelType w:val="hybridMultilevel"/>
    <w:tmpl w:val="BD8068E2"/>
    <w:lvl w:ilvl="0" w:tplc="22F2291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463AAA"/>
    <w:multiLevelType w:val="multilevel"/>
    <w:tmpl w:val="EBDA9A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9211E67"/>
    <w:multiLevelType w:val="hybridMultilevel"/>
    <w:tmpl w:val="25BAD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92A5F2B"/>
    <w:multiLevelType w:val="hybridMultilevel"/>
    <w:tmpl w:val="13B0BDC2"/>
    <w:lvl w:ilvl="0" w:tplc="3058F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9E8514D"/>
    <w:multiLevelType w:val="hybridMultilevel"/>
    <w:tmpl w:val="8D70A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2B6B6C3F"/>
    <w:multiLevelType w:val="multilevel"/>
    <w:tmpl w:val="F048C138"/>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0">
    <w:nsid w:val="2C9B7F41"/>
    <w:multiLevelType w:val="hybridMultilevel"/>
    <w:tmpl w:val="5CC430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E204911"/>
    <w:multiLevelType w:val="multilevel"/>
    <w:tmpl w:val="931C2252"/>
    <w:lvl w:ilvl="0">
      <w:start w:val="1"/>
      <w:numFmt w:val="bullet"/>
      <w:lvlText w:val=""/>
      <w:lvlJc w:val="left"/>
      <w:pPr>
        <w:tabs>
          <w:tab w:val="num" w:pos="720"/>
        </w:tabs>
        <w:ind w:left="720" w:hanging="720"/>
      </w:pPr>
      <w:rPr>
        <w:rFonts w:ascii="Symbol" w:hAnsi="Symbol" w:hint="default"/>
        <w:b w:val="0"/>
        <w:sz w:val="24"/>
        <w:szCs w:val="24"/>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nsid w:val="2E6226DB"/>
    <w:multiLevelType w:val="hybridMultilevel"/>
    <w:tmpl w:val="12DE28AE"/>
    <w:lvl w:ilvl="0" w:tplc="C57006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F366865"/>
    <w:multiLevelType w:val="hybridMultilevel"/>
    <w:tmpl w:val="54E2D4EE"/>
    <w:lvl w:ilvl="0" w:tplc="33CA35C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0B309EC"/>
    <w:multiLevelType w:val="hybridMultilevel"/>
    <w:tmpl w:val="BE8E0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10F3851"/>
    <w:multiLevelType w:val="hybridMultilevel"/>
    <w:tmpl w:val="6978B4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50141A"/>
    <w:multiLevelType w:val="hybridMultilevel"/>
    <w:tmpl w:val="96D8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2010A2E"/>
    <w:multiLevelType w:val="hybridMultilevel"/>
    <w:tmpl w:val="501A5CB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68">
    <w:nsid w:val="347F1CD6"/>
    <w:multiLevelType w:val="hybridMultilevel"/>
    <w:tmpl w:val="8DA8D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9E3C42"/>
    <w:multiLevelType w:val="multilevel"/>
    <w:tmpl w:val="F1D412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34A42C61"/>
    <w:multiLevelType w:val="hybridMultilevel"/>
    <w:tmpl w:val="477A78A4"/>
    <w:lvl w:ilvl="0" w:tplc="EC00412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34EB5646"/>
    <w:multiLevelType w:val="hybridMultilevel"/>
    <w:tmpl w:val="008C58C6"/>
    <w:lvl w:ilvl="0" w:tplc="488A52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50D5FCD"/>
    <w:multiLevelType w:val="hybridMultilevel"/>
    <w:tmpl w:val="EC6EB6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360C221A"/>
    <w:multiLevelType w:val="hybridMultilevel"/>
    <w:tmpl w:val="00482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67C6525"/>
    <w:multiLevelType w:val="hybridMultilevel"/>
    <w:tmpl w:val="9E942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36A044B3"/>
    <w:multiLevelType w:val="hybridMultilevel"/>
    <w:tmpl w:val="9E48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7601E25"/>
    <w:multiLevelType w:val="hybridMultilevel"/>
    <w:tmpl w:val="0B32E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1D674D"/>
    <w:multiLevelType w:val="hybridMultilevel"/>
    <w:tmpl w:val="BAE6BEFE"/>
    <w:lvl w:ilvl="0" w:tplc="AAFE5B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8654C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38C2301B"/>
    <w:multiLevelType w:val="hybridMultilevel"/>
    <w:tmpl w:val="088E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AC4236E"/>
    <w:multiLevelType w:val="hybridMultilevel"/>
    <w:tmpl w:val="D10E825E"/>
    <w:lvl w:ilvl="0" w:tplc="6310D1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B84060B"/>
    <w:multiLevelType w:val="hybridMultilevel"/>
    <w:tmpl w:val="E97CF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C1E16DC"/>
    <w:multiLevelType w:val="hybridMultilevel"/>
    <w:tmpl w:val="7408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D977E1F"/>
    <w:multiLevelType w:val="hybridMultilevel"/>
    <w:tmpl w:val="A05425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F0D150E"/>
    <w:multiLevelType w:val="hybridMultilevel"/>
    <w:tmpl w:val="E196EFE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
    <w:nsid w:val="3FA149AA"/>
    <w:multiLevelType w:val="hybridMultilevel"/>
    <w:tmpl w:val="FF029D04"/>
    <w:lvl w:ilvl="0" w:tplc="1B6C606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218426A"/>
    <w:multiLevelType w:val="multilevel"/>
    <w:tmpl w:val="1C3A2D16"/>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7">
    <w:nsid w:val="422E2F4B"/>
    <w:multiLevelType w:val="hybridMultilevel"/>
    <w:tmpl w:val="114277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42613E30"/>
    <w:multiLevelType w:val="hybridMultilevel"/>
    <w:tmpl w:val="0158E43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44C34242"/>
    <w:multiLevelType w:val="hybridMultilevel"/>
    <w:tmpl w:val="1BE4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190A0B"/>
    <w:multiLevelType w:val="multilevel"/>
    <w:tmpl w:val="C6D0D2E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1">
    <w:nsid w:val="45BC0502"/>
    <w:multiLevelType w:val="multilevel"/>
    <w:tmpl w:val="46A826E4"/>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2">
    <w:nsid w:val="46A67F3F"/>
    <w:multiLevelType w:val="hybridMultilevel"/>
    <w:tmpl w:val="D336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7526117"/>
    <w:multiLevelType w:val="hybridMultilevel"/>
    <w:tmpl w:val="FB9E9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47CF1EA6"/>
    <w:multiLevelType w:val="hybridMultilevel"/>
    <w:tmpl w:val="0FE645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47DB65F5"/>
    <w:multiLevelType w:val="hybridMultilevel"/>
    <w:tmpl w:val="5654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88277A2"/>
    <w:multiLevelType w:val="hybridMultilevel"/>
    <w:tmpl w:val="A98CF8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96026DA"/>
    <w:multiLevelType w:val="hybridMultilevel"/>
    <w:tmpl w:val="A9B405BC"/>
    <w:lvl w:ilvl="0" w:tplc="56649FC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9C41645"/>
    <w:multiLevelType w:val="hybridMultilevel"/>
    <w:tmpl w:val="233AD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B304107"/>
    <w:multiLevelType w:val="hybridMultilevel"/>
    <w:tmpl w:val="C53883B6"/>
    <w:lvl w:ilvl="0" w:tplc="57B89A6C">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4BA82EE8"/>
    <w:multiLevelType w:val="hybridMultilevel"/>
    <w:tmpl w:val="91DE9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BFA0BAA"/>
    <w:multiLevelType w:val="hybridMultilevel"/>
    <w:tmpl w:val="6CD222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nsid w:val="4BFB2E18"/>
    <w:multiLevelType w:val="hybridMultilevel"/>
    <w:tmpl w:val="19D6A23E"/>
    <w:lvl w:ilvl="0" w:tplc="AFA26AC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CB62C12"/>
    <w:multiLevelType w:val="hybridMultilevel"/>
    <w:tmpl w:val="E348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CC1422A"/>
    <w:multiLevelType w:val="hybridMultilevel"/>
    <w:tmpl w:val="26B0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0627E5"/>
    <w:multiLevelType w:val="hybridMultilevel"/>
    <w:tmpl w:val="1CBE3036"/>
    <w:lvl w:ilvl="0" w:tplc="01403E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D6A2753"/>
    <w:multiLevelType w:val="multilevel"/>
    <w:tmpl w:val="6414BD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
    <w:nsid w:val="4E217D6A"/>
    <w:multiLevelType w:val="hybridMultilevel"/>
    <w:tmpl w:val="22E06F3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8">
    <w:nsid w:val="4F071050"/>
    <w:multiLevelType w:val="hybridMultilevel"/>
    <w:tmpl w:val="25D253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9">
    <w:nsid w:val="4FB63211"/>
    <w:multiLevelType w:val="hybridMultilevel"/>
    <w:tmpl w:val="1AFEE9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0">
    <w:nsid w:val="4FF51EDF"/>
    <w:multiLevelType w:val="hybridMultilevel"/>
    <w:tmpl w:val="EA789442"/>
    <w:lvl w:ilvl="0" w:tplc="16AC48EC">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0906BF2"/>
    <w:multiLevelType w:val="hybridMultilevel"/>
    <w:tmpl w:val="31BECA10"/>
    <w:lvl w:ilvl="0" w:tplc="04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nsid w:val="511B50E4"/>
    <w:multiLevelType w:val="hybridMultilevel"/>
    <w:tmpl w:val="DF7C3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28C17CC"/>
    <w:multiLevelType w:val="hybridMultilevel"/>
    <w:tmpl w:val="156885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2DF0ABD"/>
    <w:multiLevelType w:val="hybridMultilevel"/>
    <w:tmpl w:val="616A8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5D349EC"/>
    <w:multiLevelType w:val="hybridMultilevel"/>
    <w:tmpl w:val="442A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6AF3AA5"/>
    <w:multiLevelType w:val="hybridMultilevel"/>
    <w:tmpl w:val="AF32A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7A40441"/>
    <w:multiLevelType w:val="hybridMultilevel"/>
    <w:tmpl w:val="B470CD7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8">
    <w:nsid w:val="58143C91"/>
    <w:multiLevelType w:val="multilevel"/>
    <w:tmpl w:val="A0324A1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nsid w:val="582246EE"/>
    <w:multiLevelType w:val="hybridMultilevel"/>
    <w:tmpl w:val="AD984E1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0">
    <w:nsid w:val="593B0649"/>
    <w:multiLevelType w:val="hybridMultilevel"/>
    <w:tmpl w:val="9DD0DE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A6086E"/>
    <w:multiLevelType w:val="hybridMultilevel"/>
    <w:tmpl w:val="114E27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5C282421"/>
    <w:multiLevelType w:val="hybridMultilevel"/>
    <w:tmpl w:val="8D2A1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C782076"/>
    <w:multiLevelType w:val="multilevel"/>
    <w:tmpl w:val="EBDA9A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24">
    <w:nsid w:val="5D2F1BF1"/>
    <w:multiLevelType w:val="hybridMultilevel"/>
    <w:tmpl w:val="4BA2E3A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5">
    <w:nsid w:val="5EC739D9"/>
    <w:multiLevelType w:val="hybridMultilevel"/>
    <w:tmpl w:val="CA68A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5FB60E8B"/>
    <w:multiLevelType w:val="hybridMultilevel"/>
    <w:tmpl w:val="304891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7">
    <w:nsid w:val="61007A42"/>
    <w:multiLevelType w:val="hybridMultilevel"/>
    <w:tmpl w:val="0DEC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1A54634"/>
    <w:multiLevelType w:val="hybridMultilevel"/>
    <w:tmpl w:val="0CB859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63366633"/>
    <w:multiLevelType w:val="hybridMultilevel"/>
    <w:tmpl w:val="FD64687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0">
    <w:nsid w:val="63701B2F"/>
    <w:multiLevelType w:val="hybridMultilevel"/>
    <w:tmpl w:val="D3D2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41E21D8"/>
    <w:multiLevelType w:val="hybridMultilevel"/>
    <w:tmpl w:val="19FE9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4FF56EF"/>
    <w:multiLevelType w:val="hybridMultilevel"/>
    <w:tmpl w:val="9BDA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6534C87"/>
    <w:multiLevelType w:val="hybridMultilevel"/>
    <w:tmpl w:val="423A0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676316D6"/>
    <w:multiLevelType w:val="hybridMultilevel"/>
    <w:tmpl w:val="0896D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692B6EE9"/>
    <w:multiLevelType w:val="hybridMultilevel"/>
    <w:tmpl w:val="74CE68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9EB2A44"/>
    <w:multiLevelType w:val="hybridMultilevel"/>
    <w:tmpl w:val="C7361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AF63601"/>
    <w:multiLevelType w:val="hybridMultilevel"/>
    <w:tmpl w:val="235C04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6B253DCD"/>
    <w:multiLevelType w:val="hybridMultilevel"/>
    <w:tmpl w:val="0C28D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BD47DC4"/>
    <w:multiLevelType w:val="hybridMultilevel"/>
    <w:tmpl w:val="AF8876E4"/>
    <w:lvl w:ilvl="0" w:tplc="A0740D9C">
      <w:start w:val="1"/>
      <w:numFmt w:val="decimalZero"/>
      <w:lvlText w:val="%1."/>
      <w:lvlJc w:val="left"/>
      <w:pPr>
        <w:ind w:left="2880" w:hanging="360"/>
      </w:pPr>
      <w:rPr>
        <w:rFonts w:hint="default"/>
        <w:b/>
        <w:bCs/>
      </w:rPr>
    </w:lvl>
    <w:lvl w:ilvl="1" w:tplc="520A9FE8">
      <w:start w:val="1"/>
      <w:numFmt w:val="lowerLetter"/>
      <w:lvlText w:val="%2."/>
      <w:lvlJc w:val="left"/>
      <w:pPr>
        <w:ind w:left="3600" w:hanging="360"/>
      </w:pPr>
      <w:rPr>
        <w:b/>
        <w:bCs/>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0">
    <w:nsid w:val="6C332ABE"/>
    <w:multiLevelType w:val="hybridMultilevel"/>
    <w:tmpl w:val="0AC2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D6B7991"/>
    <w:multiLevelType w:val="hybridMultilevel"/>
    <w:tmpl w:val="E662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F28144E"/>
    <w:multiLevelType w:val="hybridMultilevel"/>
    <w:tmpl w:val="34365AB4"/>
    <w:lvl w:ilvl="0" w:tplc="C4B29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0E43005"/>
    <w:multiLevelType w:val="multilevel"/>
    <w:tmpl w:val="0090E58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4">
    <w:nsid w:val="74053465"/>
    <w:multiLevelType w:val="hybridMultilevel"/>
    <w:tmpl w:val="7026C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5615315"/>
    <w:multiLevelType w:val="hybridMultilevel"/>
    <w:tmpl w:val="78329F68"/>
    <w:lvl w:ilvl="0" w:tplc="94C84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57E2596"/>
    <w:multiLevelType w:val="hybridMultilevel"/>
    <w:tmpl w:val="623A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5A222DF"/>
    <w:multiLevelType w:val="hybridMultilevel"/>
    <w:tmpl w:val="538C9500"/>
    <w:lvl w:ilvl="0" w:tplc="5DA281EC">
      <w:start w:val="1"/>
      <w:numFmt w:val="decimal"/>
      <w:lvlText w:val="%1."/>
      <w:lvlJc w:val="left"/>
      <w:pPr>
        <w:ind w:left="720" w:hanging="360"/>
      </w:pPr>
      <w:rPr>
        <w:rFonts w:hint="default"/>
      </w:rPr>
    </w:lvl>
    <w:lvl w:ilvl="1" w:tplc="A94426F2">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6625A66"/>
    <w:multiLevelType w:val="hybridMultilevel"/>
    <w:tmpl w:val="E49486C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9">
    <w:nsid w:val="7769379F"/>
    <w:multiLevelType w:val="hybridMultilevel"/>
    <w:tmpl w:val="3496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7AC5EE5"/>
    <w:multiLevelType w:val="hybridMultilevel"/>
    <w:tmpl w:val="66A0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90F1317"/>
    <w:multiLevelType w:val="hybridMultilevel"/>
    <w:tmpl w:val="AC2E1132"/>
    <w:lvl w:ilvl="0" w:tplc="637AB75A">
      <w:start w:val="2"/>
      <w:numFmt w:val="bullet"/>
      <w:lvlText w:val="-"/>
      <w:lvlJc w:val="left"/>
      <w:pPr>
        <w:ind w:left="480" w:hanging="360"/>
      </w:pPr>
      <w:rPr>
        <w:rFonts w:ascii="Times New Roman" w:eastAsia="Calibr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2">
    <w:nsid w:val="797E227E"/>
    <w:multiLevelType w:val="hybridMultilevel"/>
    <w:tmpl w:val="D2327092"/>
    <w:lvl w:ilvl="0" w:tplc="04090001">
      <w:start w:val="1"/>
      <w:numFmt w:val="bullet"/>
      <w:lvlText w:val=""/>
      <w:lvlJc w:val="left"/>
      <w:pPr>
        <w:ind w:left="198" w:hanging="360"/>
      </w:pPr>
      <w:rPr>
        <w:rFonts w:ascii="Symbol" w:hAnsi="Symbol" w:hint="default"/>
      </w:rPr>
    </w:lvl>
    <w:lvl w:ilvl="1" w:tplc="04090003" w:tentative="1">
      <w:start w:val="1"/>
      <w:numFmt w:val="bullet"/>
      <w:lvlText w:val="o"/>
      <w:lvlJc w:val="left"/>
      <w:pPr>
        <w:ind w:left="91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2358" w:hanging="360"/>
      </w:pPr>
      <w:rPr>
        <w:rFonts w:ascii="Symbol" w:hAnsi="Symbol" w:hint="default"/>
      </w:rPr>
    </w:lvl>
    <w:lvl w:ilvl="4" w:tplc="04090003" w:tentative="1">
      <w:start w:val="1"/>
      <w:numFmt w:val="bullet"/>
      <w:lvlText w:val="o"/>
      <w:lvlJc w:val="left"/>
      <w:pPr>
        <w:ind w:left="3078" w:hanging="360"/>
      </w:pPr>
      <w:rPr>
        <w:rFonts w:ascii="Courier New" w:hAnsi="Courier New" w:cs="Courier New" w:hint="default"/>
      </w:rPr>
    </w:lvl>
    <w:lvl w:ilvl="5" w:tplc="04090005" w:tentative="1">
      <w:start w:val="1"/>
      <w:numFmt w:val="bullet"/>
      <w:lvlText w:val=""/>
      <w:lvlJc w:val="left"/>
      <w:pPr>
        <w:ind w:left="3798" w:hanging="360"/>
      </w:pPr>
      <w:rPr>
        <w:rFonts w:ascii="Wingdings" w:hAnsi="Wingdings" w:hint="default"/>
      </w:rPr>
    </w:lvl>
    <w:lvl w:ilvl="6" w:tplc="04090001" w:tentative="1">
      <w:start w:val="1"/>
      <w:numFmt w:val="bullet"/>
      <w:lvlText w:val=""/>
      <w:lvlJc w:val="left"/>
      <w:pPr>
        <w:ind w:left="4518" w:hanging="360"/>
      </w:pPr>
      <w:rPr>
        <w:rFonts w:ascii="Symbol" w:hAnsi="Symbol" w:hint="default"/>
      </w:rPr>
    </w:lvl>
    <w:lvl w:ilvl="7" w:tplc="04090003" w:tentative="1">
      <w:start w:val="1"/>
      <w:numFmt w:val="bullet"/>
      <w:lvlText w:val="o"/>
      <w:lvlJc w:val="left"/>
      <w:pPr>
        <w:ind w:left="5238" w:hanging="360"/>
      </w:pPr>
      <w:rPr>
        <w:rFonts w:ascii="Courier New" w:hAnsi="Courier New" w:cs="Courier New" w:hint="default"/>
      </w:rPr>
    </w:lvl>
    <w:lvl w:ilvl="8" w:tplc="04090005" w:tentative="1">
      <w:start w:val="1"/>
      <w:numFmt w:val="bullet"/>
      <w:lvlText w:val=""/>
      <w:lvlJc w:val="left"/>
      <w:pPr>
        <w:ind w:left="5958" w:hanging="360"/>
      </w:pPr>
      <w:rPr>
        <w:rFonts w:ascii="Wingdings" w:hAnsi="Wingdings" w:hint="default"/>
      </w:rPr>
    </w:lvl>
  </w:abstractNum>
  <w:abstractNum w:abstractNumId="153">
    <w:nsid w:val="7A130A1A"/>
    <w:multiLevelType w:val="hybridMultilevel"/>
    <w:tmpl w:val="8732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B61787F"/>
    <w:multiLevelType w:val="hybridMultilevel"/>
    <w:tmpl w:val="09A6A10C"/>
    <w:lvl w:ilvl="0" w:tplc="B4C46DA2">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D962EA3"/>
    <w:multiLevelType w:val="hybridMultilevel"/>
    <w:tmpl w:val="CD0280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6">
    <w:nsid w:val="7D992C0E"/>
    <w:multiLevelType w:val="hybridMultilevel"/>
    <w:tmpl w:val="DF7AF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DE17E09"/>
    <w:multiLevelType w:val="multilevel"/>
    <w:tmpl w:val="F1D412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8">
    <w:nsid w:val="7E68425D"/>
    <w:multiLevelType w:val="hybridMultilevel"/>
    <w:tmpl w:val="5FAA5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7EA67C07"/>
    <w:multiLevelType w:val="hybridMultilevel"/>
    <w:tmpl w:val="E93C4B0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nsid w:val="7EF13FC0"/>
    <w:multiLevelType w:val="hybridMultilevel"/>
    <w:tmpl w:val="D29AE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7F3432AB"/>
    <w:multiLevelType w:val="hybridMultilevel"/>
    <w:tmpl w:val="A364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7FF40D99"/>
    <w:multiLevelType w:val="multilevel"/>
    <w:tmpl w:val="90C458D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7"/>
  </w:num>
  <w:num w:numId="2">
    <w:abstractNumId w:val="70"/>
  </w:num>
  <w:num w:numId="3">
    <w:abstractNumId w:val="108"/>
  </w:num>
  <w:num w:numId="4">
    <w:abstractNumId w:val="46"/>
  </w:num>
  <w:num w:numId="5">
    <w:abstractNumId w:val="97"/>
  </w:num>
  <w:num w:numId="6">
    <w:abstractNumId w:val="91"/>
  </w:num>
  <w:num w:numId="7">
    <w:abstractNumId w:val="86"/>
  </w:num>
  <w:num w:numId="8">
    <w:abstractNumId w:val="59"/>
  </w:num>
  <w:num w:numId="9">
    <w:abstractNumId w:val="162"/>
  </w:num>
  <w:num w:numId="10">
    <w:abstractNumId w:val="7"/>
  </w:num>
  <w:num w:numId="11">
    <w:abstractNumId w:val="38"/>
  </w:num>
  <w:num w:numId="12">
    <w:abstractNumId w:val="49"/>
  </w:num>
  <w:num w:numId="13">
    <w:abstractNumId w:val="159"/>
  </w:num>
  <w:num w:numId="14">
    <w:abstractNumId w:val="88"/>
  </w:num>
  <w:num w:numId="15">
    <w:abstractNumId w:val="4"/>
  </w:num>
  <w:num w:numId="16">
    <w:abstractNumId w:val="60"/>
  </w:num>
  <w:num w:numId="17">
    <w:abstractNumId w:val="85"/>
  </w:num>
  <w:num w:numId="18">
    <w:abstractNumId w:val="128"/>
  </w:num>
  <w:num w:numId="19">
    <w:abstractNumId w:val="6"/>
  </w:num>
  <w:num w:numId="20">
    <w:abstractNumId w:val="17"/>
  </w:num>
  <w:num w:numId="21">
    <w:abstractNumId w:val="21"/>
  </w:num>
  <w:num w:numId="22">
    <w:abstractNumId w:val="145"/>
  </w:num>
  <w:num w:numId="23">
    <w:abstractNumId w:val="35"/>
  </w:num>
  <w:num w:numId="24">
    <w:abstractNumId w:val="71"/>
  </w:num>
  <w:num w:numId="25">
    <w:abstractNumId w:val="57"/>
  </w:num>
  <w:num w:numId="26">
    <w:abstractNumId w:val="105"/>
  </w:num>
  <w:num w:numId="27">
    <w:abstractNumId w:val="77"/>
  </w:num>
  <w:num w:numId="28">
    <w:abstractNumId w:val="142"/>
  </w:num>
  <w:num w:numId="29">
    <w:abstractNumId w:val="0"/>
  </w:num>
  <w:num w:numId="30">
    <w:abstractNumId w:val="62"/>
  </w:num>
  <w:num w:numId="31">
    <w:abstractNumId w:val="110"/>
  </w:num>
  <w:num w:numId="32">
    <w:abstractNumId w:val="80"/>
  </w:num>
  <w:num w:numId="33">
    <w:abstractNumId w:val="157"/>
  </w:num>
  <w:num w:numId="34">
    <w:abstractNumId w:val="56"/>
  </w:num>
  <w:num w:numId="35">
    <w:abstractNumId w:val="34"/>
  </w:num>
  <w:num w:numId="36">
    <w:abstractNumId w:val="55"/>
  </w:num>
  <w:num w:numId="37">
    <w:abstractNumId w:val="36"/>
  </w:num>
  <w:num w:numId="38">
    <w:abstractNumId w:val="14"/>
  </w:num>
  <w:num w:numId="39">
    <w:abstractNumId w:val="123"/>
  </w:num>
  <w:num w:numId="40">
    <w:abstractNumId w:val="83"/>
  </w:num>
  <w:num w:numId="41">
    <w:abstractNumId w:val="126"/>
  </w:num>
  <w:num w:numId="42">
    <w:abstractNumId w:val="158"/>
  </w:num>
  <w:num w:numId="43">
    <w:abstractNumId w:val="22"/>
  </w:num>
  <w:num w:numId="44">
    <w:abstractNumId w:val="58"/>
  </w:num>
  <w:num w:numId="45">
    <w:abstractNumId w:val="81"/>
  </w:num>
  <w:num w:numId="46">
    <w:abstractNumId w:val="75"/>
  </w:num>
  <w:num w:numId="47">
    <w:abstractNumId w:val="18"/>
  </w:num>
  <w:num w:numId="48">
    <w:abstractNumId w:val="121"/>
  </w:num>
  <w:num w:numId="49">
    <w:abstractNumId w:val="65"/>
  </w:num>
  <w:num w:numId="50">
    <w:abstractNumId w:val="98"/>
  </w:num>
  <w:num w:numId="51">
    <w:abstractNumId w:val="133"/>
  </w:num>
  <w:num w:numId="52">
    <w:abstractNumId w:val="43"/>
  </w:num>
  <w:num w:numId="53">
    <w:abstractNumId w:val="39"/>
  </w:num>
  <w:num w:numId="54">
    <w:abstractNumId w:val="152"/>
  </w:num>
  <w:num w:numId="55">
    <w:abstractNumId w:val="141"/>
  </w:num>
  <w:num w:numId="56">
    <w:abstractNumId w:val="26"/>
  </w:num>
  <w:num w:numId="57">
    <w:abstractNumId w:val="51"/>
  </w:num>
  <w:num w:numId="58">
    <w:abstractNumId w:val="149"/>
  </w:num>
  <w:num w:numId="59">
    <w:abstractNumId w:val="112"/>
  </w:num>
  <w:num w:numId="60">
    <w:abstractNumId w:val="143"/>
  </w:num>
  <w:num w:numId="61">
    <w:abstractNumId w:val="61"/>
  </w:num>
  <w:num w:numId="62">
    <w:abstractNumId w:val="90"/>
  </w:num>
  <w:num w:numId="63">
    <w:abstractNumId w:val="37"/>
  </w:num>
  <w:num w:numId="64">
    <w:abstractNumId w:val="52"/>
  </w:num>
  <w:num w:numId="65">
    <w:abstractNumId w:val="122"/>
  </w:num>
  <w:num w:numId="66">
    <w:abstractNumId w:val="89"/>
  </w:num>
  <w:num w:numId="67">
    <w:abstractNumId w:val="118"/>
  </w:num>
  <w:num w:numId="68">
    <w:abstractNumId w:val="8"/>
  </w:num>
  <w:num w:numId="69">
    <w:abstractNumId w:val="41"/>
  </w:num>
  <w:num w:numId="70">
    <w:abstractNumId w:val="3"/>
  </w:num>
  <w:num w:numId="71">
    <w:abstractNumId w:val="69"/>
  </w:num>
  <w:num w:numId="72">
    <w:abstractNumId w:val="50"/>
  </w:num>
  <w:num w:numId="73">
    <w:abstractNumId w:val="150"/>
  </w:num>
  <w:num w:numId="74">
    <w:abstractNumId w:val="92"/>
  </w:num>
  <w:num w:numId="75">
    <w:abstractNumId w:val="140"/>
  </w:num>
  <w:num w:numId="76">
    <w:abstractNumId w:val="104"/>
  </w:num>
  <w:num w:numId="77">
    <w:abstractNumId w:val="10"/>
  </w:num>
  <w:num w:numId="78">
    <w:abstractNumId w:val="95"/>
  </w:num>
  <w:num w:numId="79">
    <w:abstractNumId w:val="82"/>
  </w:num>
  <w:num w:numId="80">
    <w:abstractNumId w:val="124"/>
  </w:num>
  <w:num w:numId="81">
    <w:abstractNumId w:val="107"/>
  </w:num>
  <w:num w:numId="82">
    <w:abstractNumId w:val="132"/>
  </w:num>
  <w:num w:numId="83">
    <w:abstractNumId w:val="74"/>
  </w:num>
  <w:num w:numId="84">
    <w:abstractNumId w:val="114"/>
  </w:num>
  <w:num w:numId="85">
    <w:abstractNumId w:val="13"/>
  </w:num>
  <w:num w:numId="86">
    <w:abstractNumId w:val="25"/>
  </w:num>
  <w:num w:numId="87">
    <w:abstractNumId w:val="153"/>
  </w:num>
  <w:num w:numId="88">
    <w:abstractNumId w:val="31"/>
  </w:num>
  <w:num w:numId="89">
    <w:abstractNumId w:val="154"/>
  </w:num>
  <w:num w:numId="90">
    <w:abstractNumId w:val="103"/>
  </w:num>
  <w:num w:numId="91">
    <w:abstractNumId w:val="136"/>
  </w:num>
  <w:num w:numId="92">
    <w:abstractNumId w:val="5"/>
  </w:num>
  <w:num w:numId="93">
    <w:abstractNumId w:val="135"/>
  </w:num>
  <w:num w:numId="94">
    <w:abstractNumId w:val="16"/>
  </w:num>
  <w:num w:numId="95">
    <w:abstractNumId w:val="68"/>
  </w:num>
  <w:num w:numId="96">
    <w:abstractNumId w:val="138"/>
  </w:num>
  <w:num w:numId="97">
    <w:abstractNumId w:val="147"/>
  </w:num>
  <w:num w:numId="98">
    <w:abstractNumId w:val="63"/>
  </w:num>
  <w:num w:numId="99">
    <w:abstractNumId w:val="64"/>
  </w:num>
  <w:num w:numId="100">
    <w:abstractNumId w:val="146"/>
  </w:num>
  <w:num w:numId="101">
    <w:abstractNumId w:val="155"/>
  </w:num>
  <w:num w:numId="102">
    <w:abstractNumId w:val="15"/>
  </w:num>
  <w:num w:numId="103">
    <w:abstractNumId w:val="96"/>
  </w:num>
  <w:num w:numId="104">
    <w:abstractNumId w:val="66"/>
  </w:num>
  <w:num w:numId="105">
    <w:abstractNumId w:val="134"/>
  </w:num>
  <w:num w:numId="106">
    <w:abstractNumId w:val="130"/>
  </w:num>
  <w:num w:numId="107">
    <w:abstractNumId w:val="117"/>
  </w:num>
  <w:num w:numId="108">
    <w:abstractNumId w:val="11"/>
  </w:num>
  <w:num w:numId="109">
    <w:abstractNumId w:val="84"/>
  </w:num>
  <w:num w:numId="110">
    <w:abstractNumId w:val="79"/>
  </w:num>
  <w:num w:numId="111">
    <w:abstractNumId w:val="33"/>
  </w:num>
  <w:num w:numId="112">
    <w:abstractNumId w:val="111"/>
  </w:num>
  <w:num w:numId="113">
    <w:abstractNumId w:val="23"/>
  </w:num>
  <w:num w:numId="114">
    <w:abstractNumId w:val="127"/>
  </w:num>
  <w:num w:numId="115">
    <w:abstractNumId w:val="115"/>
  </w:num>
  <w:num w:numId="116">
    <w:abstractNumId w:val="54"/>
  </w:num>
  <w:num w:numId="117">
    <w:abstractNumId w:val="40"/>
  </w:num>
  <w:num w:numId="118">
    <w:abstractNumId w:val="156"/>
  </w:num>
  <w:num w:numId="119">
    <w:abstractNumId w:val="113"/>
  </w:num>
  <w:num w:numId="120">
    <w:abstractNumId w:val="9"/>
  </w:num>
  <w:num w:numId="121">
    <w:abstractNumId w:val="139"/>
  </w:num>
  <w:num w:numId="122">
    <w:abstractNumId w:val="106"/>
  </w:num>
  <w:num w:numId="123">
    <w:abstractNumId w:val="12"/>
  </w:num>
  <w:num w:numId="124">
    <w:abstractNumId w:val="101"/>
  </w:num>
  <w:num w:numId="125">
    <w:abstractNumId w:val="44"/>
  </w:num>
  <w:num w:numId="126">
    <w:abstractNumId w:val="87"/>
  </w:num>
  <w:num w:numId="127">
    <w:abstractNumId w:val="53"/>
  </w:num>
  <w:num w:numId="128">
    <w:abstractNumId w:val="78"/>
  </w:num>
  <w:num w:numId="129">
    <w:abstractNumId w:val="32"/>
  </w:num>
  <w:num w:numId="130">
    <w:abstractNumId w:val="131"/>
  </w:num>
  <w:num w:numId="131">
    <w:abstractNumId w:val="100"/>
  </w:num>
  <w:num w:numId="132">
    <w:abstractNumId w:val="28"/>
  </w:num>
  <w:num w:numId="133">
    <w:abstractNumId w:val="161"/>
  </w:num>
  <w:num w:numId="134">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
  </w:num>
  <w:num w:numId="136">
    <w:abstractNumId w:val="99"/>
  </w:num>
  <w:num w:numId="137">
    <w:abstractNumId w:val="151"/>
  </w:num>
  <w:num w:numId="138">
    <w:abstractNumId w:val="29"/>
  </w:num>
  <w:num w:numId="139">
    <w:abstractNumId w:val="72"/>
  </w:num>
  <w:num w:numId="140">
    <w:abstractNumId w:val="94"/>
  </w:num>
  <w:num w:numId="141">
    <w:abstractNumId w:val="125"/>
  </w:num>
  <w:num w:numId="142">
    <w:abstractNumId w:val="160"/>
  </w:num>
  <w:num w:numId="143">
    <w:abstractNumId w:val="119"/>
  </w:num>
  <w:num w:numId="144">
    <w:abstractNumId w:val="42"/>
  </w:num>
  <w:num w:numId="145">
    <w:abstractNumId w:val="47"/>
  </w:num>
  <w:num w:numId="146">
    <w:abstractNumId w:val="144"/>
  </w:num>
  <w:num w:numId="147">
    <w:abstractNumId w:val="148"/>
  </w:num>
  <w:num w:numId="148">
    <w:abstractNumId w:val="45"/>
  </w:num>
  <w:num w:numId="149">
    <w:abstractNumId w:val="48"/>
  </w:num>
  <w:num w:numId="150">
    <w:abstractNumId w:val="116"/>
  </w:num>
  <w:num w:numId="151">
    <w:abstractNumId w:val="129"/>
  </w:num>
  <w:num w:numId="152">
    <w:abstractNumId w:val="67"/>
  </w:num>
  <w:num w:numId="153">
    <w:abstractNumId w:val="24"/>
  </w:num>
  <w:num w:numId="154">
    <w:abstractNumId w:val="93"/>
  </w:num>
  <w:num w:numId="155">
    <w:abstractNumId w:val="19"/>
  </w:num>
  <w:num w:numId="156">
    <w:abstractNumId w:val="102"/>
  </w:num>
  <w:num w:numId="157">
    <w:abstractNumId w:val="76"/>
  </w:num>
  <w:num w:numId="158">
    <w:abstractNumId w:val="1"/>
  </w:num>
  <w:num w:numId="159">
    <w:abstractNumId w:val="30"/>
  </w:num>
  <w:num w:numId="160">
    <w:abstractNumId w:val="120"/>
  </w:num>
  <w:num w:numId="161">
    <w:abstractNumId w:val="2"/>
  </w:num>
  <w:num w:numId="162">
    <w:abstractNumId w:val="73"/>
  </w:num>
  <w:num w:numId="163">
    <w:abstractNumId w:val="137"/>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4506C"/>
    <w:rsid w:val="00050370"/>
    <w:rsid w:val="00067F51"/>
    <w:rsid w:val="000A1CE7"/>
    <w:rsid w:val="000A67BF"/>
    <w:rsid w:val="000B390D"/>
    <w:rsid w:val="000C0AC4"/>
    <w:rsid w:val="000C7511"/>
    <w:rsid w:val="000E4D43"/>
    <w:rsid w:val="000F720D"/>
    <w:rsid w:val="001007DB"/>
    <w:rsid w:val="00110158"/>
    <w:rsid w:val="00112CAA"/>
    <w:rsid w:val="001170BA"/>
    <w:rsid w:val="00117343"/>
    <w:rsid w:val="0013080D"/>
    <w:rsid w:val="00130B8C"/>
    <w:rsid w:val="00134FED"/>
    <w:rsid w:val="0013539E"/>
    <w:rsid w:val="00135680"/>
    <w:rsid w:val="00135C3E"/>
    <w:rsid w:val="00150FE8"/>
    <w:rsid w:val="001610EC"/>
    <w:rsid w:val="001644B1"/>
    <w:rsid w:val="001704C6"/>
    <w:rsid w:val="00193D8D"/>
    <w:rsid w:val="001943A8"/>
    <w:rsid w:val="0019601C"/>
    <w:rsid w:val="001D3FD0"/>
    <w:rsid w:val="001E1FF2"/>
    <w:rsid w:val="001F2312"/>
    <w:rsid w:val="00206255"/>
    <w:rsid w:val="00255DF4"/>
    <w:rsid w:val="00266520"/>
    <w:rsid w:val="0027335C"/>
    <w:rsid w:val="002B3A1A"/>
    <w:rsid w:val="002B5589"/>
    <w:rsid w:val="002D3679"/>
    <w:rsid w:val="0034139F"/>
    <w:rsid w:val="00375196"/>
    <w:rsid w:val="00391CA8"/>
    <w:rsid w:val="00392745"/>
    <w:rsid w:val="003A0531"/>
    <w:rsid w:val="003A1D58"/>
    <w:rsid w:val="003A45E1"/>
    <w:rsid w:val="003B0576"/>
    <w:rsid w:val="003B3807"/>
    <w:rsid w:val="003D71C1"/>
    <w:rsid w:val="00416D07"/>
    <w:rsid w:val="00421F5B"/>
    <w:rsid w:val="0042328D"/>
    <w:rsid w:val="00426958"/>
    <w:rsid w:val="00427C83"/>
    <w:rsid w:val="004303CC"/>
    <w:rsid w:val="004305B3"/>
    <w:rsid w:val="00442E3E"/>
    <w:rsid w:val="00453B3D"/>
    <w:rsid w:val="00456D0C"/>
    <w:rsid w:val="00457768"/>
    <w:rsid w:val="00476579"/>
    <w:rsid w:val="00496407"/>
    <w:rsid w:val="00496664"/>
    <w:rsid w:val="004A52E9"/>
    <w:rsid w:val="004B1780"/>
    <w:rsid w:val="004B7469"/>
    <w:rsid w:val="004C0D34"/>
    <w:rsid w:val="004C162A"/>
    <w:rsid w:val="004E04D9"/>
    <w:rsid w:val="00501AF1"/>
    <w:rsid w:val="0053511F"/>
    <w:rsid w:val="0054293E"/>
    <w:rsid w:val="00562172"/>
    <w:rsid w:val="00562339"/>
    <w:rsid w:val="00596C2A"/>
    <w:rsid w:val="005970FD"/>
    <w:rsid w:val="005E041B"/>
    <w:rsid w:val="005E0BC1"/>
    <w:rsid w:val="005E138A"/>
    <w:rsid w:val="00614226"/>
    <w:rsid w:val="00621632"/>
    <w:rsid w:val="006231F2"/>
    <w:rsid w:val="0062534A"/>
    <w:rsid w:val="006347A4"/>
    <w:rsid w:val="00670558"/>
    <w:rsid w:val="00680E0A"/>
    <w:rsid w:val="006A0722"/>
    <w:rsid w:val="006A2923"/>
    <w:rsid w:val="006A59C9"/>
    <w:rsid w:val="006B50D5"/>
    <w:rsid w:val="006C303C"/>
    <w:rsid w:val="006C335D"/>
    <w:rsid w:val="006D713A"/>
    <w:rsid w:val="006E3894"/>
    <w:rsid w:val="006E6B5D"/>
    <w:rsid w:val="00700DFC"/>
    <w:rsid w:val="007168BB"/>
    <w:rsid w:val="00734E4A"/>
    <w:rsid w:val="00737104"/>
    <w:rsid w:val="00760015"/>
    <w:rsid w:val="00785CF4"/>
    <w:rsid w:val="007966A8"/>
    <w:rsid w:val="007A7251"/>
    <w:rsid w:val="007B4B3C"/>
    <w:rsid w:val="007F587E"/>
    <w:rsid w:val="007F6EF8"/>
    <w:rsid w:val="00811256"/>
    <w:rsid w:val="00823E1C"/>
    <w:rsid w:val="00835AA1"/>
    <w:rsid w:val="00856DEC"/>
    <w:rsid w:val="00873AB5"/>
    <w:rsid w:val="008842BC"/>
    <w:rsid w:val="00897763"/>
    <w:rsid w:val="008A626F"/>
    <w:rsid w:val="008B6169"/>
    <w:rsid w:val="008D2DC3"/>
    <w:rsid w:val="008E4787"/>
    <w:rsid w:val="008F2B21"/>
    <w:rsid w:val="008F54FD"/>
    <w:rsid w:val="008F6B0B"/>
    <w:rsid w:val="008F7737"/>
    <w:rsid w:val="0091621B"/>
    <w:rsid w:val="009227C2"/>
    <w:rsid w:val="009313C7"/>
    <w:rsid w:val="00933557"/>
    <w:rsid w:val="00936F1D"/>
    <w:rsid w:val="00946486"/>
    <w:rsid w:val="0094787A"/>
    <w:rsid w:val="00963A59"/>
    <w:rsid w:val="00963BFF"/>
    <w:rsid w:val="009A0E68"/>
    <w:rsid w:val="009A1A6C"/>
    <w:rsid w:val="009A22E4"/>
    <w:rsid w:val="009B1629"/>
    <w:rsid w:val="009B51A3"/>
    <w:rsid w:val="009E7DE7"/>
    <w:rsid w:val="009F25CE"/>
    <w:rsid w:val="00A168BC"/>
    <w:rsid w:val="00A23568"/>
    <w:rsid w:val="00A30EC3"/>
    <w:rsid w:val="00A35075"/>
    <w:rsid w:val="00A410FB"/>
    <w:rsid w:val="00A52953"/>
    <w:rsid w:val="00A66751"/>
    <w:rsid w:val="00A714C3"/>
    <w:rsid w:val="00A8640B"/>
    <w:rsid w:val="00AA72A9"/>
    <w:rsid w:val="00AE6266"/>
    <w:rsid w:val="00AF2C0E"/>
    <w:rsid w:val="00B12950"/>
    <w:rsid w:val="00B234D7"/>
    <w:rsid w:val="00B37718"/>
    <w:rsid w:val="00B46E5E"/>
    <w:rsid w:val="00B563E8"/>
    <w:rsid w:val="00BA4A82"/>
    <w:rsid w:val="00BB1B33"/>
    <w:rsid w:val="00BC1836"/>
    <w:rsid w:val="00BC6FE1"/>
    <w:rsid w:val="00BD3ABF"/>
    <w:rsid w:val="00BE030F"/>
    <w:rsid w:val="00BE0C4F"/>
    <w:rsid w:val="00BF0724"/>
    <w:rsid w:val="00BF3AA0"/>
    <w:rsid w:val="00C11AFB"/>
    <w:rsid w:val="00C33D6A"/>
    <w:rsid w:val="00C522B5"/>
    <w:rsid w:val="00C52C27"/>
    <w:rsid w:val="00C64546"/>
    <w:rsid w:val="00C83E21"/>
    <w:rsid w:val="00C84368"/>
    <w:rsid w:val="00C9400E"/>
    <w:rsid w:val="00CA71BC"/>
    <w:rsid w:val="00CC56E5"/>
    <w:rsid w:val="00CD02D0"/>
    <w:rsid w:val="00CD2309"/>
    <w:rsid w:val="00CE2A65"/>
    <w:rsid w:val="00CF38CD"/>
    <w:rsid w:val="00D1338A"/>
    <w:rsid w:val="00D23870"/>
    <w:rsid w:val="00D305B2"/>
    <w:rsid w:val="00D36E3C"/>
    <w:rsid w:val="00D40219"/>
    <w:rsid w:val="00D7320B"/>
    <w:rsid w:val="00D749AE"/>
    <w:rsid w:val="00DC13B9"/>
    <w:rsid w:val="00DF15BD"/>
    <w:rsid w:val="00DF37B0"/>
    <w:rsid w:val="00DF6416"/>
    <w:rsid w:val="00DF7EAC"/>
    <w:rsid w:val="00E32DCB"/>
    <w:rsid w:val="00E40E51"/>
    <w:rsid w:val="00E63529"/>
    <w:rsid w:val="00E6378D"/>
    <w:rsid w:val="00EA7F95"/>
    <w:rsid w:val="00ED337D"/>
    <w:rsid w:val="00ED694A"/>
    <w:rsid w:val="00EF3EDE"/>
    <w:rsid w:val="00F10D8A"/>
    <w:rsid w:val="00F1426B"/>
    <w:rsid w:val="00F14B47"/>
    <w:rsid w:val="00F35180"/>
    <w:rsid w:val="00F35B98"/>
    <w:rsid w:val="00F36A45"/>
    <w:rsid w:val="00F4506C"/>
    <w:rsid w:val="00F451A8"/>
    <w:rsid w:val="00F50FFB"/>
    <w:rsid w:val="00F55177"/>
    <w:rsid w:val="00F6024D"/>
    <w:rsid w:val="00F63A40"/>
    <w:rsid w:val="00F659F1"/>
    <w:rsid w:val="00F81ACA"/>
    <w:rsid w:val="00FB11D2"/>
    <w:rsid w:val="00FB3345"/>
    <w:rsid w:val="00FE6396"/>
    <w:rsid w:val="00FE680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rules v:ext="edit">
        <o:r id="V:Rule33" type="connector" idref="#AutoShape 24"/>
        <o:r id="V:Rule34" type="connector" idref="#_x0000_s1081"/>
        <o:r id="V:Rule35" type="connector" idref="#_x0000_s1084"/>
        <o:r id="V:Rule36" type="connector" idref="#AutoShape 42"/>
        <o:r id="V:Rule37" type="connector" idref="#_x0000_s1079"/>
        <o:r id="V:Rule38" type="connector" idref="#AutoShape 14"/>
        <o:r id="V:Rule39" type="connector" idref="#_x0000_s1085"/>
        <o:r id="V:Rule40" type="connector" idref="#AutoShape 10"/>
        <o:r id="V:Rule41" type="connector" idref="#AutoShape 12"/>
        <o:r id="V:Rule42" type="connector" idref="#AutoShape 11"/>
        <o:r id="V:Rule43" type="connector" idref="#_x0000_s1091"/>
        <o:r id="V:Rule44" type="connector" idref="#AutoShape 9"/>
        <o:r id="V:Rule45" type="connector" idref="#AutoShape 43"/>
        <o:r id="V:Rule46" type="connector" idref="#_x0000_s1083"/>
        <o:r id="V:Rule47" type="connector" idref="#AutoShape 13"/>
        <o:r id="V:Rule48" type="connector" idref="#AutoShape 44"/>
        <o:r id="V:Rule49" type="connector" idref="#AutoShape 30"/>
        <o:r id="V:Rule50" type="connector" idref="#_x0000_s1075"/>
        <o:r id="V:Rule51" type="connector" idref="#AutoShape 29"/>
        <o:r id="V:Rule52" type="connector" idref="#AutoShape 37"/>
        <o:r id="V:Rule53" type="connector" idref="#AutoShape 39"/>
        <o:r id="V:Rule54" type="connector" idref="#AutoShape 38"/>
        <o:r id="V:Rule55" type="connector" idref="#_x0000_s1082"/>
        <o:r id="V:Rule56" type="connector" idref="#AutoShape 7"/>
        <o:r id="V:Rule57" type="connector" idref="#AutoShape 8"/>
        <o:r id="V:Rule58" type="connector" idref="#_x0000_s1077"/>
        <o:r id="V:Rule59" type="connector" idref="#AutoShape 28"/>
        <o:r id="V:Rule60" type="connector" idref="#AutoShape 36"/>
        <o:r id="V:Rule61" type="connector" idref="#_x0000_s1076"/>
        <o:r id="V:Rule62" type="connector" idref="#_x0000_s1080"/>
        <o:r id="V:Rule63" type="connector" idref="#_x0000_s1078"/>
        <o:r id="V:Rule64"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0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659F1"/>
    <w:pPr>
      <w:keepNext/>
      <w:jc w:val="both"/>
      <w:outlineLvl w:val="0"/>
    </w:pPr>
    <w:rPr>
      <w:rFonts w:ascii="Baskerville Old Face" w:hAnsi="Baskerville Old Face"/>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0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162A"/>
    <w:rPr>
      <w:rFonts w:ascii="Tahoma" w:hAnsi="Tahoma" w:cs="Tahoma"/>
      <w:sz w:val="16"/>
      <w:szCs w:val="16"/>
    </w:rPr>
  </w:style>
  <w:style w:type="character" w:customStyle="1" w:styleId="BalloonTextChar">
    <w:name w:val="Balloon Text Char"/>
    <w:basedOn w:val="DefaultParagraphFont"/>
    <w:link w:val="BalloonText"/>
    <w:uiPriority w:val="99"/>
    <w:semiHidden/>
    <w:rsid w:val="004C162A"/>
    <w:rPr>
      <w:rFonts w:ascii="Tahoma" w:eastAsia="Times New Roman" w:hAnsi="Tahoma" w:cs="Tahoma"/>
      <w:sz w:val="16"/>
      <w:szCs w:val="16"/>
    </w:rPr>
  </w:style>
  <w:style w:type="character" w:styleId="Hyperlink">
    <w:name w:val="Hyperlink"/>
    <w:basedOn w:val="DefaultParagraphFont"/>
    <w:uiPriority w:val="99"/>
    <w:rsid w:val="004C162A"/>
    <w:rPr>
      <w:color w:val="0000FF"/>
      <w:u w:val="single"/>
    </w:rPr>
  </w:style>
  <w:style w:type="paragraph" w:styleId="NoSpacing">
    <w:name w:val="No Spacing"/>
    <w:link w:val="NoSpacingChar"/>
    <w:uiPriority w:val="1"/>
    <w:qFormat/>
    <w:rsid w:val="0019601C"/>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19601C"/>
    <w:rPr>
      <w:rFonts w:ascii="Times New Roman" w:eastAsia="Times New Roman" w:hAnsi="Times New Roman" w:cs="Times New Roman"/>
      <w:sz w:val="24"/>
      <w:szCs w:val="24"/>
    </w:rPr>
  </w:style>
  <w:style w:type="paragraph" w:styleId="ListParagraph">
    <w:name w:val="List Paragraph"/>
    <w:basedOn w:val="Normal"/>
    <w:uiPriority w:val="34"/>
    <w:qFormat/>
    <w:rsid w:val="00614226"/>
    <w:pPr>
      <w:spacing w:after="200" w:line="276" w:lineRule="auto"/>
      <w:ind w:left="720"/>
      <w:contextualSpacing/>
    </w:pPr>
    <w:rPr>
      <w:rFonts w:ascii="Calibri" w:hAnsi="Calibri" w:cs="Arial"/>
      <w:sz w:val="22"/>
      <w:szCs w:val="22"/>
      <w:lang w:val="en-SG"/>
    </w:rPr>
  </w:style>
  <w:style w:type="character" w:customStyle="1" w:styleId="Heading1Char">
    <w:name w:val="Heading 1 Char"/>
    <w:basedOn w:val="DefaultParagraphFont"/>
    <w:link w:val="Heading1"/>
    <w:uiPriority w:val="9"/>
    <w:rsid w:val="00F659F1"/>
    <w:rPr>
      <w:rFonts w:ascii="Baskerville Old Face" w:eastAsia="Times New Roman" w:hAnsi="Baskerville Old Face" w:cs="Times New Roman"/>
      <w:b/>
      <w:bCs/>
      <w:sz w:val="24"/>
      <w:szCs w:val="24"/>
    </w:rPr>
  </w:style>
  <w:style w:type="paragraph" w:styleId="Footer">
    <w:name w:val="footer"/>
    <w:basedOn w:val="Normal"/>
    <w:link w:val="FooterChar"/>
    <w:uiPriority w:val="99"/>
    <w:rsid w:val="00F659F1"/>
    <w:pPr>
      <w:tabs>
        <w:tab w:val="center" w:pos="4320"/>
        <w:tab w:val="right" w:pos="8640"/>
      </w:tabs>
    </w:pPr>
  </w:style>
  <w:style w:type="character" w:customStyle="1" w:styleId="FooterChar">
    <w:name w:val="Footer Char"/>
    <w:basedOn w:val="DefaultParagraphFont"/>
    <w:link w:val="Footer"/>
    <w:uiPriority w:val="99"/>
    <w:rsid w:val="00F659F1"/>
    <w:rPr>
      <w:rFonts w:ascii="Times New Roman" w:eastAsia="Times New Roman" w:hAnsi="Times New Roman" w:cs="Times New Roman"/>
      <w:sz w:val="24"/>
      <w:szCs w:val="24"/>
    </w:rPr>
  </w:style>
  <w:style w:type="character" w:styleId="PageNumber">
    <w:name w:val="page number"/>
    <w:basedOn w:val="DefaultParagraphFont"/>
    <w:rsid w:val="00F659F1"/>
  </w:style>
  <w:style w:type="paragraph" w:styleId="Header">
    <w:name w:val="header"/>
    <w:basedOn w:val="Normal"/>
    <w:link w:val="HeaderChar"/>
    <w:uiPriority w:val="99"/>
    <w:rsid w:val="00F659F1"/>
    <w:pPr>
      <w:tabs>
        <w:tab w:val="center" w:pos="4320"/>
        <w:tab w:val="right" w:pos="8640"/>
      </w:tabs>
    </w:pPr>
  </w:style>
  <w:style w:type="character" w:customStyle="1" w:styleId="HeaderChar">
    <w:name w:val="Header Char"/>
    <w:basedOn w:val="DefaultParagraphFont"/>
    <w:link w:val="Header"/>
    <w:uiPriority w:val="99"/>
    <w:rsid w:val="00F659F1"/>
    <w:rPr>
      <w:rFonts w:ascii="Times New Roman" w:eastAsia="Times New Roman" w:hAnsi="Times New Roman" w:cs="Times New Roman"/>
      <w:sz w:val="24"/>
      <w:szCs w:val="24"/>
    </w:rPr>
  </w:style>
  <w:style w:type="character" w:styleId="Strong">
    <w:name w:val="Strong"/>
    <w:basedOn w:val="DefaultParagraphFont"/>
    <w:uiPriority w:val="22"/>
    <w:qFormat/>
    <w:rsid w:val="00F659F1"/>
    <w:rPr>
      <w:rFonts w:ascii="Sylfaen" w:hAnsi="Sylfaen"/>
      <w:bCs/>
      <w:spacing w:val="0"/>
      <w:sz w:val="26"/>
    </w:rPr>
  </w:style>
  <w:style w:type="character" w:customStyle="1" w:styleId="CommentTextChar">
    <w:name w:val="Comment Text Char"/>
    <w:basedOn w:val="DefaultParagraphFont"/>
    <w:link w:val="CommentText"/>
    <w:uiPriority w:val="99"/>
    <w:semiHidden/>
    <w:rsid w:val="00F659F1"/>
    <w:rPr>
      <w:rFonts w:ascii="Arial" w:eastAsia="Times New Roman" w:hAnsi="Arial" w:cs="Times New Roman"/>
      <w:sz w:val="20"/>
      <w:szCs w:val="20"/>
    </w:rPr>
  </w:style>
  <w:style w:type="paragraph" w:styleId="CommentText">
    <w:name w:val="annotation text"/>
    <w:basedOn w:val="Normal"/>
    <w:link w:val="CommentTextChar"/>
    <w:uiPriority w:val="99"/>
    <w:semiHidden/>
    <w:rsid w:val="00F659F1"/>
    <w:rPr>
      <w:rFonts w:ascii="Arial" w:hAnsi="Arial"/>
      <w:sz w:val="20"/>
      <w:szCs w:val="20"/>
    </w:rPr>
  </w:style>
  <w:style w:type="character" w:customStyle="1" w:styleId="CommentTextChar1">
    <w:name w:val="Comment Text Char1"/>
    <w:basedOn w:val="DefaultParagraphFont"/>
    <w:uiPriority w:val="99"/>
    <w:semiHidden/>
    <w:rsid w:val="00F659F1"/>
    <w:rPr>
      <w:rFonts w:ascii="Times New Roman" w:eastAsia="Times New Roman" w:hAnsi="Times New Roman" w:cs="Times New Roman"/>
      <w:sz w:val="20"/>
      <w:szCs w:val="20"/>
    </w:rPr>
  </w:style>
  <w:style w:type="paragraph" w:styleId="BodyText">
    <w:name w:val="Body Text"/>
    <w:basedOn w:val="Normal"/>
    <w:link w:val="BodyTextChar"/>
    <w:uiPriority w:val="99"/>
    <w:rsid w:val="00F659F1"/>
    <w:pPr>
      <w:jc w:val="both"/>
    </w:pPr>
    <w:rPr>
      <w:rFonts w:ascii="Baskerville Old Face" w:hAnsi="Baskerville Old Face"/>
    </w:rPr>
  </w:style>
  <w:style w:type="character" w:customStyle="1" w:styleId="BodyTextChar">
    <w:name w:val="Body Text Char"/>
    <w:basedOn w:val="DefaultParagraphFont"/>
    <w:link w:val="BodyText"/>
    <w:uiPriority w:val="99"/>
    <w:rsid w:val="00F659F1"/>
    <w:rPr>
      <w:rFonts w:ascii="Baskerville Old Face" w:eastAsia="Times New Roman" w:hAnsi="Baskerville Old Face" w:cs="Times New Roman"/>
      <w:sz w:val="24"/>
      <w:szCs w:val="24"/>
    </w:rPr>
  </w:style>
  <w:style w:type="character" w:customStyle="1" w:styleId="BodyTextIndentChar">
    <w:name w:val="Body Text Indent Char"/>
    <w:basedOn w:val="DefaultParagraphFont"/>
    <w:link w:val="BodyTextIndent"/>
    <w:uiPriority w:val="99"/>
    <w:semiHidden/>
    <w:rsid w:val="00F659F1"/>
    <w:rPr>
      <w:rFonts w:ascii="Arial" w:eastAsia="Times New Roman" w:hAnsi="Arial" w:cs="Times New Roman"/>
      <w:sz w:val="24"/>
      <w:szCs w:val="24"/>
    </w:rPr>
  </w:style>
  <w:style w:type="paragraph" w:styleId="BodyTextIndent">
    <w:name w:val="Body Text Indent"/>
    <w:basedOn w:val="Normal"/>
    <w:link w:val="BodyTextIndentChar"/>
    <w:uiPriority w:val="99"/>
    <w:semiHidden/>
    <w:unhideWhenUsed/>
    <w:rsid w:val="00F659F1"/>
    <w:pPr>
      <w:spacing w:after="120"/>
      <w:ind w:left="360"/>
    </w:pPr>
    <w:rPr>
      <w:rFonts w:ascii="Arial" w:hAnsi="Arial"/>
    </w:rPr>
  </w:style>
  <w:style w:type="character" w:customStyle="1" w:styleId="BodyTextIndentChar1">
    <w:name w:val="Body Text Indent Char1"/>
    <w:basedOn w:val="DefaultParagraphFont"/>
    <w:uiPriority w:val="99"/>
    <w:semiHidden/>
    <w:rsid w:val="00F659F1"/>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semiHidden/>
    <w:rsid w:val="00F659F1"/>
    <w:rPr>
      <w:rFonts w:ascii="Arial" w:eastAsia="Times New Roman" w:hAnsi="Arial" w:cs="Times New Roman"/>
      <w:sz w:val="16"/>
      <w:szCs w:val="16"/>
    </w:rPr>
  </w:style>
  <w:style w:type="paragraph" w:styleId="BodyTextIndent3">
    <w:name w:val="Body Text Indent 3"/>
    <w:basedOn w:val="Normal"/>
    <w:link w:val="BodyTextIndent3Char"/>
    <w:uiPriority w:val="99"/>
    <w:semiHidden/>
    <w:rsid w:val="00F659F1"/>
    <w:pPr>
      <w:spacing w:after="120"/>
      <w:ind w:left="360"/>
    </w:pPr>
    <w:rPr>
      <w:rFonts w:ascii="Arial" w:hAnsi="Arial"/>
      <w:sz w:val="16"/>
      <w:szCs w:val="16"/>
    </w:rPr>
  </w:style>
  <w:style w:type="character" w:customStyle="1" w:styleId="BodyTextIndent3Char1">
    <w:name w:val="Body Text Indent 3 Char1"/>
    <w:basedOn w:val="DefaultParagraphFont"/>
    <w:uiPriority w:val="99"/>
    <w:semiHidden/>
    <w:rsid w:val="00F659F1"/>
    <w:rPr>
      <w:rFonts w:ascii="Times New Roman" w:eastAsia="Times New Roman" w:hAnsi="Times New Roman" w:cs="Times New Roman"/>
      <w:sz w:val="16"/>
      <w:szCs w:val="16"/>
    </w:rPr>
  </w:style>
  <w:style w:type="paragraph" w:styleId="HTMLPreformatted">
    <w:name w:val="HTML Preformatted"/>
    <w:basedOn w:val="Normal"/>
    <w:link w:val="HTMLPreformattedChar"/>
    <w:rsid w:val="00F65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9999FF"/>
      <w:sz w:val="20"/>
      <w:szCs w:val="20"/>
    </w:rPr>
  </w:style>
  <w:style w:type="character" w:customStyle="1" w:styleId="HTMLPreformattedChar">
    <w:name w:val="HTML Preformatted Char"/>
    <w:basedOn w:val="DefaultParagraphFont"/>
    <w:link w:val="HTMLPreformatted"/>
    <w:rsid w:val="00F659F1"/>
    <w:rPr>
      <w:rFonts w:ascii="Courier New" w:eastAsia="Times New Roman" w:hAnsi="Courier New" w:cs="Courier New"/>
      <w:color w:val="9999FF"/>
      <w:sz w:val="20"/>
      <w:szCs w:val="20"/>
    </w:rPr>
  </w:style>
  <w:style w:type="paragraph" w:styleId="NormalWeb">
    <w:name w:val="Normal (Web)"/>
    <w:basedOn w:val="Normal"/>
    <w:uiPriority w:val="99"/>
    <w:unhideWhenUsed/>
    <w:rsid w:val="00F659F1"/>
    <w:pPr>
      <w:spacing w:before="100" w:beforeAutospacing="1" w:after="100" w:afterAutospacing="1"/>
    </w:pPr>
  </w:style>
  <w:style w:type="character" w:customStyle="1" w:styleId="NoSpacingCharChar">
    <w:name w:val="No Spacing Char Char"/>
    <w:basedOn w:val="DefaultParagraphFont"/>
    <w:rsid w:val="00F659F1"/>
    <w:rPr>
      <w:rFonts w:cs="Times New Roman"/>
      <w:sz w:val="22"/>
      <w:szCs w:val="22"/>
      <w:lang w:val="en-GB" w:eastAsia="en-US" w:bidi="ar-SA"/>
    </w:rPr>
  </w:style>
  <w:style w:type="paragraph" w:styleId="BodyText3">
    <w:name w:val="Body Text 3"/>
    <w:basedOn w:val="Normal"/>
    <w:link w:val="BodyText3Char"/>
    <w:rsid w:val="00F659F1"/>
    <w:pPr>
      <w:spacing w:after="120"/>
    </w:pPr>
    <w:rPr>
      <w:rFonts w:ascii="Book Antiqua" w:hAnsi="Book Antiqua"/>
      <w:sz w:val="16"/>
      <w:szCs w:val="16"/>
    </w:rPr>
  </w:style>
  <w:style w:type="character" w:customStyle="1" w:styleId="BodyText3Char">
    <w:name w:val="Body Text 3 Char"/>
    <w:basedOn w:val="DefaultParagraphFont"/>
    <w:link w:val="BodyText3"/>
    <w:rsid w:val="00F659F1"/>
    <w:rPr>
      <w:rFonts w:ascii="Book Antiqua" w:eastAsia="Times New Roman" w:hAnsi="Book Antiqua" w:cs="Times New Roman"/>
      <w:sz w:val="16"/>
      <w:szCs w:val="16"/>
    </w:rPr>
  </w:style>
  <w:style w:type="paragraph" w:customStyle="1" w:styleId="Standard">
    <w:name w:val="Standard"/>
    <w:rsid w:val="00F659F1"/>
    <w:pPr>
      <w:suppressAutoHyphens/>
      <w:overflowPunct w:val="0"/>
      <w:autoSpaceDE w:val="0"/>
      <w:autoSpaceDN w:val="0"/>
      <w:spacing w:after="0" w:line="240" w:lineRule="auto"/>
    </w:pPr>
    <w:rPr>
      <w:rFonts w:ascii="Times New Roman" w:eastAsia="Times New Roman" w:hAnsi="Times New Roman" w:cs="Times New Roman"/>
      <w:color w:val="000000"/>
      <w:kern w:val="3"/>
      <w:sz w:val="24"/>
      <w:szCs w:val="24"/>
    </w:rPr>
  </w:style>
  <w:style w:type="character" w:styleId="Emphasis">
    <w:name w:val="Emphasis"/>
    <w:basedOn w:val="DefaultParagraphFont"/>
    <w:uiPriority w:val="20"/>
    <w:qFormat/>
    <w:rsid w:val="00F659F1"/>
    <w:rPr>
      <w:b/>
      <w:bCs/>
      <w:i w:val="0"/>
      <w:iCs w:val="0"/>
    </w:rPr>
  </w:style>
  <w:style w:type="character" w:customStyle="1" w:styleId="apple-converted-space">
    <w:name w:val="apple-converted-space"/>
    <w:basedOn w:val="DefaultParagraphFont"/>
    <w:rsid w:val="00F659F1"/>
  </w:style>
  <w:style w:type="paragraph" w:styleId="PlainText">
    <w:name w:val="Plain Text"/>
    <w:basedOn w:val="Normal"/>
    <w:link w:val="PlainTextChar"/>
    <w:rsid w:val="00F659F1"/>
    <w:rPr>
      <w:rFonts w:ascii="Courier New" w:hAnsi="Courier New" w:cs="Courier New"/>
      <w:sz w:val="20"/>
      <w:szCs w:val="20"/>
    </w:rPr>
  </w:style>
  <w:style w:type="character" w:customStyle="1" w:styleId="PlainTextChar">
    <w:name w:val="Plain Text Char"/>
    <w:basedOn w:val="DefaultParagraphFont"/>
    <w:link w:val="PlainText"/>
    <w:rsid w:val="00F659F1"/>
    <w:rPr>
      <w:rFonts w:ascii="Courier New" w:eastAsia="Times New Roman" w:hAnsi="Courier New" w:cs="Courier New"/>
      <w:sz w:val="20"/>
      <w:szCs w:val="20"/>
    </w:rPr>
  </w:style>
  <w:style w:type="paragraph" w:customStyle="1" w:styleId="Default">
    <w:name w:val="Default"/>
    <w:rsid w:val="00F659F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ddmd">
    <w:name w:val="addmd"/>
    <w:basedOn w:val="DefaultParagraphFont"/>
    <w:rsid w:val="00F659F1"/>
  </w:style>
  <w:style w:type="character" w:customStyle="1" w:styleId="fn">
    <w:name w:val="fn"/>
    <w:basedOn w:val="DefaultParagraphFont"/>
    <w:rsid w:val="00F659F1"/>
  </w:style>
  <w:style w:type="character" w:customStyle="1" w:styleId="Subtitle1">
    <w:name w:val="Subtitle1"/>
    <w:basedOn w:val="DefaultParagraphFont"/>
    <w:rsid w:val="00F659F1"/>
  </w:style>
  <w:style w:type="character" w:customStyle="1" w:styleId="CommentSubjectChar">
    <w:name w:val="Comment Subject Char"/>
    <w:basedOn w:val="CommentTextChar"/>
    <w:link w:val="CommentSubject"/>
    <w:uiPriority w:val="99"/>
    <w:semiHidden/>
    <w:rsid w:val="00F659F1"/>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F659F1"/>
    <w:rPr>
      <w:b/>
      <w:bCs/>
    </w:rPr>
  </w:style>
  <w:style w:type="character" w:customStyle="1" w:styleId="CommentSubjectChar1">
    <w:name w:val="Comment Subject Char1"/>
    <w:basedOn w:val="CommentTextChar1"/>
    <w:uiPriority w:val="99"/>
    <w:semiHidden/>
    <w:rsid w:val="00F659F1"/>
    <w:rPr>
      <w:rFonts w:ascii="Times New Roman" w:eastAsia="Times New Roman" w:hAnsi="Times New Roman" w:cs="Times New Roman"/>
      <w:b/>
      <w:bCs/>
      <w:sz w:val="20"/>
      <w:szCs w:val="20"/>
    </w:rPr>
  </w:style>
  <w:style w:type="paragraph" w:styleId="ListBullet">
    <w:name w:val="List Bullet"/>
    <w:basedOn w:val="Normal"/>
    <w:uiPriority w:val="99"/>
    <w:unhideWhenUsed/>
    <w:rsid w:val="00F659F1"/>
    <w:pPr>
      <w:numPr>
        <w:numId w:val="29"/>
      </w:numPr>
      <w:contextualSpacing/>
    </w:pPr>
    <w:rPr>
      <w:rFonts w:ascii="Arial" w:hAnsi="Arial"/>
    </w:rPr>
  </w:style>
  <w:style w:type="character" w:styleId="CommentReference">
    <w:name w:val="annotation reference"/>
    <w:basedOn w:val="DefaultParagraphFont"/>
    <w:uiPriority w:val="99"/>
    <w:semiHidden/>
    <w:unhideWhenUsed/>
    <w:rsid w:val="00F659F1"/>
    <w:rPr>
      <w:sz w:val="16"/>
      <w:szCs w:val="16"/>
    </w:rPr>
  </w:style>
  <w:style w:type="character" w:customStyle="1" w:styleId="HeaderChar1">
    <w:name w:val="Header Char1"/>
    <w:basedOn w:val="DefaultParagraphFont"/>
    <w:uiPriority w:val="99"/>
    <w:semiHidden/>
    <w:rsid w:val="00F659F1"/>
    <w:rPr>
      <w:rFonts w:ascii="Arial" w:eastAsia="Times New Roman" w:hAnsi="Arial" w:cs="Times New Roman"/>
      <w:sz w:val="24"/>
      <w:szCs w:val="24"/>
    </w:rPr>
  </w:style>
  <w:style w:type="character" w:customStyle="1" w:styleId="apple-style-span">
    <w:name w:val="apple-style-span"/>
    <w:basedOn w:val="DefaultParagraphFont"/>
    <w:rsid w:val="00F659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547680">
      <w:bodyDiv w:val="1"/>
      <w:marLeft w:val="0"/>
      <w:marRight w:val="0"/>
      <w:marTop w:val="0"/>
      <w:marBottom w:val="0"/>
      <w:divBdr>
        <w:top w:val="none" w:sz="0" w:space="0" w:color="auto"/>
        <w:left w:val="none" w:sz="0" w:space="0" w:color="auto"/>
        <w:bottom w:val="none" w:sz="0" w:space="0" w:color="auto"/>
        <w:right w:val="none" w:sz="0" w:space="0" w:color="auto"/>
      </w:divBdr>
      <w:divsChild>
        <w:div w:id="891772234">
          <w:marLeft w:val="0"/>
          <w:marRight w:val="0"/>
          <w:marTop w:val="0"/>
          <w:marBottom w:val="0"/>
          <w:divBdr>
            <w:top w:val="none" w:sz="0" w:space="0" w:color="auto"/>
            <w:left w:val="none" w:sz="0" w:space="0" w:color="auto"/>
            <w:bottom w:val="none" w:sz="0" w:space="0" w:color="auto"/>
            <w:right w:val="none" w:sz="0" w:space="0" w:color="auto"/>
          </w:divBdr>
          <w:divsChild>
            <w:div w:id="181748785">
              <w:marLeft w:val="0"/>
              <w:marRight w:val="0"/>
              <w:marTop w:val="0"/>
              <w:marBottom w:val="0"/>
              <w:divBdr>
                <w:top w:val="none" w:sz="0" w:space="0" w:color="auto"/>
                <w:left w:val="none" w:sz="0" w:space="0" w:color="auto"/>
                <w:bottom w:val="none" w:sz="0" w:space="0" w:color="auto"/>
                <w:right w:val="none" w:sz="0" w:space="0" w:color="auto"/>
              </w:divBdr>
              <w:divsChild>
                <w:div w:id="1494180432">
                  <w:marLeft w:val="0"/>
                  <w:marRight w:val="0"/>
                  <w:marTop w:val="0"/>
                  <w:marBottom w:val="0"/>
                  <w:divBdr>
                    <w:top w:val="none" w:sz="0" w:space="0" w:color="auto"/>
                    <w:left w:val="none" w:sz="0" w:space="0" w:color="auto"/>
                    <w:bottom w:val="none" w:sz="0" w:space="0" w:color="auto"/>
                    <w:right w:val="none" w:sz="0" w:space="0" w:color="auto"/>
                  </w:divBdr>
                </w:div>
                <w:div w:id="846601758">
                  <w:marLeft w:val="0"/>
                  <w:marRight w:val="0"/>
                  <w:marTop w:val="0"/>
                  <w:marBottom w:val="0"/>
                  <w:divBdr>
                    <w:top w:val="none" w:sz="0" w:space="0" w:color="auto"/>
                    <w:left w:val="none" w:sz="0" w:space="0" w:color="auto"/>
                    <w:bottom w:val="none" w:sz="0" w:space="0" w:color="auto"/>
                    <w:right w:val="none" w:sz="0" w:space="0" w:color="auto"/>
                  </w:divBdr>
                </w:div>
                <w:div w:id="21309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4271">
      <w:bodyDiv w:val="1"/>
      <w:marLeft w:val="0"/>
      <w:marRight w:val="0"/>
      <w:marTop w:val="0"/>
      <w:marBottom w:val="0"/>
      <w:divBdr>
        <w:top w:val="none" w:sz="0" w:space="0" w:color="auto"/>
        <w:left w:val="none" w:sz="0" w:space="0" w:color="auto"/>
        <w:bottom w:val="none" w:sz="0" w:space="0" w:color="auto"/>
        <w:right w:val="none" w:sz="0" w:space="0" w:color="auto"/>
      </w:divBdr>
      <w:divsChild>
        <w:div w:id="697388779">
          <w:marLeft w:val="0"/>
          <w:marRight w:val="0"/>
          <w:marTop w:val="0"/>
          <w:marBottom w:val="0"/>
          <w:divBdr>
            <w:top w:val="none" w:sz="0" w:space="0" w:color="auto"/>
            <w:left w:val="none" w:sz="0" w:space="0" w:color="auto"/>
            <w:bottom w:val="none" w:sz="0" w:space="0" w:color="auto"/>
            <w:right w:val="none" w:sz="0" w:space="0" w:color="auto"/>
          </w:divBdr>
          <w:divsChild>
            <w:div w:id="633482211">
              <w:marLeft w:val="0"/>
              <w:marRight w:val="0"/>
              <w:marTop w:val="0"/>
              <w:marBottom w:val="0"/>
              <w:divBdr>
                <w:top w:val="none" w:sz="0" w:space="0" w:color="auto"/>
                <w:left w:val="none" w:sz="0" w:space="0" w:color="auto"/>
                <w:bottom w:val="none" w:sz="0" w:space="0" w:color="auto"/>
                <w:right w:val="none" w:sz="0" w:space="0" w:color="auto"/>
              </w:divBdr>
              <w:divsChild>
                <w:div w:id="239684372">
                  <w:marLeft w:val="0"/>
                  <w:marRight w:val="0"/>
                  <w:marTop w:val="0"/>
                  <w:marBottom w:val="0"/>
                  <w:divBdr>
                    <w:top w:val="none" w:sz="0" w:space="0" w:color="auto"/>
                    <w:left w:val="none" w:sz="0" w:space="0" w:color="auto"/>
                    <w:bottom w:val="none" w:sz="0" w:space="0" w:color="auto"/>
                    <w:right w:val="none" w:sz="0" w:space="0" w:color="auto"/>
                  </w:divBdr>
                </w:div>
                <w:div w:id="18660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s.m.junaideen@gmail.com" TargetMode="External"/><Relationship Id="rId26" Type="http://schemas.openxmlformats.org/officeDocument/2006/relationships/hyperlink" Target="mailto:mazahirsmm@seu.ac.lk" TargetMode="External"/><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oleObject" Target="embeddings/oleObject5.bin"/><Relationship Id="rId68" Type="http://schemas.openxmlformats.org/officeDocument/2006/relationships/image" Target="media/image47.jpeg"/><Relationship Id="rId76" Type="http://schemas.openxmlformats.org/officeDocument/2006/relationships/hyperlink" Target="http://www.witness-pioneer.org/VSchool/LectureHP101/L_2_IIFR___Islamic_Framework.doc" TargetMode="External"/><Relationship Id="rId84" Type="http://schemas.openxmlformats.org/officeDocument/2006/relationships/image" Target="media/image51.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oleObject" Target="embeddings/oleObject3.bin"/><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5.jpeg"/><Relationship Id="rId74" Type="http://schemas.openxmlformats.org/officeDocument/2006/relationships/footer" Target="footer3.xml"/><Relationship Id="rId79" Type="http://schemas.openxmlformats.org/officeDocument/2006/relationships/hyperlink" Target="http://www.witness-pioneer.org/VSchool/LectureHP101/L_5_IIFR_JamalBadawi_Misinterpreted%20Verses%20and%20Hadiths%20about%20Violence.doc" TargetMode="External"/><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hyperlink" Target="http://www.witness-pioneer.org/VSchool/LectureHP101/7-SM_IIFR_LegalConcept_of_an_Islamic_State.doc" TargetMode="External"/><Relationship Id="rId90" Type="http://schemas.microsoft.com/office/2007/relationships/stylesWithEffects" Target="stylesWithEffect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jabbarma@seu.ac.lk"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oleObject" Target="embeddings/oleObject2.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hyperlink" Target="http://www.witness-pioneer.org/VSchool/LectureHP101/L_3_IIFR_Classification%20of%20states%20from%20an%20Islamic%20perspective.doc" TargetMode="External"/><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footer" Target="footer1.xml"/><Relationship Id="rId80" Type="http://schemas.openxmlformats.org/officeDocument/2006/relationships/hyperlink" Target="http://www.witness-pioneer.org/VSchool/LectureHP101/L_6_IIFR_Terrorism_SAbdullah.doc" TargetMode="External"/><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yperlink" Target="mailto:safeenim@seu.ac.lk" TargetMode="External"/><Relationship Id="rId17" Type="http://schemas.openxmlformats.org/officeDocument/2006/relationships/hyperlink" Target="mailto:junaideen.sm@seu.ac.lk" TargetMode="External"/><Relationship Id="rId25" Type="http://schemas.openxmlformats.org/officeDocument/2006/relationships/hyperlink" Target="mailto:rifayiqa@seu.ac.lk"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6.jpeg"/><Relationship Id="rId20" Type="http://schemas.openxmlformats.org/officeDocument/2006/relationships/hyperlink" Target="mailto:sgunapalan@seu.ac.lk" TargetMode="External"/><Relationship Id="rId41" Type="http://schemas.openxmlformats.org/officeDocument/2006/relationships/oleObject" Target="embeddings/oleObject1.bin"/><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jpeg"/><Relationship Id="rId75" Type="http://schemas.openxmlformats.org/officeDocument/2006/relationships/hyperlink" Target="http://www.witness-pioneer.org/VSchool/LectureHP101/L_1_IIFR.doc" TargetMode="External"/><Relationship Id="rId83" Type="http://schemas.openxmlformats.org/officeDocument/2006/relationships/hyperlink" Target="http://www.witness-pioneer.org/VSchool/LectureHP101/12-SM_IIFR_Islam_Pluralism%20and%20Interfaith%20Dialogue_SAHalim.doc"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bbarma2009@gmail.com" TargetMode="External"/><Relationship Id="rId23" Type="http://schemas.openxmlformats.org/officeDocument/2006/relationships/hyperlink" Target="mailto:bursar@seu.ac.lk"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hyperlink" Target="mailto:mazahirsmm@seu.ac.lk"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4.jpeg"/><Relationship Id="rId73" Type="http://schemas.openxmlformats.org/officeDocument/2006/relationships/footer" Target="footer2.xml"/><Relationship Id="rId78" Type="http://schemas.openxmlformats.org/officeDocument/2006/relationships/hyperlink" Target="http://www.witness-pioneer.org/VSchool/LectureHP101/L_4_IIFS_FromIslamInFocus_pp141-152.doc" TargetMode="External"/><Relationship Id="rId81" Type="http://schemas.openxmlformats.org/officeDocument/2006/relationships/hyperlink" Target="http://www.witness-pioneer.org/VSchool/LectureHP101/L_7_IIFR_JB.doc" TargetMode="External"/><Relationship Id="rId86"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05E19-FE15-4B8F-B373-026667313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2510</TotalTime>
  <Pages>233</Pages>
  <Words>41837</Words>
  <Characters>238475</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KMRS</dc:creator>
  <cp:lastModifiedBy>User</cp:lastModifiedBy>
  <cp:revision>148</cp:revision>
  <cp:lastPrinted>2015-09-23T09:08:00Z</cp:lastPrinted>
  <dcterms:created xsi:type="dcterms:W3CDTF">2015-09-05T03:17:00Z</dcterms:created>
  <dcterms:modified xsi:type="dcterms:W3CDTF">2016-07-01T04:30:00Z</dcterms:modified>
</cp:coreProperties>
</file>